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07" w:rsidRPr="00AD4707" w:rsidRDefault="00AD4707" w:rsidP="00AD4707">
      <w:pPr>
        <w:spacing w:before="161" w:after="161" w:line="750" w:lineRule="atLeast"/>
        <w:outlineLvl w:val="0"/>
        <w:rPr>
          <w:rFonts w:ascii="Times New Roman" w:eastAsia="Times New Roman" w:hAnsi="Times New Roman" w:cs="Times New Roman"/>
          <w:kern w:val="36"/>
          <w:sz w:val="60"/>
          <w:szCs w:val="60"/>
          <w:lang w:eastAsia="ru-RU"/>
        </w:rPr>
      </w:pPr>
      <w:r w:rsidRPr="00AD4707">
        <w:rPr>
          <w:rFonts w:ascii="Times New Roman" w:eastAsia="Times New Roman" w:hAnsi="Times New Roman" w:cs="Times New Roman"/>
          <w:kern w:val="36"/>
          <w:sz w:val="60"/>
          <w:szCs w:val="60"/>
          <w:lang w:eastAsia="ru-RU"/>
        </w:rPr>
        <w:t>Нацпроект "Экология" в Новосибирской области: итоги 2023 года, планы 2024 года</w:t>
      </w:r>
    </w:p>
    <w:p w:rsidR="00AD4707" w:rsidRPr="00AD4707" w:rsidRDefault="00AD4707" w:rsidP="00AD47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spacing w:val="15"/>
          <w:sz w:val="18"/>
          <w:szCs w:val="18"/>
          <w:lang w:eastAsia="ru-RU"/>
        </w:rPr>
      </w:pPr>
      <w:bookmarkStart w:id="0" w:name="_GoBack"/>
      <w:bookmarkEnd w:id="0"/>
    </w:p>
    <w:p w:rsidR="00AD4707" w:rsidRPr="00AD4707" w:rsidRDefault="00AD4707" w:rsidP="00AD4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784C5" wp14:editId="30ED2CE5">
            <wp:extent cx="9715500" cy="6238875"/>
            <wp:effectExtent l="0" t="0" r="0" b="9525"/>
            <wp:docPr id="1" name="Рисунок 1" descr="Замминистра природных ресурсов и экологии региона Валерий Шрейдер, министр природных ресурсов и экологии Новосибирской области Евгений Шестернин и заместитель министра природных ресурсов Новосибирской области Юрий Марченко Леонид Проворов/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мминистра природных ресурсов и экологии региона Валерий Шрейдер, министр природных ресурсов и экологии Новосибирской области Евгений Шестернин и заместитель министра природных ресурсов Новосибирской области Юрий Марченко Леонид Проворов/ТАС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07" w:rsidRPr="00AD4707" w:rsidRDefault="00AD4707" w:rsidP="00AD4707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47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Замминистра природных ресурсов и экологии региона Валерий </w:t>
      </w:r>
      <w:proofErr w:type="spellStart"/>
      <w:r w:rsidRPr="00AD4707">
        <w:rPr>
          <w:rFonts w:ascii="Times New Roman" w:eastAsia="Times New Roman" w:hAnsi="Times New Roman" w:cs="Times New Roman"/>
          <w:sz w:val="18"/>
          <w:szCs w:val="18"/>
          <w:lang w:eastAsia="ru-RU"/>
        </w:rPr>
        <w:t>Шрейдер</w:t>
      </w:r>
      <w:proofErr w:type="spellEnd"/>
      <w:r w:rsidRPr="00AD4707">
        <w:rPr>
          <w:rFonts w:ascii="Times New Roman" w:eastAsia="Times New Roman" w:hAnsi="Times New Roman" w:cs="Times New Roman"/>
          <w:sz w:val="18"/>
          <w:szCs w:val="18"/>
          <w:lang w:eastAsia="ru-RU"/>
        </w:rPr>
        <w:t>, министр природных ресурсов и экологии Новосибирской области Евгений Шестернин и заместитель министра природных ресурсов Новосибирской области Юрий Марченко</w:t>
      </w:r>
    </w:p>
    <w:p w:rsidR="00AD4707" w:rsidRPr="00AD4707" w:rsidRDefault="00AD4707" w:rsidP="00AD4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Леонид </w:t>
      </w:r>
      <w:proofErr w:type="spellStart"/>
      <w:r w:rsidRPr="00AD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Проворов</w:t>
      </w:r>
      <w:proofErr w:type="spellEnd"/>
      <w:r w:rsidRPr="00AD4707">
        <w:rPr>
          <w:rFonts w:ascii="Times New Roman" w:eastAsia="Times New Roman" w:hAnsi="Times New Roman" w:cs="Times New Roman"/>
          <w:sz w:val="24"/>
          <w:szCs w:val="24"/>
          <w:lang w:eastAsia="ru-RU"/>
        </w:rPr>
        <w:t>/ТАСС</w:t>
      </w:r>
    </w:p>
    <w:p w:rsidR="00AD4707" w:rsidRPr="00AD4707" w:rsidRDefault="00AD4707" w:rsidP="00AD4707">
      <w:pPr>
        <w:spacing w:after="300"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4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ТАСС (Новосибирск) состоялась пресс-конференция о реализации национального проекта "Экология" в Новосибирской области в 2023 году.</w:t>
      </w:r>
    </w:p>
    <w:p w:rsidR="00AD4707" w:rsidRPr="00AD4707" w:rsidRDefault="00AD4707" w:rsidP="00AD4707">
      <w:pPr>
        <w:spacing w:before="300" w:after="300"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Министр природных ресурсов и экологии Новосибирской области </w:t>
      </w:r>
      <w:r w:rsidRPr="00AD4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Евгений Шестернин</w:t>
      </w:r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сообщил, что в 2023 году в регионе оперативность обнаружения и тушения лесных пожаров в первые сутки выросла почти в два раза.</w:t>
      </w:r>
    </w:p>
    <w:p w:rsidR="00AD4707" w:rsidRPr="00AD4707" w:rsidRDefault="00AD4707" w:rsidP="00AD4707">
      <w:pPr>
        <w:spacing w:before="300" w:after="300"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пресс-конференции замминистра природных ресурсов и экологии региона </w:t>
      </w:r>
      <w:r w:rsidRPr="00AD4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Валерий </w:t>
      </w:r>
      <w:proofErr w:type="spellStart"/>
      <w:r w:rsidRPr="00AD4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Шрейдер</w:t>
      </w:r>
      <w:proofErr w:type="spellEnd"/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5" w:history="1">
        <w:r w:rsidRPr="00AD4707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уточнил</w:t>
        </w:r>
      </w:hyperlink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t> ТАСС, что зону эксперимента по </w:t>
      </w:r>
      <w:proofErr w:type="spellStart"/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видеомониторингу</w:t>
      </w:r>
      <w:proofErr w:type="spellEnd"/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лесов региона на предмет лесных пожаров планируется расширить и поставить к имеющимся 12 камерам еще по 3-4 в шести районах области в 2024 году.</w:t>
      </w:r>
    </w:p>
    <w:p w:rsidR="00AD4707" w:rsidRPr="00AD4707" w:rsidRDefault="00AD4707" w:rsidP="00AD4707">
      <w:pPr>
        <w:spacing w:before="300" w:after="300"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министра </w:t>
      </w:r>
      <w:r w:rsidRPr="00AD4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Юрий Марченко</w:t>
      </w:r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6" w:history="1">
        <w:r w:rsidRPr="00AD4707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рассказал</w:t>
        </w:r>
      </w:hyperlink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эксперимент по квотированию выбросов опасных загрязняющих веществ в новосибирском городе </w:t>
      </w:r>
      <w:proofErr w:type="spellStart"/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Искитиме</w:t>
      </w:r>
      <w:proofErr w:type="spellEnd"/>
      <w:r w:rsidRPr="00AD470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позволит к 2030 году снизить количество выбросов вдвое, потребует 1,8 млрд рублей вложений. Эксперимент проводится в рамках федерального проекта "Чистый воздух" национального проекта "Экология".</w:t>
      </w:r>
    </w:p>
    <w:p w:rsidR="00AD4707" w:rsidRPr="00AD4707" w:rsidRDefault="00AD4707" w:rsidP="00AD4707">
      <w:pPr>
        <w:spacing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41236" w:rsidRDefault="00441236"/>
    <w:sectPr w:rsidR="0044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07"/>
    <w:rsid w:val="00441236"/>
    <w:rsid w:val="007F76EC"/>
    <w:rsid w:val="00A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BBFC7-951F-400F-8133-8890DDC8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7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62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76443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913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606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44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ka.tass.ru/nacionalnye-proekty/19857305" TargetMode="External"/><Relationship Id="rId5" Type="http://schemas.openxmlformats.org/officeDocument/2006/relationships/hyperlink" Target="https://nauka.tass.ru/obschestvo/1985819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Екатеринка</cp:lastModifiedBy>
  <cp:revision>3</cp:revision>
  <dcterms:created xsi:type="dcterms:W3CDTF">2024-02-07T04:32:00Z</dcterms:created>
  <dcterms:modified xsi:type="dcterms:W3CDTF">2024-07-08T07:39:00Z</dcterms:modified>
</cp:coreProperties>
</file>