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0</w:t>
            </w:r>
            <w:r>
              <w:rPr>
                <w:rFonts w:ascii="Times New Roman" w:hAnsi="Times New Roman"/>
                <w:color w:val="000000"/>
                <w:sz w:val="24"/>
                <w:lang w:val="ru-RU"/>
              </w:rPr>
              <w:t>8</w:t>
            </w:r>
            <w:r>
              <w:rPr>
                <w:rFonts w:ascii="Times New Roman" w:hAnsi="Times New Roman"/>
                <w:color w:val="000000"/>
                <w:sz w:val="24"/>
                <w:lang w:val="ru-RU"/>
              </w:rPr>
              <w:t>.08.2025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w:t>
            </w:r>
            <w:r>
              <w:rPr>
                <w:rFonts w:ascii="Times New Roman" w:hAnsi="Times New Roman"/>
                <w:color w:val="000000"/>
                <w:sz w:val="24"/>
                <w:lang w:val="en-US"/>
              </w:rPr>
              <w:t>20</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0</w:t>
      </w:r>
      <w:r>
        <w:rPr>
          <w:rFonts w:ascii="Times New Roman" w:hAnsi="Times New Roman"/>
          <w:b/>
          <w:color w:val="000000"/>
          <w:sz w:val="26"/>
          <w:szCs w:val="26"/>
        </w:rPr>
        <w:t>9</w:t>
      </w:r>
      <w:r>
        <w:rPr>
          <w:rFonts w:ascii="Times New Roman" w:hAnsi="Times New Roman"/>
          <w:b/>
          <w:color w:val="000000"/>
          <w:sz w:val="26"/>
          <w:szCs w:val="26"/>
        </w:rPr>
        <w:t>.08.2025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гидрометеорологические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303"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uppressAutoHyphens w:val="true"/>
              <w:bidi w:val="0"/>
              <w:spacing w:lineRule="atLeast" w:line="0" w:before="0" w:after="0"/>
              <w:ind w:firstLine="283" w:left="0" w:right="0"/>
              <w:jc w:val="center"/>
              <w:rPr>
                <w:highlight w:val="none"/>
                <w:shd w:fill="auto" w:val="clear"/>
              </w:rPr>
            </w:pPr>
            <w:r>
              <w:rPr>
                <w:rFonts w:ascii="Times New Roman" w:hAnsi="Times New Roman"/>
                <w:b w:val="false"/>
                <w:i w:val="false"/>
                <w:caps w:val="false"/>
                <w:smallCaps w:val="false"/>
                <w:color w:val="000000"/>
                <w:spacing w:val="0"/>
                <w:sz w:val="26"/>
                <w:szCs w:val="26"/>
                <w:shd w:fill="auto" w:val="clear"/>
              </w:rPr>
              <w:t>Не прогнозируются</w:t>
            </w:r>
            <w:r>
              <w:rPr>
                <w:rFonts w:ascii="Times New Roman" w:hAnsi="Times New Roman"/>
                <w:b w:val="false"/>
                <w:i w:val="false"/>
                <w:caps w:val="false"/>
                <w:smallCaps w:val="false"/>
                <w:color w:val="000000"/>
                <w:spacing w:val="0"/>
                <w:sz w:val="26"/>
                <w:szCs w:val="26"/>
                <w:shd w:fill="auto" w:val="clear"/>
              </w:rPr>
              <w:t>.</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t>По данным Службы МОС в г. Новосибирск за 06-07 августа превышений ПДК нет.</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t>По данным КЛМС 'Искитим' за 06-07 августа в гг. Искитим и Бердск превышений ПДК нет.</w:t>
      </w:r>
    </w:p>
    <w:p>
      <w:pPr>
        <w:pStyle w:val="Normal"/>
        <w:spacing w:lineRule="auto" w:line="240"/>
        <w:ind w:firstLine="567" w:left="0" w:right="0"/>
        <w:jc w:val="both"/>
        <w:rPr>
          <w:rFonts w:ascii="Times New Roman" w:hAnsi="Times New Roman"/>
          <w:b w:val="false"/>
          <w:bCs w:val="false"/>
          <w:color w:val="000000"/>
          <w:sz w:val="26"/>
          <w:szCs w:val="26"/>
          <w:highlight w:val="none"/>
          <w:shd w:fill="FFFF00" w:val="clear"/>
          <w:lang w:bidi="hi-IN"/>
        </w:rPr>
      </w:pPr>
      <w:r>
        <w:rPr>
          <w:rFonts w:ascii="Times New Roman" w:hAnsi="Times New Roman"/>
          <w:b w:val="false"/>
          <w:bCs w:val="false"/>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113,3</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xml:space="preserve"> мБС (Балтийской системы измерений), сброс 1</w:t>
      </w:r>
      <w:r>
        <w:rPr>
          <w:rFonts w:ascii="Times New Roman" w:hAnsi="Times New Roman"/>
          <w:bCs/>
          <w:color w:val="000000"/>
          <w:sz w:val="26"/>
          <w:szCs w:val="26"/>
          <w:shd w:fill="auto" w:val="clear"/>
        </w:rPr>
        <w:t>51</w:t>
      </w:r>
      <w:r>
        <w:rPr>
          <w:rFonts w:ascii="Times New Roman" w:hAnsi="Times New Roman"/>
          <w:bCs/>
          <w:color w:val="000000"/>
          <w:sz w:val="26"/>
          <w:szCs w:val="26"/>
          <w:shd w:fill="auto" w:val="clear"/>
        </w:rPr>
        <w:t>0 м³/с, приток 1500 м³/с. Уровень воды в реке Обь в районе г. Новосибирска находится на отметке 5</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местами 2-го классов.</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jc w:val="both"/>
        <w:rPr>
          <w:rFonts w:ascii="Times New Roman" w:hAnsi="Times New Roman" w:cs="Times New Roman"/>
          <w:color w:val="000000"/>
          <w:sz w:val="26"/>
          <w:szCs w:val="26"/>
        </w:rPr>
      </w:pPr>
      <w:r>
        <w:rPr>
          <w:rFonts w:eastAsia="Liberation Serif" w:cs="Times New Roman" w:ascii="Times New Roman" w:hAnsi="Times New Roman"/>
          <w:color w:val="000000"/>
          <w:kern w:val="0"/>
          <w:sz w:val="26"/>
          <w:szCs w:val="26"/>
          <w:lang w:bidi="ar-SA"/>
        </w:rPr>
        <w:t>По данным космического мониторинга за сутки на территории области зафиксирована 1 термическая точка, из них в 5-ти км зоне - 0, ликвидирована (АППГ - 0, в 5-ти км зоне - 0). Всего с начала года зарегистрировано - 1545 термических точек, из них в 5-ти км зоне - 1244 (АППГ - 756, в 5-ти км зоне — 631).</w:t>
      </w:r>
    </w:p>
    <w:p>
      <w:pPr>
        <w:pStyle w:val="Normal"/>
        <w:tabs>
          <w:tab w:val="clear" w:pos="720"/>
          <w:tab w:val="left" w:pos="0" w:leader="none"/>
        </w:tabs>
        <w:bidi w:val="0"/>
        <w:spacing w:lineRule="auto" w:line="240" w:before="0" w:after="0"/>
        <w:ind w:firstLine="567" w:left="0" w:right="0"/>
        <w:jc w:val="both"/>
        <w:rPr>
          <w:sz w:val="26"/>
          <w:szCs w:val="26"/>
          <w:highlight w:val="none"/>
          <w:shd w:fill="FFFF00" w:val="clear"/>
        </w:rPr>
      </w:pPr>
      <w:r>
        <w:rPr>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pPr>
      <w:r>
        <w:rPr>
          <w:rFonts w:ascii="Times New Roman" w:hAnsi="Times New Roman"/>
          <w:color w:val="000000"/>
          <w:sz w:val="26"/>
          <w:szCs w:val="26"/>
          <w:shd w:fill="auto" w:val="clear"/>
        </w:rPr>
        <w:t>За прошедшие сутки на территории области зарегистрировано 6 техногенных пожаро</w:t>
      </w:r>
      <w:r>
        <w:rPr>
          <w:rFonts w:eastAsia="Tahoma" w:cs="Wingdings" w:ascii="Times New Roman" w:hAnsi="Times New Roman"/>
          <w:color w:val="000000"/>
          <w:kern w:val="2"/>
          <w:sz w:val="26"/>
          <w:szCs w:val="26"/>
          <w:shd w:fill="auto" w:val="clear"/>
          <w:lang w:val="ru-RU" w:eastAsia="ru-RU" w:bidi="ar-SA"/>
        </w:rPr>
        <w:t>в:</w:t>
      </w:r>
      <w:r>
        <w:rPr>
          <w:rFonts w:eastAsia="Tahoma" w:cs="Wingdings" w:ascii="Times New Roman" w:hAnsi="Times New Roman"/>
          <w:color w:val="000000"/>
          <w:kern w:val="2"/>
          <w:sz w:val="26"/>
          <w:szCs w:val="26"/>
          <w:shd w:fill="auto" w:val="clear"/>
          <w:lang w:val="ru-RU" w:eastAsia="ru-RU" w:bidi="ar-SA"/>
        </w:rPr>
        <w:t xml:space="preserve"> (Колыванский район: р.п. Колывань, Новосибирский район: с. Криводановка, Ордынский район: п. Шайдуровский, Сузунский район: с. Шайдурово, Тогучинский район: с. Карпысак, Чулымский район: г. Чулым), из них в жилом секторе 3, погибших и травмированных нет.</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Причины пожаров</w:t>
      </w:r>
      <w:r>
        <w:rPr>
          <w:rFonts w:ascii="Times New Roman" w:hAnsi="Times New Roman"/>
          <w:color w:val="000000"/>
          <w:sz w:val="26"/>
          <w:szCs w:val="26"/>
          <w:shd w:fill="auto" w:val="clear"/>
          <w:lang w:bidi="hi-IN"/>
        </w:rPr>
        <w:t>, виновные лица и материальный ущерб устанавливаются.</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FFFF00" w:val="clear"/>
          <w:lang w:bidi="hi-IN"/>
        </w:rPr>
      </w:pPr>
      <w:r>
        <w:rPr>
          <w:rFonts w:eastAsia="Times New Roman" w:cs="Times New Roman"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За прошедшие сутки на водных объектах области происшествий не  зарегистрировано.</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 xml:space="preserve">На дорогах области за прошедшие сутки зарегистрировано </w:t>
      </w:r>
      <w:r>
        <w:rPr>
          <w:rFonts w:eastAsia="Times New Roman" w:ascii="Times New Roman" w:hAnsi="Times New Roman"/>
          <w:color w:themeColor="dark1" w:val="000000"/>
          <w:sz w:val="26"/>
          <w:szCs w:val="26"/>
          <w:shd w:fill="auto" w:val="clear"/>
        </w:rPr>
        <w:t>4</w:t>
      </w:r>
      <w:r>
        <w:rPr>
          <w:rFonts w:eastAsia="Times New Roman" w:ascii="Times New Roman" w:hAnsi="Times New Roman"/>
          <w:color w:themeColor="dark1" w:val="000000"/>
          <w:sz w:val="26"/>
          <w:szCs w:val="26"/>
          <w:shd w:fill="auto" w:val="clear"/>
        </w:rPr>
        <w:t xml:space="preserve"> ДТП, в результате которых погибших нет, травмировано </w:t>
      </w:r>
      <w:r>
        <w:rPr>
          <w:rFonts w:eastAsia="Times New Roman" w:ascii="Times New Roman" w:hAnsi="Times New Roman"/>
          <w:color w:themeColor="dark1" w:val="000000"/>
          <w:sz w:val="26"/>
          <w:szCs w:val="26"/>
          <w:shd w:fill="auto" w:val="clear"/>
        </w:rPr>
        <w:t>4</w:t>
      </w:r>
      <w:r>
        <w:rPr>
          <w:rFonts w:eastAsia="Times New Roman" w:ascii="Times New Roman" w:hAnsi="Times New Roman"/>
          <w:color w:themeColor="dark1" w:val="000000"/>
          <w:sz w:val="26"/>
          <w:szCs w:val="26"/>
          <w:shd w:fill="auto" w:val="clear"/>
        </w:rPr>
        <w:t xml:space="preserve"> человек</w:t>
      </w:r>
      <w:r>
        <w:rPr>
          <w:rFonts w:eastAsia="Times New Roman" w:ascii="Times New Roman" w:hAnsi="Times New Roman"/>
          <w:color w:themeColor="dark1" w:val="000000"/>
          <w:sz w:val="26"/>
          <w:szCs w:val="26"/>
          <w:shd w:fill="auto" w:val="clear"/>
        </w:rPr>
        <w:t>а</w:t>
      </w:r>
      <w:r>
        <w:rPr>
          <w:rFonts w:eastAsia="Times New Roman" w:ascii="Times New Roman" w:hAnsi="Times New Roman"/>
          <w:color w:themeColor="dark1" w:val="000000"/>
          <w:sz w:val="26"/>
          <w:szCs w:val="26"/>
          <w:shd w:fill="auto" w:val="clear"/>
        </w:rPr>
        <w:t>.</w:t>
      </w:r>
    </w:p>
    <w:p>
      <w:pPr>
        <w:pStyle w:val="Normal"/>
        <w:ind w:firstLine="567"/>
        <w:jc w:val="both"/>
        <w:rPr/>
      </w:pPr>
      <w:r>
        <w:rPr>
          <w:rFonts w:eastAsia="Times New Roman" w:cs="Times New Roman" w:ascii="Times New Roman" w:hAnsi="Times New Roman"/>
          <w:sz w:val="26"/>
          <w:szCs w:val="26"/>
          <w:lang w:eastAsia="ru-RU" w:bidi="ar-SA"/>
        </w:rPr>
        <w:t>В связи с неблагоприятными погодными условиями временно прекращено автобусное сообщение с 8 населенными пунктами по 7 маршрутам в Купинском и Куйбышевском районах.</w:t>
      </w:r>
    </w:p>
    <w:p>
      <w:pPr>
        <w:pStyle w:val="Normal"/>
        <w:ind w:firstLine="567"/>
        <w:jc w:val="both"/>
        <w:rPr>
          <w:rFonts w:ascii="Times New Roman" w:hAnsi="Times New Roman" w:eastAsia="Times New Roman" w:cs="Times New Roman"/>
          <w:sz w:val="26"/>
          <w:szCs w:val="26"/>
          <w:lang w:eastAsia="ru-RU" w:bidi="ar-SA"/>
        </w:rPr>
      </w:pPr>
      <w:r>
        <w:rPr>
          <w:rFonts w:eastAsia="Times New Roman" w:cs="Times New Roman" w:ascii="Times New Roman" w:hAnsi="Times New Roman"/>
          <w:color w:themeColor="dark1" w:val="000000"/>
          <w:sz w:val="26"/>
          <w:szCs w:val="26"/>
          <w:lang w:eastAsia="ru-RU" w:bidi="ar-SA"/>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bidi w:val="0"/>
        <w:spacing w:lineRule="auto" w:line="240" w:before="0" w:after="0"/>
        <w:ind w:firstLine="567" w:left="0" w:right="0"/>
        <w:jc w:val="both"/>
        <w:rPr>
          <w:rFonts w:ascii="Times New Roman" w:hAnsi="Times New Roman"/>
          <w:b w:val="false"/>
          <w:i w:val="false"/>
          <w:i w:val="false"/>
          <w:caps w:val="false"/>
          <w:smallCaps w:val="false"/>
          <w:color w:val="000000"/>
          <w:spacing w:val="0"/>
          <w:sz w:val="28"/>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О</w:t>
      </w:r>
      <w:r>
        <w:rPr>
          <w:rFonts w:ascii="Times New Roman" w:hAnsi="Times New Roman"/>
          <w:b w:val="false"/>
          <w:i w:val="false"/>
          <w:caps w:val="false"/>
          <w:smallCaps w:val="false"/>
          <w:color w:val="000000"/>
          <w:spacing w:val="0"/>
          <w:sz w:val="28"/>
          <w:szCs w:val="26"/>
          <w:shd w:fill="auto" w:val="clear"/>
        </w:rPr>
        <w:t>блачно с прояснениями, ночью в отдельных районах, дн</w:t>
      </w:r>
      <w:r>
        <w:rPr>
          <w:rFonts w:ascii="Times New Roman" w:hAnsi="Times New Roman"/>
          <w:b w:val="false"/>
          <w:i w:val="false"/>
          <w:caps w:val="false"/>
          <w:smallCaps w:val="false"/>
          <w:color w:val="000000"/>
          <w:spacing w:val="0"/>
          <w:sz w:val="28"/>
          <w:szCs w:val="26"/>
          <w:shd w:fill="auto" w:val="clear"/>
        </w:rPr>
        <w:t>ё</w:t>
      </w:r>
      <w:r>
        <w:rPr>
          <w:rFonts w:ascii="Times New Roman" w:hAnsi="Times New Roman"/>
          <w:b w:val="false"/>
          <w:i w:val="false"/>
          <w:caps w:val="false"/>
          <w:smallCaps w:val="false"/>
          <w:color w:val="000000"/>
          <w:spacing w:val="0"/>
          <w:sz w:val="28"/>
          <w:szCs w:val="26"/>
          <w:shd w:fill="auto" w:val="clear"/>
        </w:rPr>
        <w:t>м повсеместно кратковременные дожди, грозы, по юго-востоку местами сильные дожди. Ночью и утром местами туманы.</w:t>
      </w:r>
      <w:r>
        <w:rPr>
          <w:rFonts w:ascii="Times New Roman" w:hAnsi="Times New Roman"/>
          <w:b w:val="false"/>
          <w:i w:val="false"/>
          <w:caps w:val="false"/>
          <w:smallCaps w:val="false"/>
          <w:color w:val="000000"/>
          <w:spacing w:val="0"/>
          <w:sz w:val="28"/>
          <w:szCs w:val="26"/>
          <w:shd w:fill="auto" w:val="clear"/>
        </w:rPr>
        <w:t xml:space="preserve"> </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 xml:space="preserve">Ветер </w:t>
      </w:r>
      <w:r>
        <w:rPr>
          <w:rFonts w:eastAsia="Times New Roman" w:cs="Times New Roman" w:ascii="Times New Roman" w:hAnsi="Times New Roman"/>
          <w:color w:themeColor="dark1" w:val="000000"/>
          <w:kern w:val="2"/>
          <w:sz w:val="26"/>
          <w:szCs w:val="26"/>
          <w:shd w:fill="auto" w:val="clear"/>
          <w:lang w:val="ru-RU" w:eastAsia="ru-RU" w:bidi="ar-SA"/>
        </w:rPr>
        <w:t>запад</w:t>
      </w:r>
      <w:r>
        <w:rPr>
          <w:rFonts w:eastAsia="Times New Roman" w:cs="Times New Roman" w:ascii="Times New Roman" w:hAnsi="Times New Roman"/>
          <w:color w:themeColor="dark1" w:val="000000"/>
          <w:kern w:val="2"/>
          <w:sz w:val="26"/>
          <w:szCs w:val="26"/>
          <w:shd w:fill="auto" w:val="clear"/>
          <w:lang w:val="ru-RU" w:eastAsia="ru-RU" w:bidi="ar-SA"/>
        </w:rPr>
        <w:t xml:space="preserve">ный </w:t>
      </w:r>
      <w:r>
        <w:rPr>
          <w:rFonts w:eastAsia="Times New Roman" w:cs="Times New Roman" w:ascii="Times New Roman" w:hAnsi="Times New Roman"/>
          <w:color w:themeColor="dark1" w:val="000000"/>
          <w:kern w:val="2"/>
          <w:sz w:val="26"/>
          <w:szCs w:val="26"/>
          <w:shd w:fill="auto" w:val="clear"/>
          <w:lang w:val="ru-RU" w:eastAsia="ru-RU" w:bidi="ar-SA"/>
        </w:rPr>
        <w:t>5</w:t>
      </w:r>
      <w:r>
        <w:rPr>
          <w:rFonts w:eastAsia="Times New Roman" w:cs="Times New Roman" w:ascii="Times New Roman" w:hAnsi="Times New Roman"/>
          <w:color w:themeColor="dark1" w:val="000000"/>
          <w:kern w:val="2"/>
          <w:sz w:val="26"/>
          <w:szCs w:val="26"/>
          <w:shd w:fill="auto" w:val="clear"/>
          <w:lang w:val="ru-RU" w:eastAsia="ru-RU" w:bidi="ar-SA"/>
        </w:rPr>
        <w:t>-</w:t>
      </w:r>
      <w:r>
        <w:rPr>
          <w:rFonts w:eastAsia="Times New Roman" w:cs="Times New Roman" w:ascii="Times New Roman" w:hAnsi="Times New Roman"/>
          <w:color w:themeColor="dark1" w:val="000000"/>
          <w:kern w:val="2"/>
          <w:sz w:val="26"/>
          <w:szCs w:val="26"/>
          <w:shd w:fill="auto" w:val="clear"/>
          <w:lang w:val="ru-RU" w:eastAsia="ru-RU" w:bidi="ar-SA"/>
        </w:rPr>
        <w:t>10</w:t>
      </w:r>
      <w:r>
        <w:rPr>
          <w:rFonts w:eastAsia="Times New Roman" w:cs="Times New Roman" w:ascii="Times New Roman" w:hAnsi="Times New Roman"/>
          <w:color w:themeColor="dark1" w:val="000000"/>
          <w:kern w:val="2"/>
          <w:sz w:val="26"/>
          <w:szCs w:val="26"/>
          <w:shd w:fill="auto" w:val="clear"/>
          <w:lang w:val="ru-RU" w:eastAsia="ru-RU" w:bidi="ar-SA"/>
        </w:rPr>
        <w:t xml:space="preserve"> м/с, дн</w:t>
      </w:r>
      <w:r>
        <w:rPr>
          <w:rFonts w:eastAsia="Times New Roman" w:cs="Times New Roman" w:ascii="Times New Roman" w:hAnsi="Times New Roman"/>
          <w:color w:themeColor="dark1" w:val="000000"/>
          <w:kern w:val="2"/>
          <w:sz w:val="26"/>
          <w:szCs w:val="26"/>
          <w:shd w:fill="auto" w:val="clear"/>
          <w:lang w:val="ru-RU" w:eastAsia="ru-RU" w:bidi="ar-SA"/>
        </w:rPr>
        <w:t>ё</w:t>
      </w:r>
      <w:r>
        <w:rPr>
          <w:rFonts w:eastAsia="Times New Roman" w:cs="Times New Roman" w:ascii="Times New Roman" w:hAnsi="Times New Roman"/>
          <w:color w:themeColor="dark1" w:val="000000"/>
          <w:kern w:val="2"/>
          <w:sz w:val="26"/>
          <w:szCs w:val="26"/>
          <w:shd w:fill="auto" w:val="clear"/>
          <w:lang w:val="ru-RU" w:eastAsia="ru-RU" w:bidi="ar-SA"/>
        </w:rPr>
        <w:t>м местами порывы до 1</w:t>
      </w:r>
      <w:r>
        <w:rPr>
          <w:rFonts w:eastAsia="Times New Roman" w:cs="Times New Roman" w:ascii="Times New Roman" w:hAnsi="Times New Roman"/>
          <w:color w:themeColor="dark1" w:val="000000"/>
          <w:kern w:val="2"/>
          <w:sz w:val="26"/>
          <w:szCs w:val="26"/>
          <w:shd w:fill="auto" w:val="clear"/>
          <w:lang w:val="ru-RU" w:eastAsia="ru-RU" w:bidi="ar-SA"/>
        </w:rPr>
        <w:t>5</w:t>
      </w:r>
      <w:r>
        <w:rPr>
          <w:rFonts w:eastAsia="Times New Roman" w:cs="Times New Roman" w:ascii="Times New Roman" w:hAnsi="Times New Roman"/>
          <w:color w:themeColor="dark1" w:val="000000"/>
          <w:kern w:val="2"/>
          <w:sz w:val="26"/>
          <w:szCs w:val="26"/>
          <w:shd w:fill="auto" w:val="clear"/>
          <w:lang w:val="ru-RU" w:eastAsia="ru-RU" w:bidi="ar-SA"/>
        </w:rPr>
        <w:t xml:space="preserve"> м/с.</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Температура воздуха ночью +</w:t>
      </w:r>
      <w:r>
        <w:rPr>
          <w:rFonts w:eastAsia="Times New Roman" w:cs="Times New Roman" w:ascii="Times New Roman" w:hAnsi="Times New Roman"/>
          <w:color w:themeColor="dark1" w:val="000000"/>
          <w:kern w:val="2"/>
          <w:sz w:val="26"/>
          <w:szCs w:val="26"/>
          <w:shd w:fill="auto" w:val="clear"/>
          <w:lang w:val="ru-RU" w:eastAsia="ru-RU" w:bidi="ar-SA"/>
        </w:rPr>
        <w:t>6</w:t>
      </w:r>
      <w:r>
        <w:rPr>
          <w:rFonts w:eastAsia="Times New Roman" w:cs="Times New Roman" w:ascii="Times New Roman" w:hAnsi="Times New Roman"/>
          <w:color w:themeColor="dark1" w:val="000000"/>
          <w:kern w:val="2"/>
          <w:sz w:val="26"/>
          <w:szCs w:val="26"/>
          <w:shd w:fill="auto" w:val="clear"/>
          <w:lang w:val="ru-RU" w:eastAsia="ru-RU" w:bidi="ar-SA"/>
        </w:rPr>
        <w:t>, +</w:t>
      </w:r>
      <w:r>
        <w:rPr>
          <w:rFonts w:eastAsia="Times New Roman" w:cs="Times New Roman" w:ascii="Times New Roman" w:hAnsi="Times New Roman"/>
          <w:color w:themeColor="dark1" w:val="000000"/>
          <w:kern w:val="2"/>
          <w:sz w:val="26"/>
          <w:szCs w:val="26"/>
          <w:shd w:fill="auto" w:val="clear"/>
          <w:lang w:val="ru-RU" w:eastAsia="ru-RU" w:bidi="ar-SA"/>
        </w:rPr>
        <w:t>11</w:t>
      </w:r>
      <w:r>
        <w:rPr>
          <w:rFonts w:eastAsia="Times New Roman" w:cs="Times New Roman" w:ascii="Times New Roman" w:hAnsi="Times New Roman"/>
          <w:color w:themeColor="dark1" w:val="000000"/>
          <w:kern w:val="2"/>
          <w:sz w:val="26"/>
          <w:szCs w:val="26"/>
          <w:shd w:fill="auto" w:val="clear"/>
          <w:lang w:val="ru-RU" w:eastAsia="ru-RU" w:bidi="ar-SA"/>
        </w:rPr>
        <w:t xml:space="preserve"> °С, днём +1</w:t>
      </w:r>
      <w:r>
        <w:rPr>
          <w:rFonts w:eastAsia="Times New Roman" w:cs="Times New Roman" w:ascii="Times New Roman" w:hAnsi="Times New Roman"/>
          <w:color w:themeColor="dark1" w:val="000000"/>
          <w:kern w:val="2"/>
          <w:sz w:val="26"/>
          <w:szCs w:val="26"/>
          <w:shd w:fill="auto" w:val="clear"/>
          <w:lang w:val="ru-RU" w:eastAsia="ru-RU" w:bidi="ar-SA"/>
        </w:rPr>
        <w:t>2</w:t>
      </w:r>
      <w:r>
        <w:rPr>
          <w:rFonts w:eastAsia="Times New Roman" w:cs="Times New Roman" w:ascii="Times New Roman" w:hAnsi="Times New Roman"/>
          <w:color w:themeColor="dark1" w:val="000000"/>
          <w:kern w:val="2"/>
          <w:sz w:val="26"/>
          <w:szCs w:val="26"/>
          <w:shd w:fill="auto" w:val="clear"/>
          <w:lang w:val="ru-RU" w:eastAsia="ru-RU" w:bidi="ar-SA"/>
        </w:rPr>
        <w:t>, +</w:t>
      </w:r>
      <w:r>
        <w:rPr>
          <w:rFonts w:eastAsia="Times New Roman" w:cs="Times New Roman" w:ascii="Times New Roman" w:hAnsi="Times New Roman"/>
          <w:color w:themeColor="dark1" w:val="000000"/>
          <w:kern w:val="2"/>
          <w:sz w:val="26"/>
          <w:szCs w:val="26"/>
          <w:shd w:fill="auto" w:val="clear"/>
          <w:lang w:val="ru-RU" w:eastAsia="ru-RU" w:bidi="ar-SA"/>
        </w:rPr>
        <w:t xml:space="preserve">17 </w:t>
      </w:r>
      <w:r>
        <w:rPr>
          <w:rFonts w:eastAsia="Times New Roman" w:cs="Times New Roman" w:ascii="Times New Roman" w:hAnsi="Times New Roman"/>
          <w:color w:themeColor="dark1" w:val="000000"/>
          <w:kern w:val="2"/>
          <w:sz w:val="26"/>
          <w:szCs w:val="26"/>
          <w:shd w:fill="auto" w:val="clear"/>
          <w:lang w:val="ru-RU" w:eastAsia="ru-RU" w:bidi="ar-SA"/>
        </w:rPr>
        <w:t xml:space="preserve">°С, </w:t>
      </w:r>
      <w:r>
        <w:rPr>
          <w:rFonts w:eastAsia="Times New Roman" w:cs="Times New Roman" w:ascii="Times New Roman" w:hAnsi="Times New Roman"/>
          <w:color w:themeColor="dark1" w:val="000000"/>
          <w:kern w:val="2"/>
          <w:sz w:val="26"/>
          <w:szCs w:val="26"/>
          <w:shd w:fill="auto" w:val="clear"/>
          <w:lang w:val="ru-RU" w:eastAsia="ru-RU" w:bidi="ar-SA"/>
        </w:rPr>
        <w:t>местами до +22 °С</w:t>
      </w:r>
      <w:r>
        <w:rPr>
          <w:rFonts w:eastAsia="Times New Roman" w:cs="Times New Roman" w:ascii="Times New Roman" w:hAnsi="Times New Roman"/>
          <w:color w:themeColor="dark1" w:val="000000"/>
          <w:kern w:val="2"/>
          <w:sz w:val="26"/>
          <w:szCs w:val="26"/>
          <w:shd w:fill="auto" w:val="clear"/>
          <w:lang w:val="ru-RU" w:eastAsia="ru-RU" w:bidi="ar-SA"/>
        </w:rPr>
        <w:t>.</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 xml:space="preserve">Метеоусловия не будут способствовать накоплению вредных примесей в воздухе города. Общий уровень </w:t>
      </w:r>
      <w:r>
        <w:rPr>
          <w:rFonts w:eastAsia="Times New Roman" w:cs="Times New Roman" w:ascii="Times New Roman" w:hAnsi="Times New Roman"/>
          <w:color w:val="000000"/>
          <w:kern w:val="2"/>
          <w:sz w:val="26"/>
          <w:szCs w:val="26"/>
          <w:shd w:fill="auto" w:val="clear"/>
          <w:lang w:val="ru-RU" w:eastAsia="ru-RU" w:bidi="ar-SA"/>
        </w:rPr>
        <w:t>загрязнения ожидается  пон</w:t>
      </w:r>
      <w:r>
        <w:rPr>
          <w:rFonts w:eastAsia="Times New Roman" w:ascii="Times New Roman" w:hAnsi="Times New Roman"/>
          <w:color w:themeColor="dark1" w:val="000000"/>
          <w:sz w:val="26"/>
          <w:szCs w:val="26"/>
          <w:shd w:fill="auto" w:val="clear"/>
        </w:rPr>
        <w:t xml:space="preserve">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1500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 xml:space="preserve">/с, при этом уровень воды по гидропосту на р. Обь в городе Новосибирске ожидается в пределах </w:t>
      </w:r>
      <w:r>
        <w:rPr>
          <w:rFonts w:ascii="Times New Roman" w:hAnsi="Times New Roman"/>
          <w:bCs/>
          <w:color w:val="000000"/>
          <w:sz w:val="26"/>
          <w:szCs w:val="26"/>
          <w:shd w:fill="auto" w:val="clear"/>
        </w:rPr>
        <w:t>55</w:t>
      </w:r>
      <w:r>
        <w:rPr>
          <w:rFonts w:ascii="Times New Roman" w:hAnsi="Times New Roman"/>
          <w:bCs/>
          <w:color w:val="000000"/>
          <w:sz w:val="26"/>
          <w:szCs w:val="26"/>
          <w:shd w:fill="auto" w:val="clear"/>
        </w:rPr>
        <w:t xml:space="preserve"> ± 10 см.</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Магнитное поле Земли ожидается </w:t>
      </w:r>
      <w:r>
        <w:rPr>
          <w:rFonts w:ascii="Times New Roman" w:hAnsi="Times New Roman"/>
          <w:b w:val="false"/>
          <w:i w:val="false"/>
          <w:caps w:val="false"/>
          <w:smallCaps w:val="false"/>
          <w:color w:val="000000"/>
          <w:spacing w:val="0"/>
          <w:sz w:val="28"/>
          <w:shd w:fill="auto" w:val="clear"/>
        </w:rPr>
        <w:t>неустойчивое</w:t>
      </w:r>
      <w:r>
        <w:rPr>
          <w:rFonts w:ascii="Times New Roman" w:hAnsi="Times New Roman"/>
          <w:b w:val="false"/>
          <w:i w:val="false"/>
          <w:caps w:val="false"/>
          <w:smallCaps w:val="false"/>
          <w:color w:val="000000"/>
          <w:spacing w:val="0"/>
          <w:sz w:val="28"/>
          <w:szCs w:val="26"/>
          <w:shd w:fill="auto" w:val="clear"/>
        </w:rPr>
        <w:t>. Ухудшение условий КВ-радиосвязи вероятно в отдельные часы суток. Общее содержание озона в озоновом слое в пределах нормы.</w:t>
      </w:r>
      <w:r>
        <w:rPr>
          <w:rFonts w:ascii="Times New Roman" w:hAnsi="Times New Roman"/>
          <w:b/>
          <w:color w:val="000000"/>
          <w:sz w:val="26"/>
          <w:szCs w:val="26"/>
          <w:shd w:fill="auto" w:val="clear"/>
        </w:rPr>
        <w:t xml:space="preserve"> </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 данным ФГБУ «Западно-Сибирское УГМС» на территории Новосибирской области прогнозируется пожароопасность преимущественно 1-го, местами 2-го класс</w:t>
      </w:r>
      <w:r>
        <w:rPr>
          <w:rFonts w:ascii="Times New Roman" w:hAnsi="Times New Roman"/>
          <w:bCs/>
          <w:color w:val="000000"/>
          <w:sz w:val="26"/>
          <w:szCs w:val="26"/>
          <w:shd w:fill="auto" w:val="clear"/>
        </w:rPr>
        <w:t>ов</w:t>
      </w:r>
      <w:r>
        <w:rPr>
          <w:rFonts w:ascii="Times New Roman" w:hAnsi="Times New Roman"/>
          <w:bCs/>
          <w:color w:val="000000"/>
          <w:sz w:val="26"/>
          <w:szCs w:val="26"/>
          <w:shd w:fill="auto" w:val="clear"/>
        </w:rPr>
        <w:t>.</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rPr>
        <w:t>Риск возникновения аварий на объектах энергетики, способных привести к ЧС выше муниципального уровня, маловероятен, вместе с тем, при грозах существует вероятность повреждения объектов электроэнергетики в результате короткого замыкания или удара молнии.</w:t>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несчастных случаев и происшествий на водных объектах области в связи с прохождением сезона навигации, летним периодом отпусков и школьных каникул.</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highlight w:val="none"/>
          <w:shd w:fill="auto" w:val="clear"/>
        </w:rPr>
      </w:pPr>
      <w:r>
        <w:rPr>
          <w:rFonts w:eastAsia="Tahoma" w:cs="Wingdings" w:ascii="Times New Roman" w:hAnsi="Times New Roman"/>
          <w:color w:val="000000"/>
          <w:kern w:val="2"/>
          <w:sz w:val="26"/>
          <w:szCs w:val="26"/>
          <w:shd w:fill="auto" w:val="clear"/>
          <w:lang w:val="ru-RU" w:eastAsia="ru-RU" w:bidi="ar-SA"/>
        </w:rPr>
        <w:t>Д</w:t>
      </w:r>
      <w:r>
        <w:rPr>
          <w:rFonts w:eastAsia="Tahoma" w:cs="Wingdings" w:ascii="Times New Roman" w:hAnsi="Times New Roman"/>
          <w:color w:val="000000"/>
          <w:kern w:val="2"/>
          <w:sz w:val="26"/>
          <w:szCs w:val="26"/>
          <w:shd w:fill="auto" w:val="clear"/>
          <w:lang w:val="ru-RU" w:eastAsia="ru-RU" w:bidi="ar-SA"/>
        </w:rPr>
        <w:t>ожд</w:t>
      </w:r>
      <w:r>
        <w:rPr>
          <w:rFonts w:eastAsia="Tahoma" w:cs="Wingdings" w:ascii="Times New Roman" w:hAnsi="Times New Roman"/>
          <w:color w:val="000000"/>
          <w:kern w:val="2"/>
          <w:sz w:val="26"/>
          <w:szCs w:val="26"/>
          <w:shd w:fill="auto" w:val="clear"/>
          <w:lang w:val="ru-RU" w:eastAsia="ru-RU" w:bidi="ar-SA"/>
        </w:rPr>
        <w:t>и</w:t>
      </w:r>
      <w:r>
        <w:rPr>
          <w:rFonts w:eastAsia="Tahoma" w:cs="Wingdings" w:ascii="Times New Roman" w:hAnsi="Times New Roman"/>
          <w:color w:val="000000"/>
          <w:kern w:val="2"/>
          <w:sz w:val="26"/>
          <w:szCs w:val="26"/>
          <w:shd w:fill="auto" w:val="clear"/>
          <w:lang w:val="ru-RU" w:eastAsia="ru-RU" w:bidi="ar-SA"/>
        </w:rPr>
        <w:t>,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w:t>
      </w:r>
      <w:r>
        <w:rPr>
          <w:rFonts w:ascii="Times New Roman" w:hAnsi="Times New Roman"/>
          <w:color w:val="000000"/>
          <w:sz w:val="26"/>
          <w:szCs w:val="26"/>
          <w:shd w:fill="auto" w:val="clear"/>
        </w:rPr>
        <w:t>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left"/>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hanging="0" w:left="0" w:right="0"/>
        <w:jc w:val="left"/>
        <w:rPr>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прохождением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6"/>
          <w:szCs w:val="26"/>
        </w:rPr>
      </w:pPr>
      <w:r>
        <w:rPr>
          <w:rFonts w:ascii="Times New Roman" w:hAnsi="Times New Roman"/>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drawing>
          <wp:anchor behindDoc="1" distT="0" distB="0" distL="0" distR="0" simplePos="0" locked="0" layoutInCell="1" allowOverlap="1" relativeHeight="2">
            <wp:simplePos x="0" y="0"/>
            <wp:positionH relativeFrom="column">
              <wp:posOffset>3728720</wp:posOffset>
            </wp:positionH>
            <wp:positionV relativeFrom="paragraph">
              <wp:posOffset>149860</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полковник  вн. службы                                                               </w:t>
      </w:r>
      <w:r>
        <w:rPr>
          <w:rFonts w:eastAsia="Times New Roman" w:cs="Times New Roman" w:ascii="Times New Roman" w:hAnsi="Times New Roman"/>
          <w:color w:val="auto"/>
          <w:kern w:val="0"/>
          <w:sz w:val="28"/>
          <w:szCs w:val="28"/>
          <w:lang w:val="ru-RU" w:eastAsia="ru-RU" w:bidi="ar-SA"/>
        </w:rPr>
        <w:t xml:space="preserve">         </w:t>
      </w:r>
      <w:r>
        <w:rPr>
          <w:rFonts w:eastAsia="Tahoma" w:cs="Times New Roman" w:ascii="Times New Roman" w:hAnsi="Times New Roman"/>
          <w:color w:val="000000"/>
          <w:kern w:val="2"/>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А.Н. Савицкий</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 xml:space="preserve">Исп. </w:t>
      </w:r>
      <w:r>
        <w:rPr>
          <w:rFonts w:ascii="Times New Roman" w:hAnsi="Times New Roman"/>
          <w:color w:val="000000"/>
          <w:sz w:val="16"/>
          <w:szCs w:val="16"/>
        </w:rPr>
        <w:t>Захаров</w:t>
      </w:r>
      <w:r>
        <w:rPr>
          <w:rFonts w:ascii="Times New Roman" w:hAnsi="Times New Roman"/>
          <w:color w:val="000000"/>
          <w:sz w:val="16"/>
          <w:szCs w:val="16"/>
        </w:rPr>
        <w:t xml:space="preserve"> </w:t>
      </w:r>
      <w:r>
        <w:rPr>
          <w:rFonts w:ascii="Times New Roman" w:hAnsi="Times New Roman"/>
          <w:color w:val="000000"/>
          <w:sz w:val="16"/>
          <w:szCs w:val="16"/>
        </w:rPr>
        <w:t>С</w:t>
      </w:r>
      <w:r>
        <w:rPr>
          <w:rFonts w:ascii="Times New Roman" w:hAnsi="Times New Roman"/>
          <w:color w:val="000000"/>
          <w:sz w:val="16"/>
          <w:szCs w:val="16"/>
        </w:rPr>
        <w:t>.</w:t>
      </w:r>
      <w:r>
        <w:rPr>
          <w:rFonts w:ascii="Times New Roman" w:hAnsi="Times New Roman"/>
          <w:color w:val="000000"/>
          <w:sz w:val="16"/>
          <w:szCs w:val="16"/>
        </w:rPr>
        <w:t>В</w:t>
      </w:r>
      <w:r>
        <w:rPr>
          <w:rFonts w:ascii="Times New Roman" w:hAnsi="Times New Roman"/>
          <w:color w:val="000000"/>
          <w:sz w:val="16"/>
          <w:szCs w:val="16"/>
        </w:rPr>
        <w:t>.</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0"/>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0"/>
    <w:qFormat/>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user2" w:customStyle="1">
    <w:name w:val="Символ нумерации (user)"/>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uiPriority w:val="0"/>
    <w:qFormat/>
    <w:pPr>
      <w:widowControl w:val="false"/>
      <w:suppressLineNumbers/>
    </w:pPr>
    <w:rPr/>
  </w:style>
  <w:style w:type="paragraph" w:styleId="user6" w:customStyle="1">
    <w:name w:val="Заголовок таблицы (user)"/>
    <w:basedOn w:val="user5"/>
    <w:uiPriority w:val="0"/>
    <w:qFormat/>
    <w:pPr>
      <w:jc w:val="center"/>
    </w:pPr>
    <w:rPr>
      <w:b/>
      <w:bCs/>
    </w:rPr>
  </w:style>
  <w:style w:type="paragraph" w:styleId="user7" w:customStyle="1">
    <w:name w:val="Содержимое врезки (user)"/>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1"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12750</TotalTime>
  <Application>LibreOffice/25.2.4.3$Windows_X86_64 LibreOffice_project/33e196637044ead23f5c3226cde09b47731f7e27</Application>
  <AppVersion>15.0000</AppVersion>
  <Pages>24</Pages>
  <Words>4976</Words>
  <Characters>40861</Characters>
  <CharactersWithSpaces>45122</CharactersWithSpaces>
  <Paragraphs>899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2025-08-08T15:25:03Z</dcterms:modified>
  <cp:revision>3488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