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21</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lang w:val="en-US"/>
              </w:rPr>
              <w:t>172</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22.06.2025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sz w:val="26"/>
          <w:szCs w:val="26"/>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1004"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both"/>
              <w:rPr>
                <w:highlight w:val="none"/>
                <w:shd w:fill="auto" w:val="clear"/>
              </w:rPr>
            </w:pPr>
            <w:r>
              <w:rPr>
                <w:rFonts w:ascii="Times New Roman" w:hAnsi="Times New Roman"/>
                <w:color w:val="000000"/>
                <w:sz w:val="26"/>
                <w:szCs w:val="26"/>
                <w:shd w:fill="auto" w:val="clear"/>
              </w:rPr>
              <w:t>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-23.06 местами сохранится высокая пожароопасность (4 класса). </w:t>
            </w:r>
            <w:r>
              <w:rPr>
                <w:rFonts w:ascii="Times New Roman" w:hAnsi="Times New Roman"/>
                <w:color w:val="000000"/>
                <w:sz w:val="26"/>
                <w:szCs w:val="26"/>
                <w:shd w:fill="auto" w:val="clear"/>
              </w:rPr>
              <w:t>Н</w:t>
            </w:r>
            <w:r>
              <w:rPr>
                <w:rFonts w:ascii="Times New Roman" w:hAnsi="Times New Roman"/>
                <w:color w:val="000000"/>
                <w:sz w:val="26"/>
                <w:szCs w:val="26"/>
                <w:shd w:fill="auto" w:val="clear"/>
              </w:rPr>
              <w:t>очью 22.06 ожидаются дожди, местами сильные, ливни, грозы, крупный град, при грозах шквалистое усиление ветра 17-22 м/с.</w:t>
            </w:r>
          </w:p>
        </w:tc>
      </w:tr>
    </w:tbl>
    <w:p>
      <w:pPr>
        <w:pStyle w:val="Normal"/>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rPr>
        <w:t>1.1. Метеорологическая обстановка.</w:t>
      </w:r>
    </w:p>
    <w:p>
      <w:pPr>
        <w:pStyle w:val="Normal"/>
        <w:ind w:firstLine="567"/>
        <w:jc w:val="both"/>
        <w:rPr>
          <w:highlight w:val="none"/>
          <w:shd w:fill="auto" w:val="clear"/>
        </w:rPr>
      </w:pPr>
      <w:r>
        <w:rPr>
          <w:rFonts w:eastAsia="Tahoma" w:ascii="Times New Roman" w:hAnsi="Times New Roman"/>
          <w:color w:themeColor="text1" w:val="000000"/>
          <w:kern w:val="0"/>
          <w:sz w:val="26"/>
          <w:szCs w:val="26"/>
          <w:lang w:eastAsia="zh-CN" w:bidi="hi-IN"/>
        </w:rPr>
        <w:t>В результате прохождения опасных метеорологических явлений и комплексом метеорологических явлений (дожди, местами сильные и очень сильные, сильные ливни, грозы, крупный град,  усиле</w:t>
      </w:r>
      <w:r>
        <w:rPr>
          <w:rFonts w:ascii="Times New Roman" w:hAnsi="Times New Roman"/>
          <w:color w:val="000000"/>
          <w:sz w:val="26"/>
          <w:szCs w:val="26"/>
          <w:shd w:fill="auto" w:val="clear"/>
          <w:lang w:bidi="hi-IN"/>
        </w:rPr>
        <w:t xml:space="preserve">ние ветра до 17-22 м/с, при грозах шквалы до 25 м/с и более), произошли аварийные отключения электроэнергии. </w:t>
      </w:r>
    </w:p>
    <w:p>
      <w:pPr>
        <w:pStyle w:val="Normal"/>
        <w:jc w:val="both"/>
        <w:rPr>
          <w:rFonts w:ascii="Times New Roman" w:hAnsi="Times New Roman"/>
          <w:color w:val="FF0000"/>
          <w:sz w:val="26"/>
          <w:szCs w:val="26"/>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Стабильная</w:t>
      </w:r>
      <w:r>
        <w:rPr>
          <w:rFonts w:ascii="Times New Roman" w:hAnsi="Times New Roman"/>
          <w:color w:val="000000"/>
          <w:sz w:val="26"/>
          <w:szCs w:val="26"/>
          <w:shd w:fill="auto" w:val="clear"/>
          <w:lang w:bidi="hi-IN"/>
        </w:rPr>
        <w:t>.</w:t>
      </w:r>
    </w:p>
    <w:p>
      <w:pPr>
        <w:pStyle w:val="Normal"/>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113,50 мБС (Балтийской системы измерений), сброс 2990 м³/с, приток 2950 м³/с. Уровень воды в реке Обь в районе г. Новосибирска находится на отметке 211 см.</w:t>
      </w:r>
    </w:p>
    <w:p>
      <w:pPr>
        <w:pStyle w:val="Normal"/>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1-го муниципального округа (Маслянинский) и 4-х районах (Северном, Усть-Таркском, Коченевском и Сузунском) установилась высокая пожароопасность 4 класса, на остальной территории области — пожароопасность преимущественно 1-го, местами 3-го и 2-го  классов.</w:t>
      </w:r>
    </w:p>
    <w:p>
      <w:pPr>
        <w:pStyle w:val="Normal"/>
        <w:ind w:firstLine="56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Spacing"/>
        <w:ind w:firstLine="567"/>
        <w:jc w:val="both"/>
        <w:rPr>
          <w:highlight w:val="none"/>
          <w:shd w:fill="auto" w:val="clear"/>
        </w:rPr>
      </w:pPr>
      <w:r>
        <w:rPr>
          <w:rFonts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по маршруту не  проводило.</w:t>
      </w:r>
    </w:p>
    <w:p>
      <w:pPr>
        <w:pStyle w:val="NoSpacing"/>
        <w:rPr>
          <w:rFonts w:ascii="Times New Roman" w:hAnsi="Times New Roman" w:cs="Times New Roman"/>
          <w:sz w:val="26"/>
          <w:szCs w:val="26"/>
          <w:highlight w:val="none"/>
          <w:shd w:fill="auto" w:val="clear"/>
        </w:rPr>
      </w:pPr>
      <w:r>
        <w:rPr>
          <w:rFonts w:cs="Times New Roman" w:ascii="Times New Roman" w:hAnsi="Times New Roman"/>
          <w:sz w:val="26"/>
          <w:szCs w:val="26"/>
          <w:shd w:fill="auto" w:val="clear"/>
        </w:rPr>
        <w:t>По данным космического мониторинга за сутки на территории области    термические  точки не зафиксированы.  (АППГ - 0, в 5-ти км зоне - 0). Всего с начала года зарегистрировано - 1521 термических точек, из них в 5-ти км зоне - 1223 (АППГ - 678, в 5-ти км зоне - 556).</w:t>
      </w:r>
    </w:p>
    <w:p>
      <w:pPr>
        <w:pStyle w:val="Normal"/>
        <w:jc w:val="both"/>
        <w:rPr>
          <w:rFonts w:ascii="Times New Roman" w:hAnsi="Times New Roman"/>
          <w:color w:themeColor="text1" w:val="000000"/>
          <w:sz w:val="26"/>
          <w:szCs w:val="26"/>
          <w:highlight w:val="none"/>
          <w:shd w:fill="FFFF00" w:val="clear"/>
          <w:lang w:bidi="hi-IN"/>
        </w:rPr>
      </w:pPr>
      <w:r>
        <w:rPr>
          <w:rFonts w:ascii="Times New Roman" w:hAnsi="Times New Roman"/>
          <w:color w:themeColor="text1" w:val="000000"/>
          <w:sz w:val="26"/>
          <w:szCs w:val="26"/>
          <w:shd w:fill="FFFF00" w:val="clear"/>
          <w:lang w:bidi="hi-IN"/>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6"/>
          <w:szCs w:val="26"/>
          <w:shd w:fill="auto" w:val="clear"/>
        </w:rPr>
        <w:t>За прошедшие сутки на территории области зарегистрирован 20 техногенных пожар</w:t>
      </w:r>
      <w:bookmarkStart w:id="0" w:name="_GoBack"/>
      <w:bookmarkEnd w:id="0"/>
      <w:r>
        <w:rPr>
          <w:rFonts w:ascii="Times New Roman" w:hAnsi="Times New Roman"/>
          <w:color w:val="000000"/>
          <w:sz w:val="26"/>
          <w:szCs w:val="26"/>
          <w:shd w:fill="auto" w:val="clear"/>
        </w:rPr>
        <w:t xml:space="preserve">ов </w:t>
      </w:r>
      <w:r>
        <w:rPr>
          <w:rFonts w:ascii="Times New Roman" w:hAnsi="Times New Roman"/>
          <w:sz w:val="26"/>
          <w:szCs w:val="26"/>
          <w:shd w:fill="auto" w:val="clear"/>
        </w:rPr>
        <w:t>(г. Новосибирск: Советский, Железнодорожный, Калининский районы,</w:t>
      </w:r>
      <w:r>
        <w:rPr>
          <w:rFonts w:eastAsia="SimSun" w:cs="Times New Roman" w:ascii="Times New Roman" w:hAnsi="Times New Roman"/>
          <w:kern w:val="0"/>
          <w:sz w:val="24"/>
          <w:shd w:fill="auto" w:val="clear"/>
        </w:rPr>
        <w:t xml:space="preserve"> Новосибирский район: ст. Мочище, пгт Краснообск, Кыштовский район с. Сергеевка, Барабинский район г. Барабинск, Искитимский район г. Искитим, Северный район с. Северное</w:t>
      </w:r>
      <w:r>
        <w:rPr>
          <w:rFonts w:ascii="Times New Roman" w:hAnsi="Times New Roman"/>
          <w:sz w:val="26"/>
          <w:szCs w:val="26"/>
          <w:shd w:fill="auto" w:val="clear"/>
        </w:rPr>
        <w:t>)</w:t>
      </w:r>
      <w:r>
        <w:rPr>
          <w:rFonts w:ascii="Times New Roman" w:hAnsi="Times New Roman"/>
          <w:bCs/>
          <w:sz w:val="26"/>
          <w:szCs w:val="26"/>
          <w:shd w:fill="auto" w:val="clear"/>
        </w:rPr>
        <w:t xml:space="preserve">, </w:t>
      </w:r>
      <w:r>
        <w:rPr>
          <w:rFonts w:ascii="Times New Roman" w:hAnsi="Times New Roman"/>
          <w:sz w:val="26"/>
          <w:szCs w:val="26"/>
          <w:shd w:fill="auto" w:val="clear"/>
        </w:rPr>
        <w:t>из них в жилом секторе 5, в результате которых погибло 2 человека (</w:t>
      </w:r>
      <w:r>
        <w:rPr>
          <w:rFonts w:eastAsia="SimSun" w:cs="Times New Roman" w:ascii="Times New Roman" w:hAnsi="Times New Roman"/>
          <w:kern w:val="0"/>
          <w:sz w:val="24"/>
          <w:szCs w:val="26"/>
          <w:shd w:fill="auto" w:val="clear"/>
        </w:rPr>
        <w:t>Кыштовский район с. Сергеевка, Барабинский район г. Барабинск)</w:t>
      </w:r>
      <w:r>
        <w:rPr>
          <w:rFonts w:ascii="Times New Roman" w:hAnsi="Times New Roman"/>
          <w:sz w:val="26"/>
          <w:szCs w:val="26"/>
          <w:shd w:fill="auto" w:val="clear"/>
        </w:rPr>
        <w:t>, травмированных нет.</w:t>
      </w:r>
    </w:p>
    <w:p>
      <w:pPr>
        <w:pStyle w:val="Normal"/>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t>Причины пожаров:</w:t>
      </w:r>
    </w:p>
    <w:p>
      <w:pPr>
        <w:pStyle w:val="Normal"/>
        <w:widowControl/>
        <w:suppressAutoHyphens w:val="true"/>
        <w:bidi w:val="0"/>
        <w:spacing w:lineRule="atLeast" w:line="0" w:before="0" w:after="0"/>
        <w:ind w:firstLine="567" w:left="0" w:right="0"/>
        <w:jc w:val="both"/>
        <w:rPr/>
      </w:pPr>
      <w:r>
        <w:rPr>
          <w:rFonts w:eastAsia="Tahoma" w:cs="Wingdings" w:ascii="Times New Roman" w:hAnsi="Times New Roman"/>
          <w:color w:val="000000"/>
          <w:kern w:val="2"/>
          <w:sz w:val="26"/>
          <w:szCs w:val="26"/>
          <w:shd w:fill="auto" w:val="clear"/>
          <w:lang w:val="ru-RU" w:eastAsia="ru-RU" w:bidi="ar-SA"/>
        </w:rPr>
        <w:t>- неосторожность при курении,</w:t>
      </w:r>
    </w:p>
    <w:p>
      <w:pPr>
        <w:pStyle w:val="Normal"/>
        <w:ind w:firstLine="567" w:left="0" w:right="0"/>
        <w:jc w:val="both"/>
        <w:rPr>
          <w:rFonts w:ascii="Times New Roman" w:hAnsi="Times New Roman"/>
          <w:sz w:val="26"/>
          <w:szCs w:val="26"/>
          <w:highlight w:val="none"/>
          <w:shd w:fill="auto" w:val="clear"/>
        </w:rPr>
      </w:pPr>
      <w:r>
        <w:rPr>
          <w:rFonts w:ascii="Times New Roman" w:hAnsi="Times New Roman"/>
          <w:sz w:val="26"/>
          <w:szCs w:val="26"/>
          <w:shd w:fill="auto" w:val="clear"/>
        </w:rPr>
        <w:t>- прочие причины.</w:t>
      </w:r>
    </w:p>
    <w:p>
      <w:pPr>
        <w:pStyle w:val="Normal"/>
        <w:ind w:firstLine="567"/>
        <w:jc w:val="both"/>
        <w:rPr>
          <w:highlight w:val="none"/>
          <w:shd w:fill="auto" w:val="clear"/>
        </w:rPr>
      </w:pPr>
      <w:r>
        <w:rPr>
          <w:rFonts w:ascii="Times New Roman" w:hAnsi="Times New Roman"/>
          <w:color w:val="000000"/>
          <w:sz w:val="26"/>
          <w:szCs w:val="26"/>
          <w:shd w:fill="auto" w:val="clear"/>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В результате прохождения опасных метеоявлений (дождь, град, грозы, усиление ветра с порывами до 30 м/с и более), произошли аварийные отключения электроэнергии. Под отключения попали Карасукский МО, Кочковский, Краснозерский Убинский и Чулымский районы, 46 населенных пунктов, 4615 частных жилых домов, в которых проживает 11819 человек, из них 2620 детей, 89 социально-значимых объектов. На территории г. Карасук частично сорваны кровли с 4-х  многоквартирных  жилых домов и спортивного комплекса «Молодость», зафиксированы 12 случаев падения деревьев. Обратились в медицинские учреждения с травмами легкой степени тяжести 4 человека (взрослые), направлены на амбулаторное лечение.</w:t>
      </w:r>
    </w:p>
    <w:p>
      <w:pPr>
        <w:pStyle w:val="Normal"/>
        <w:ind w:firstLine="567"/>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В 02:17 21 июня электроснабжение восстановлено в полном объеме, все потребители запитаны. Задействовано 27 аварийно-восстановительных бригад АО «Россети» (71 человек, 27 ед. техники).</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highlight w:val="none"/>
          <w:shd w:fill="auto" w:val="clear"/>
        </w:rPr>
      </w:pPr>
      <w:r>
        <w:rPr>
          <w:rFonts w:ascii="Times New Roman" w:hAnsi="Times New Roman"/>
          <w:color w:val="000000"/>
          <w:sz w:val="26"/>
          <w:szCs w:val="26"/>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области за прошедшие сутки зарегистрировано 4 ДТП, в результате которых погибших нет, 4 человека травмировано.</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 связи с неблагоприятными погодными условиями временно прекращено автобусное сообщение с 10 населенными пунктами по 3 маршрутам в Купинском районе.</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Отрезанных населенных пунктов нет, сообщение осуществляется автомобилями повышенной проходимости.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Переменная облачность</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в отдельных районах</w:t>
      </w:r>
      <w:r>
        <w:rPr>
          <w:rFonts w:ascii="Times New Roman" w:hAnsi="Times New Roman"/>
          <w:color w:val="000000"/>
          <w:sz w:val="26"/>
          <w:szCs w:val="26"/>
          <w:shd w:fill="auto" w:val="clear"/>
        </w:rPr>
        <w:t xml:space="preserve"> кратковременные дожди, грозы, </w:t>
      </w:r>
      <w:r>
        <w:rPr>
          <w:rFonts w:ascii="Times New Roman" w:hAnsi="Times New Roman"/>
          <w:color w:val="000000"/>
          <w:sz w:val="26"/>
          <w:szCs w:val="26"/>
          <w:shd w:fill="auto" w:val="clear"/>
        </w:rPr>
        <w:t>ночью</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 xml:space="preserve">при </w:t>
      </w:r>
      <w:r>
        <w:rPr>
          <w:rFonts w:ascii="Times New Roman" w:hAnsi="Times New Roman"/>
          <w:color w:val="000000"/>
          <w:sz w:val="26"/>
          <w:szCs w:val="26"/>
          <w:shd w:fill="auto" w:val="clear"/>
        </w:rPr>
        <w:t xml:space="preserve">грозах сильные дожди, ливни, град. </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Ветер юго-западный </w:t>
      </w:r>
      <w:r>
        <w:rPr>
          <w:rFonts w:ascii="Times New Roman" w:hAnsi="Times New Roman"/>
          <w:color w:val="000000"/>
          <w:sz w:val="26"/>
          <w:szCs w:val="26"/>
          <w:shd w:fill="auto" w:val="clear"/>
        </w:rPr>
        <w:t>7</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местами порывы 17-</w:t>
      </w:r>
      <w:r>
        <w:rPr>
          <w:rFonts w:ascii="Times New Roman" w:hAnsi="Times New Roman"/>
          <w:color w:val="000000"/>
          <w:sz w:val="26"/>
          <w:szCs w:val="26"/>
          <w:shd w:fill="auto" w:val="clear"/>
        </w:rPr>
        <w:t>22 м/с.</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+1</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 +</w:t>
      </w:r>
      <w:r>
        <w:rPr>
          <w:rFonts w:ascii="Times New Roman" w:hAnsi="Times New Roman"/>
          <w:color w:val="000000"/>
          <w:sz w:val="26"/>
          <w:szCs w:val="26"/>
          <w:shd w:fill="auto" w:val="clear"/>
        </w:rPr>
        <w:t>18</w:t>
      </w:r>
      <w:r>
        <w:rPr>
          <w:rFonts w:ascii="Times New Roman" w:hAnsi="Times New Roman"/>
          <w:color w:val="000000"/>
          <w:sz w:val="26"/>
          <w:szCs w:val="26"/>
          <w:shd w:fill="auto" w:val="clear"/>
        </w:rPr>
        <w:t>°С, днём +2</w:t>
      </w:r>
      <w:r>
        <w:rPr>
          <w:rFonts w:ascii="Times New Roman" w:hAnsi="Times New Roman"/>
          <w:color w:val="000000"/>
          <w:sz w:val="26"/>
          <w:szCs w:val="26"/>
          <w:shd w:fill="auto" w:val="clear"/>
        </w:rPr>
        <w:t>4</w:t>
      </w:r>
      <w:r>
        <w:rPr>
          <w:rFonts w:ascii="Times New Roman" w:hAnsi="Times New Roman"/>
          <w:color w:val="000000"/>
          <w:sz w:val="26"/>
          <w:szCs w:val="26"/>
          <w:shd w:fill="auto" w:val="clear"/>
        </w:rPr>
        <w:t>, +2</w:t>
      </w:r>
      <w:r>
        <w:rPr>
          <w:rFonts w:ascii="Times New Roman" w:hAnsi="Times New Roman"/>
          <w:color w:val="000000"/>
          <w:sz w:val="26"/>
          <w:szCs w:val="26"/>
          <w:shd w:fill="auto" w:val="clear"/>
        </w:rPr>
        <w:t>9</w:t>
      </w:r>
      <w:r>
        <w:rPr>
          <w:rFonts w:ascii="Times New Roman" w:hAnsi="Times New Roman"/>
          <w:color w:val="000000"/>
          <w:sz w:val="26"/>
          <w:szCs w:val="26"/>
          <w:shd w:fill="auto" w:val="clear"/>
        </w:rPr>
        <w:t>°С.</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w:t>
      </w:r>
      <w:r>
        <w:rPr>
          <w:rFonts w:ascii="Times New Roman" w:hAnsi="Times New Roman"/>
          <w:color w:val="000000"/>
          <w:sz w:val="26"/>
          <w:szCs w:val="26"/>
          <w:shd w:fill="auto" w:val="clear"/>
        </w:rPr>
        <w:t>сохрани</w:t>
      </w:r>
      <w:r>
        <w:rPr>
          <w:rFonts w:ascii="Times New Roman" w:hAnsi="Times New Roman"/>
          <w:color w:val="000000"/>
          <w:sz w:val="26"/>
          <w:szCs w:val="26"/>
          <w:shd w:fill="auto" w:val="clear"/>
        </w:rPr>
        <w:t>тся пониженный.</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2900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210 ± 10 см.</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Новосибирской области прогнозируется пожароопасность 1-го и 2-го классов.</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Вероятность возникновения лесных и ландшафтных пожаров с риском перехода на населенные пункты маловероятна.</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hanging="0"/>
        <w:jc w:val="both"/>
        <w:rPr>
          <w:highlight w:val="none"/>
          <w:shd w:fill="auto" w:val="clear"/>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Сохраняется высоким р</w:t>
      </w:r>
      <w:r>
        <w:rPr>
          <w:rFonts w:ascii="Times New Roman" w:hAnsi="Times New Roman"/>
          <w:color w:val="000000"/>
          <w:sz w:val="26"/>
          <w:szCs w:val="26"/>
          <w:shd w:fill="auto" w:val="clear"/>
        </w:rPr>
        <w:t xml:space="preserve">иск возникновения аварий в системе электроснабжения. Возможны повреждения (обрывы) линий связи и электропередач в результате порывов ветра </w:t>
      </w:r>
      <w:r>
        <w:rPr>
          <w:rFonts w:ascii="Times New Roman" w:hAnsi="Times New Roman"/>
          <w:color w:val="000000"/>
          <w:sz w:val="26"/>
          <w:szCs w:val="26"/>
          <w:shd w:fill="auto" w:val="clear"/>
        </w:rPr>
        <w:t>17-</w:t>
      </w:r>
      <w:r>
        <w:rPr>
          <w:rFonts w:ascii="Times New Roman" w:hAnsi="Times New Roman"/>
          <w:color w:val="000000"/>
          <w:sz w:val="26"/>
          <w:szCs w:val="26"/>
          <w:shd w:fill="auto" w:val="clear"/>
        </w:rPr>
        <w:t xml:space="preserve">22 м/с, так же существует вероятность разрушения и возгорания объектов электроэнергетики  в результате короткого замыкания </w:t>
      </w:r>
      <w:r>
        <w:rPr>
          <w:rFonts w:ascii="Times New Roman" w:hAnsi="Times New Roman"/>
          <w:color w:val="000000"/>
          <w:sz w:val="26"/>
          <w:szCs w:val="26"/>
          <w:shd w:fill="auto" w:val="clear"/>
        </w:rPr>
        <w:t>при</w:t>
      </w:r>
      <w:r>
        <w:rPr>
          <w:rFonts w:ascii="Times New Roman" w:hAnsi="Times New Roman"/>
          <w:color w:val="000000"/>
          <w:sz w:val="26"/>
          <w:szCs w:val="26"/>
          <w:shd w:fill="auto" w:val="clear"/>
        </w:rPr>
        <w:t xml:space="preserve"> удара</w:t>
      </w:r>
      <w:r>
        <w:rPr>
          <w:rFonts w:ascii="Times New Roman" w:hAnsi="Times New Roman"/>
          <w:color w:val="000000"/>
          <w:sz w:val="26"/>
          <w:szCs w:val="26"/>
          <w:shd w:fill="auto" w:val="clear"/>
        </w:rPr>
        <w:t>х</w:t>
      </w:r>
      <w:r>
        <w:rPr>
          <w:rFonts w:ascii="Times New Roman" w:hAnsi="Times New Roman"/>
          <w:color w:val="000000"/>
          <w:sz w:val="26"/>
          <w:szCs w:val="26"/>
          <w:shd w:fill="auto" w:val="clear"/>
        </w:rPr>
        <w:t xml:space="preserve"> молнии.</w:t>
      </w:r>
    </w:p>
    <w:p>
      <w:pPr>
        <w:pStyle w:val="Normal"/>
        <w:ind w:firstLine="567"/>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прохождением грозового фронта возможны падения деревьев  и слабозакрепленных конструкций вследствие увеличения ветровой нагрузки.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О</w:t>
      </w:r>
      <w:r>
        <w:rPr>
          <w:rFonts w:ascii="Times New Roman" w:hAnsi="Times New Roman"/>
          <w:color w:val="000000"/>
          <w:sz w:val="26"/>
          <w:szCs w:val="26"/>
          <w:shd w:fill="auto" w:val="clear"/>
        </w:rPr>
        <w:t>садк</w:t>
      </w:r>
      <w:r>
        <w:rPr>
          <w:rFonts w:ascii="Times New Roman" w:hAnsi="Times New Roman"/>
          <w:color w:val="000000"/>
          <w:sz w:val="26"/>
          <w:szCs w:val="26"/>
          <w:shd w:fill="auto" w:val="clear"/>
        </w:rPr>
        <w:t xml:space="preserve">и в виде дождя, </w:t>
      </w:r>
      <w:r>
        <w:rPr>
          <w:rFonts w:ascii="Times New Roman" w:hAnsi="Times New Roman"/>
          <w:color w:val="000000"/>
          <w:sz w:val="26"/>
          <w:szCs w:val="26"/>
          <w:shd w:fill="auto" w:val="clear"/>
        </w:rPr>
        <w:t xml:space="preserve">грозы, </w:t>
      </w:r>
      <w:r>
        <w:rPr>
          <w:rFonts w:ascii="Times New Roman" w:hAnsi="Times New Roman"/>
          <w:color w:val="000000"/>
          <w:sz w:val="26"/>
          <w:szCs w:val="26"/>
          <w:shd w:fill="auto" w:val="clear"/>
        </w:rPr>
        <w:t>ливни</w:t>
      </w: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 xml:space="preserve">крупный град, </w:t>
      </w:r>
      <w:r>
        <w:rPr>
          <w:rFonts w:ascii="Times New Roman" w:hAnsi="Times New Roman"/>
          <w:color w:val="000000"/>
          <w:sz w:val="26"/>
          <w:szCs w:val="26"/>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w:t>
      </w:r>
      <w:r>
        <w:rPr>
          <w:rFonts w:ascii="Times New Roman" w:hAnsi="Times New Roman"/>
          <w:color w:val="000000"/>
          <w:sz w:val="26"/>
          <w:szCs w:val="26"/>
          <w:shd w:fill="auto" w:val="clear"/>
        </w:rPr>
        <w:t xml:space="preserve">прошедшими и </w:t>
      </w:r>
      <w:r>
        <w:rPr>
          <w:rFonts w:ascii="Times New Roman" w:hAnsi="Times New Roman"/>
          <w:color w:val="000000"/>
          <w:sz w:val="26"/>
          <w:szCs w:val="26"/>
          <w:shd w:fill="auto" w:val="clear"/>
        </w:rPr>
        <w:t>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1" w:name="_Hlk163747752"/>
      <w:bookmarkEnd w:id="1"/>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Новосибирско</w:t>
      </w:r>
      <w:r>
        <w:drawing>
          <wp:anchor behindDoc="1" distT="0" distB="0" distL="0" distR="0" simplePos="0" locked="0" layoutInCell="1" allowOverlap="1" relativeHeight="2">
            <wp:simplePos x="0" y="0"/>
            <wp:positionH relativeFrom="column">
              <wp:posOffset>2956560</wp:posOffset>
            </wp:positionH>
            <wp:positionV relativeFrom="paragraph">
              <wp:posOffset>76835</wp:posOffset>
            </wp:positionV>
            <wp:extent cx="834390" cy="853440"/>
            <wp:effectExtent l="0" t="0" r="0" b="0"/>
            <wp:wrapNone/>
            <wp:docPr id="2"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
                    <pic:cNvPicPr>
                      <a:picLocks noChangeAspect="1" noChangeArrowheads="1"/>
                    </pic:cNvPicPr>
                  </pic:nvPicPr>
                  <pic:blipFill>
                    <a:blip r:embed="rId3"/>
                    <a:srcRect l="-172" t="-169" r="-172" b="-169"/>
                    <a:stretch>
                      <a:fillRect/>
                    </a:stretch>
                  </pic:blipFill>
                  <pic:spPr bwMode="auto">
                    <a:xfrm>
                      <a:off x="0" y="0"/>
                      <a:ext cx="834390" cy="853440"/>
                    </a:xfrm>
                    <a:prstGeom prst="rect">
                      <a:avLst/>
                    </a:prstGeom>
                    <a:noFill/>
                  </pic:spPr>
                </pic:pic>
              </a:graphicData>
            </a:graphic>
          </wp:anchor>
        </w:drawing>
      </w:r>
      <w:r>
        <w:rPr>
          <w:rFonts w:ascii="Times New Roman" w:hAnsi="Times New Roman"/>
          <w:color w:val="000000"/>
          <w:sz w:val="26"/>
          <w:szCs w:val="26"/>
        </w:rPr>
        <w:t>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подполковник вн. службы                                                                       В. В. Кацуба</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Ковешников А. В.</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5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7992</TotalTime>
  <Application>LibreOffice/25.2.3.2$Windows_X86_64 LibreOffice_project/bbb074479178df812d175f709636b368952c2ce3</Application>
  <AppVersion>15.0000</AppVersion>
  <Pages>25</Pages>
  <Words>5180</Words>
  <Characters>42308</Characters>
  <CharactersWithSpaces>46748</CharactersWithSpaces>
  <Paragraphs>904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2025-06-21T15:14:30Z</dcterms:modified>
  <cp:revision>3031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