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rPr>
          <w:rFonts w:ascii="Times New Roman" w:hAnsi="Times New Roman"/>
          <w:color w:val="000000"/>
        </w:rPr>
      </w:pPr>
    </w:p>
    <w:tbl>
      <w:tblPr>
        <w:tblStyle w:val="12"/>
        <w:tblW w:w="10499" w:type="dxa"/>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blPrEx>
          <w:tblCellMar>
            <w:top w:w="0" w:type="dxa"/>
            <w:left w:w="108" w:type="dxa"/>
            <w:bottom w:w="0" w:type="dxa"/>
            <w:right w:w="108" w:type="dxa"/>
          </w:tblCellMar>
        </w:tblPrEx>
        <w:trPr>
          <w:trHeight w:val="1126" w:hRule="exact"/>
        </w:trPr>
        <w:tc>
          <w:tcPr>
            <w:tcW w:w="4534" w:type="dxa"/>
            <w:gridSpan w:val="4"/>
          </w:tcPr>
          <w:p>
            <w:pPr>
              <w:pStyle w:val="32"/>
              <w:widowControl w:val="0"/>
              <w:tabs>
                <w:tab w:val="left" w:pos="2115"/>
              </w:tabs>
              <w:spacing w:line="360" w:lineRule="auto"/>
              <w:ind w:left="-284" w:right="-108" w:firstLine="0"/>
              <w:jc w:val="center"/>
            </w:pPr>
            <w:r>
              <w:rPr>
                <w:rFonts w:ascii="Times New Roman" w:hAnsi="Times New Roman"/>
                <w:color w:val="000000"/>
              </w:rPr>
              <w:t xml:space="preserve"> </w:t>
            </w:r>
            <w:r>
              <w:drawing>
                <wp:inline distT="0" distB="0" distL="0" distR="0">
                  <wp:extent cx="495300" cy="641985"/>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9"/>
                          <a:stretch>
                            <a:fillRect/>
                          </a:stretch>
                        </pic:blipFill>
                        <pic:spPr>
                          <a:xfrm>
                            <a:off x="0" y="0"/>
                            <a:ext cx="495300" cy="641985"/>
                          </a:xfrm>
                          <a:prstGeom prst="rect">
                            <a:avLst/>
                          </a:prstGeom>
                          <a:noFill/>
                        </pic:spPr>
                      </pic:pic>
                    </a:graphicData>
                  </a:graphic>
                </wp:inline>
              </w:drawing>
            </w:r>
          </w:p>
        </w:tc>
        <w:tc>
          <w:tcPr>
            <w:tcW w:w="1052" w:type="dxa"/>
            <w:gridSpan w:val="2"/>
          </w:tcPr>
          <w:p>
            <w:pPr>
              <w:widowControl w:val="0"/>
              <w:ind w:left="-215" w:firstLine="215"/>
              <w:jc w:val="center"/>
              <w:rPr>
                <w:rFonts w:ascii="Times New Roman" w:hAnsi="Times New Roman"/>
                <w:color w:val="000000"/>
                <w:sz w:val="27"/>
                <w:szCs w:val="27"/>
              </w:rPr>
            </w:pPr>
          </w:p>
        </w:tc>
        <w:tc>
          <w:tcPr>
            <w:tcW w:w="4912" w:type="dxa"/>
            <w:gridSpan w:val="2"/>
          </w:tcPr>
          <w:p>
            <w:pPr>
              <w:widowControl w:val="0"/>
              <w:jc w:val="center"/>
              <w:rPr>
                <w:rFonts w:ascii="Times New Roman" w:hAnsi="Times New Roman"/>
                <w:color w:val="000000"/>
                <w:sz w:val="27"/>
                <w:szCs w:val="27"/>
              </w:rPr>
            </w:pPr>
          </w:p>
        </w:tc>
      </w:tr>
      <w:tr>
        <w:tblPrEx>
          <w:tblCellMar>
            <w:top w:w="0" w:type="dxa"/>
            <w:left w:w="108" w:type="dxa"/>
            <w:bottom w:w="0" w:type="dxa"/>
            <w:right w:w="108" w:type="dxa"/>
          </w:tblCellMar>
        </w:tblPrEx>
        <w:trPr>
          <w:trHeight w:val="3261" w:hRule="atLeast"/>
        </w:trPr>
        <w:tc>
          <w:tcPr>
            <w:tcW w:w="4534" w:type="dxa"/>
            <w:gridSpan w:val="4"/>
          </w:tcPr>
          <w:p>
            <w:pPr>
              <w:widowControl w:val="0"/>
              <w:spacing w:line="360" w:lineRule="auto"/>
              <w:ind w:left="-142" w:right="-144" w:firstLine="0"/>
              <w:jc w:val="center"/>
            </w:pPr>
            <w:r>
              <w:rPr>
                <w:rFonts w:ascii="Times New Roman" w:hAnsi="Times New Roman"/>
                <w:color w:val="000000"/>
                <w:sz w:val="24"/>
                <w:u w:val="single"/>
              </w:rPr>
              <w:t>МЧС РОССИИ</w:t>
            </w:r>
          </w:p>
          <w:p>
            <w:pPr>
              <w:widowControl w:val="0"/>
              <w:ind w:left="-142" w:right="-144" w:firstLine="0"/>
              <w:jc w:val="cente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1243"/>
              <w:widowControl w:val="0"/>
              <w:ind w:left="-142" w:right="-144" w:firstLine="567"/>
              <w:jc w:val="center"/>
            </w:pPr>
            <w:r>
              <w:rPr>
                <w:rFonts w:ascii="Times New Roman" w:hAnsi="Times New Roman" w:eastAsia="Times New Roman" w:cs="Times New Roman"/>
                <w:b/>
                <w:sz w:val="24"/>
                <w:szCs w:val="24"/>
              </w:rPr>
              <w:t>(Главное управление МЧС России</w:t>
            </w:r>
          </w:p>
          <w:p>
            <w:pPr>
              <w:pStyle w:val="1243"/>
              <w:widowControl w:val="0"/>
              <w:ind w:left="-142" w:right="-144" w:firstLine="567"/>
              <w:jc w:val="center"/>
            </w:pPr>
            <w:r>
              <w:rPr>
                <w:rFonts w:ascii="Times New Roman" w:hAnsi="Times New Roman" w:eastAsia="Times New Roman" w:cs="Times New Roman"/>
                <w:b/>
                <w:sz w:val="24"/>
                <w:szCs w:val="24"/>
              </w:rPr>
              <w:t>по Новосибирской области)</w:t>
            </w:r>
          </w:p>
          <w:p>
            <w:pPr>
              <w:pStyle w:val="1243"/>
              <w:widowControl w:val="0"/>
              <w:ind w:left="-142" w:right="-144" w:firstLine="567"/>
              <w:rPr>
                <w:rFonts w:ascii="Times New Roman" w:hAnsi="Times New Roman" w:cs="Times New Roman"/>
                <w:sz w:val="18"/>
                <w:szCs w:val="18"/>
              </w:rPr>
            </w:pPr>
          </w:p>
          <w:p>
            <w:pPr>
              <w:pStyle w:val="1243"/>
              <w:widowControl w:val="0"/>
              <w:ind w:left="-142" w:right="-144" w:firstLine="567"/>
              <w:jc w:val="center"/>
            </w:pPr>
            <w:r>
              <w:rPr>
                <w:rFonts w:ascii="Times New Roman" w:hAnsi="Times New Roman" w:cs="Times New Roman"/>
                <w:sz w:val="18"/>
                <w:szCs w:val="18"/>
              </w:rPr>
              <w:t>ул. Октябрьская, д. 80, г. Новосибирск, 630099</w:t>
            </w:r>
          </w:p>
          <w:p>
            <w:pPr>
              <w:pStyle w:val="1233"/>
              <w:widowControl w:val="0"/>
              <w:tabs>
                <w:tab w:val="left" w:pos="-5245"/>
              </w:tabs>
              <w:spacing w:line="240" w:lineRule="auto"/>
              <w:ind w:right="0" w:firstLine="0"/>
              <w:jc w:val="center"/>
            </w:pPr>
            <w:r>
              <w:rPr>
                <w:rFonts w:ascii="Times New Roman" w:hAnsi="Times New Roman"/>
                <w:color w:val="000000"/>
                <w:sz w:val="18"/>
              </w:rPr>
              <w:t>телефон 218-81-99, 218-33-76, факс 210-27-30</w:t>
            </w:r>
          </w:p>
          <w:p>
            <w:pPr>
              <w:pStyle w:val="32"/>
              <w:widowControl w:val="0"/>
              <w:spacing w:line="360" w:lineRule="auto"/>
              <w:ind w:left="-142" w:right="-144" w:firstLine="0"/>
              <w:jc w:val="cente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Pr>
          <w:p>
            <w:pPr>
              <w:pStyle w:val="32"/>
              <w:widowControl w:val="0"/>
              <w:jc w:val="center"/>
              <w:rPr>
                <w:rFonts w:ascii="Times New Roman" w:hAnsi="Times New Roman"/>
                <w:color w:val="000000"/>
                <w:sz w:val="28"/>
              </w:rPr>
            </w:pPr>
          </w:p>
        </w:tc>
        <w:tc>
          <w:tcPr>
            <w:tcW w:w="4912" w:type="dxa"/>
            <w:gridSpan w:val="2"/>
            <w:vMerge w:val="restart"/>
          </w:tcPr>
          <w:p>
            <w:pPr>
              <w:pStyle w:val="32"/>
              <w:widowControl w:val="0"/>
              <w:tabs>
                <w:tab w:val="left" w:pos="-5245"/>
              </w:tabs>
              <w:ind w:left="-108" w:right="-108" w:firstLine="0"/>
              <w:jc w:val="center"/>
            </w:pPr>
            <w:r>
              <w:rPr>
                <w:rFonts w:ascii="Times New Roman" w:hAnsi="Times New Roman"/>
                <w:color w:val="000000"/>
                <w:sz w:val="28"/>
                <w:szCs w:val="28"/>
              </w:rPr>
              <w:t>Начальнику ГУ МЧС России</w:t>
            </w:r>
          </w:p>
          <w:p>
            <w:pPr>
              <w:pStyle w:val="32"/>
              <w:widowControl w:val="0"/>
              <w:tabs>
                <w:tab w:val="left" w:pos="-5245"/>
              </w:tabs>
              <w:ind w:left="-108" w:right="-108" w:firstLine="0"/>
              <w:jc w:val="center"/>
            </w:pPr>
            <w:r>
              <w:rPr>
                <w:rFonts w:ascii="Times New Roman" w:hAnsi="Times New Roman"/>
                <w:color w:val="000000"/>
                <w:sz w:val="28"/>
                <w:szCs w:val="28"/>
              </w:rPr>
              <w:t>по Новосибирской области</w:t>
            </w:r>
          </w:p>
          <w:p>
            <w:pPr>
              <w:pStyle w:val="32"/>
              <w:widowControl w:val="0"/>
              <w:tabs>
                <w:tab w:val="left" w:pos="-5245"/>
              </w:tabs>
              <w:ind w:left="-108" w:right="-108" w:firstLine="0"/>
              <w:rPr>
                <w:rFonts w:ascii="Times New Roman" w:hAnsi="Times New Roman"/>
                <w:color w:val="000000"/>
                <w:sz w:val="28"/>
                <w:szCs w:val="28"/>
              </w:rPr>
            </w:pPr>
          </w:p>
          <w:p>
            <w:pPr>
              <w:pStyle w:val="32"/>
              <w:widowControl w:val="0"/>
              <w:tabs>
                <w:tab w:val="left" w:pos="-5245"/>
              </w:tabs>
              <w:ind w:left="-108" w:right="-108" w:firstLine="0"/>
              <w:jc w:val="center"/>
            </w:pPr>
            <w:r>
              <w:rPr>
                <w:rFonts w:ascii="Times New Roman" w:hAnsi="Times New Roman"/>
                <w:color w:val="000000"/>
                <w:sz w:val="28"/>
                <w:szCs w:val="28"/>
              </w:rPr>
              <w:t>Руководителям территориальных подразделений МЧС России,</w:t>
            </w:r>
          </w:p>
          <w:p>
            <w:pPr>
              <w:pStyle w:val="32"/>
              <w:widowControl w:val="0"/>
              <w:tabs>
                <w:tab w:val="left" w:pos="-5245"/>
              </w:tabs>
              <w:ind w:left="-108" w:right="-108" w:firstLine="0"/>
              <w:jc w:val="center"/>
            </w:pPr>
            <w:r>
              <w:rPr>
                <w:rFonts w:ascii="Times New Roman" w:hAnsi="Times New Roman"/>
                <w:color w:val="000000"/>
                <w:sz w:val="28"/>
                <w:szCs w:val="28"/>
              </w:rPr>
              <w:t>органов местного самоуправления,</w:t>
            </w:r>
          </w:p>
          <w:p>
            <w:pPr>
              <w:pStyle w:val="32"/>
              <w:widowControl w:val="0"/>
              <w:tabs>
                <w:tab w:val="left" w:pos="-5245"/>
              </w:tabs>
              <w:ind w:left="-108" w:right="-108" w:firstLine="0"/>
              <w:jc w:val="center"/>
            </w:pPr>
            <w:r>
              <w:rPr>
                <w:rFonts w:ascii="Times New Roman" w:hAnsi="Times New Roman"/>
                <w:color w:val="000000"/>
                <w:sz w:val="28"/>
                <w:szCs w:val="28"/>
              </w:rPr>
              <w:t>взаимодействующих организаций</w:t>
            </w:r>
          </w:p>
          <w:p>
            <w:pPr>
              <w:pStyle w:val="32"/>
              <w:widowControl w:val="0"/>
              <w:jc w:val="center"/>
            </w:pPr>
            <w:r>
              <w:rPr>
                <w:rFonts w:ascii="Times New Roman" w:hAnsi="Times New Roman"/>
                <w:color w:val="000000"/>
                <w:sz w:val="28"/>
                <w:szCs w:val="28"/>
              </w:rPr>
              <w:t>(по расчёту рассылки)</w:t>
            </w:r>
          </w:p>
        </w:tc>
      </w:tr>
      <w:tr>
        <w:tblPrEx>
          <w:tblCellMar>
            <w:top w:w="0" w:type="dxa"/>
            <w:left w:w="108" w:type="dxa"/>
            <w:bottom w:w="0" w:type="dxa"/>
            <w:right w:w="108" w:type="dxa"/>
          </w:tblCellMar>
        </w:tblPrEx>
        <w:trPr>
          <w:trHeight w:val="267" w:hRule="atLeast"/>
        </w:trPr>
        <w:tc>
          <w:tcPr>
            <w:tcW w:w="2350" w:type="dxa"/>
            <w:gridSpan w:val="2"/>
            <w:tcBorders>
              <w:bottom w:val="single" w:color="000000" w:sz="4" w:space="0"/>
            </w:tcBorders>
          </w:tcPr>
          <w:p>
            <w:pPr>
              <w:widowControl w:val="0"/>
              <w:tabs>
                <w:tab w:val="left" w:pos="315"/>
                <w:tab w:val="center" w:pos="868"/>
              </w:tabs>
              <w:ind w:left="-142" w:right="-144" w:firstLine="0"/>
              <w:jc w:val="center"/>
            </w:pPr>
            <w:r>
              <w:rPr>
                <w:rFonts w:ascii="Times New Roman" w:hAnsi="Times New Roman"/>
                <w:color w:val="000000"/>
                <w:sz w:val="24"/>
                <w:lang w:val="en-US"/>
              </w:rPr>
              <w:t>17.06.2025</w:t>
            </w:r>
            <w:r>
              <w:rPr>
                <w:rFonts w:ascii="Times New Roman" w:hAnsi="Times New Roman"/>
                <w:color w:val="000000"/>
                <w:sz w:val="24"/>
              </w:rPr>
              <w:t xml:space="preserve"> г.</w:t>
            </w:r>
          </w:p>
        </w:tc>
        <w:tc>
          <w:tcPr>
            <w:tcW w:w="418" w:type="dxa"/>
          </w:tcPr>
          <w:p>
            <w:pPr>
              <w:widowControl w:val="0"/>
              <w:ind w:left="-142" w:right="-144" w:firstLine="0"/>
              <w:jc w:val="center"/>
            </w:pPr>
            <w:r>
              <w:rPr>
                <w:rFonts w:ascii="Times New Roman" w:hAnsi="Times New Roman"/>
                <w:color w:val="000000"/>
                <w:sz w:val="24"/>
              </w:rPr>
              <w:t>№</w:t>
            </w:r>
          </w:p>
        </w:tc>
        <w:tc>
          <w:tcPr>
            <w:tcW w:w="1766" w:type="dxa"/>
            <w:tcBorders>
              <w:bottom w:val="single" w:color="000000" w:sz="4" w:space="0"/>
            </w:tcBorders>
          </w:tcPr>
          <w:p>
            <w:pPr>
              <w:widowControl w:val="0"/>
              <w:tabs>
                <w:tab w:val="left" w:pos="315"/>
                <w:tab w:val="center" w:pos="868"/>
              </w:tabs>
              <w:ind w:left="-142" w:right="-144" w:firstLine="0"/>
              <w:jc w:val="center"/>
            </w:pPr>
            <w:r>
              <w:rPr>
                <w:rFonts w:ascii="Times New Roman" w:hAnsi="Times New Roman"/>
                <w:color w:val="000000"/>
                <w:sz w:val="24"/>
                <w:lang w:val="en-US"/>
              </w:rPr>
              <w:t>168</w:t>
            </w:r>
            <w:r>
              <w:rPr>
                <w:rFonts w:ascii="Times New Roman" w:hAnsi="Times New Roman"/>
                <w:color w:val="000000"/>
                <w:sz w:val="24"/>
              </w:rPr>
              <w:t>-20-3-4</w:t>
            </w:r>
          </w:p>
        </w:tc>
        <w:tc>
          <w:tcPr>
            <w:tcW w:w="1052" w:type="dxa"/>
            <w:gridSpan w:val="2"/>
            <w:vMerge w:val="continue"/>
          </w:tcPr>
          <w:p>
            <w:pPr>
              <w:widowControl w:val="0"/>
              <w:rPr>
                <w:rFonts w:ascii="Times New Roman" w:hAnsi="Times New Roman"/>
                <w:color w:val="000000"/>
                <w:sz w:val="28"/>
              </w:rPr>
            </w:pPr>
          </w:p>
        </w:tc>
        <w:tc>
          <w:tcPr>
            <w:tcW w:w="4912" w:type="dxa"/>
            <w:gridSpan w:val="2"/>
            <w:vMerge w:val="continue"/>
          </w:tcPr>
          <w:p>
            <w:pPr>
              <w:pStyle w:val="32"/>
              <w:widowControl w:val="0"/>
              <w:jc w:val="center"/>
              <w:rPr>
                <w:rFonts w:ascii="Times New Roman" w:hAnsi="Times New Roman"/>
                <w:color w:val="000000"/>
                <w:sz w:val="28"/>
              </w:rPr>
            </w:pPr>
          </w:p>
        </w:tc>
      </w:tr>
      <w:tr>
        <w:tblPrEx>
          <w:tblCellMar>
            <w:top w:w="0" w:type="dxa"/>
            <w:left w:w="108" w:type="dxa"/>
            <w:bottom w:w="0" w:type="dxa"/>
            <w:right w:w="108" w:type="dxa"/>
          </w:tblCellMar>
        </w:tblPrEx>
        <w:trPr>
          <w:trHeight w:val="383" w:hRule="atLeast"/>
        </w:trPr>
        <w:tc>
          <w:tcPr>
            <w:tcW w:w="1104" w:type="dxa"/>
            <w:tcBorders>
              <w:top w:val="single" w:color="000000" w:sz="4" w:space="0"/>
              <w:bottom w:val="single" w:color="000000" w:sz="4" w:space="0"/>
            </w:tcBorders>
          </w:tcPr>
          <w:p>
            <w:pPr>
              <w:widowControl w:val="0"/>
              <w:spacing w:before="120" w:after="0"/>
              <w:ind w:left="-108" w:right="-142" w:firstLine="0"/>
              <w:jc w:val="center"/>
            </w:pPr>
            <w:r>
              <w:rPr>
                <w:rFonts w:ascii="Times New Roman" w:hAnsi="Times New Roman"/>
                <w:color w:val="000000"/>
                <w:sz w:val="24"/>
              </w:rPr>
              <w:t>На №</w:t>
            </w:r>
          </w:p>
        </w:tc>
        <w:tc>
          <w:tcPr>
            <w:tcW w:w="1246" w:type="dxa"/>
            <w:tcBorders>
              <w:top w:val="single" w:color="000000" w:sz="4" w:space="0"/>
              <w:bottom w:val="single" w:color="000000" w:sz="4" w:space="0"/>
            </w:tcBorders>
            <w:vAlign w:val="bottom"/>
          </w:tcPr>
          <w:p>
            <w:pPr>
              <w:widowControl w:val="0"/>
              <w:ind w:left="-142" w:right="-142" w:firstLine="0"/>
              <w:jc w:val="center"/>
            </w:pPr>
            <w:r>
              <w:rPr>
                <w:rFonts w:ascii="Times New Roman" w:hAnsi="Times New Roman"/>
                <w:color w:val="000000"/>
                <w:sz w:val="24"/>
              </w:rPr>
              <w:t>б/н</w:t>
            </w:r>
          </w:p>
        </w:tc>
        <w:tc>
          <w:tcPr>
            <w:tcW w:w="418" w:type="dxa"/>
            <w:vAlign w:val="bottom"/>
          </w:tcPr>
          <w:p>
            <w:pPr>
              <w:widowControl w:val="0"/>
              <w:spacing w:before="120" w:after="0"/>
              <w:ind w:left="-142" w:right="-142" w:firstLine="0"/>
              <w:jc w:val="center"/>
            </w:pPr>
            <w:r>
              <w:rPr>
                <w:rFonts w:ascii="Times New Roman" w:hAnsi="Times New Roman"/>
                <w:color w:val="000000"/>
                <w:sz w:val="24"/>
              </w:rPr>
              <w:t>от</w:t>
            </w:r>
          </w:p>
        </w:tc>
        <w:tc>
          <w:tcPr>
            <w:tcW w:w="1766" w:type="dxa"/>
            <w:tcBorders>
              <w:top w:val="single" w:color="000000" w:sz="4" w:space="0"/>
              <w:bottom w:val="single" w:color="000000" w:sz="4" w:space="0"/>
            </w:tcBorders>
            <w:vAlign w:val="bottom"/>
          </w:tcPr>
          <w:p>
            <w:pPr>
              <w:widowControl w:val="0"/>
              <w:ind w:left="-142" w:right="-142" w:firstLine="0"/>
              <w:jc w:val="center"/>
            </w:pPr>
            <w:r>
              <w:rPr>
                <w:rFonts w:ascii="Times New Roman" w:hAnsi="Times New Roman"/>
                <w:color w:val="000000"/>
                <w:sz w:val="24"/>
              </w:rPr>
              <w:t>-</w:t>
            </w:r>
          </w:p>
        </w:tc>
        <w:tc>
          <w:tcPr>
            <w:tcW w:w="577" w:type="dxa"/>
          </w:tcPr>
          <w:p>
            <w:pPr>
              <w:widowControl w:val="0"/>
              <w:rPr>
                <w:rFonts w:ascii="Times New Roman" w:hAnsi="Times New Roman"/>
                <w:color w:val="000000"/>
                <w:sz w:val="28"/>
              </w:rPr>
            </w:pPr>
          </w:p>
        </w:tc>
        <w:tc>
          <w:tcPr>
            <w:tcW w:w="4921" w:type="dxa"/>
            <w:gridSpan w:val="2"/>
          </w:tcPr>
          <w:p>
            <w:pPr>
              <w:pStyle w:val="32"/>
              <w:widowControl w:val="0"/>
              <w:jc w:val="center"/>
              <w:rPr>
                <w:rFonts w:ascii="Times New Roman" w:hAnsi="Times New Roman"/>
                <w:color w:val="000000"/>
                <w:sz w:val="28"/>
              </w:rPr>
            </w:pPr>
          </w:p>
        </w:tc>
        <w:tc>
          <w:tcPr>
            <w:tcW w:w="466" w:type="dxa"/>
          </w:tcPr>
          <w:p>
            <w:pPr>
              <w:widowControl w:val="0"/>
              <w:rPr>
                <w:rFonts w:ascii="Times New Roman" w:hAnsi="Times New Roman"/>
                <w:color w:val="000000"/>
                <w:sz w:val="28"/>
              </w:rPr>
            </w:pPr>
          </w:p>
        </w:tc>
      </w:tr>
    </w:tbl>
    <w:p>
      <w:pPr>
        <w:jc w:val="center"/>
        <w:rPr>
          <w:rFonts w:ascii="Times New Roman" w:hAnsi="Times New Roman"/>
          <w:b/>
          <w:color w:val="000000"/>
          <w:sz w:val="26"/>
          <w:szCs w:val="26"/>
        </w:rPr>
      </w:pPr>
    </w:p>
    <w:p>
      <w:pPr>
        <w:jc w:val="center"/>
        <w:rPr>
          <w:rFonts w:ascii="Times New Roman" w:hAnsi="Times New Roman"/>
          <w:b/>
          <w:color w:val="000000"/>
          <w:sz w:val="26"/>
          <w:szCs w:val="26"/>
        </w:rPr>
      </w:pPr>
      <w:r>
        <w:rPr>
          <w:rFonts w:ascii="Times New Roman" w:hAnsi="Times New Roman"/>
          <w:b/>
          <w:color w:val="000000"/>
          <w:sz w:val="26"/>
          <w:szCs w:val="26"/>
        </w:rPr>
        <w:t>Прогноз возможных чрезвычайных ситуаций</w:t>
      </w:r>
    </w:p>
    <w:p>
      <w:pPr>
        <w:jc w:val="center"/>
      </w:pPr>
      <w:r>
        <w:rPr>
          <w:rFonts w:ascii="Times New Roman" w:hAnsi="Times New Roman"/>
          <w:b/>
          <w:color w:val="000000"/>
          <w:sz w:val="26"/>
          <w:szCs w:val="26"/>
        </w:rPr>
        <w:t>на территории Новосибирской области на 18.06.2025 г.</w:t>
      </w:r>
    </w:p>
    <w:p>
      <w:pPr>
        <w:jc w:val="center"/>
      </w:pPr>
      <w:r>
        <w:rPr>
          <w:rFonts w:ascii="Times New Roman" w:hAnsi="Times New Roman"/>
          <w:color w:val="000000"/>
          <w:sz w:val="22"/>
          <w:szCs w:val="22"/>
        </w:rPr>
        <w:t>(при составлении прогноза использована информация ФГБУ «Западно-Сибирское УГМС»,</w:t>
      </w:r>
    </w:p>
    <w:p>
      <w:pPr>
        <w:numPr>
          <w:ilvl w:val="0"/>
          <w:numId w:val="0"/>
        </w:numPr>
        <w:ind w:left="0" w:firstLine="0"/>
        <w:jc w:val="center"/>
        <w:outlineLvl w:val="0"/>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numPr>
          <w:ilvl w:val="0"/>
          <w:numId w:val="0"/>
        </w:numPr>
        <w:ind w:left="0" w:firstLine="0"/>
        <w:jc w:val="center"/>
        <w:outlineLvl w:val="0"/>
      </w:pPr>
      <w:r>
        <w:rPr>
          <w:rFonts w:ascii="Times New Roman" w:hAnsi="Times New Roman"/>
          <w:color w:val="000000"/>
          <w:sz w:val="22"/>
          <w:szCs w:val="22"/>
        </w:rPr>
        <w:t>Алтае-Саянский филиал ГС СО РАН, управления Роспотребнадзора по НСО)</w:t>
      </w:r>
    </w:p>
    <w:p>
      <w:pPr>
        <w:ind w:firstLine="567"/>
        <w:jc w:val="both"/>
        <w:rPr>
          <w:rFonts w:ascii="Times New Roman" w:hAnsi="Times New Roman"/>
          <w:color w:val="000000"/>
          <w:sz w:val="26"/>
          <w:szCs w:val="26"/>
          <w:shd w:val="clear" w:fill="FFFF00"/>
        </w:rPr>
      </w:pPr>
    </w:p>
    <w:p>
      <w:pPr>
        <w:numPr>
          <w:ilvl w:val="0"/>
          <w:numId w:val="0"/>
        </w:numPr>
        <w:ind w:left="0" w:firstLine="0"/>
        <w:jc w:val="center"/>
        <w:outlineLvl w:val="0"/>
        <w:rPr>
          <w:highlight w:val="none"/>
          <w:shd w:val="clear" w:fill="auto"/>
        </w:rPr>
      </w:pPr>
      <w:r>
        <w:rPr>
          <w:rFonts w:ascii="Times New Roman" w:hAnsi="Times New Roman"/>
          <w:b/>
          <w:color w:val="000000"/>
          <w:sz w:val="26"/>
          <w:szCs w:val="26"/>
          <w:shd w:val="clear" w:fill="auto"/>
        </w:rPr>
        <w:t>Опасные метеорологические явления</w:t>
      </w:r>
    </w:p>
    <w:tbl>
      <w:tblPr>
        <w:tblStyle w:val="12"/>
        <w:tblW w:w="9855" w:type="dxa"/>
        <w:jc w:val="center"/>
        <w:tblLayout w:type="fixed"/>
        <w:tblCellMar>
          <w:top w:w="30" w:type="dxa"/>
          <w:left w:w="30" w:type="dxa"/>
          <w:bottom w:w="30" w:type="dxa"/>
          <w:right w:w="30" w:type="dxa"/>
        </w:tblCellMar>
      </w:tblPr>
      <w:tblGrid>
        <w:gridCol w:w="2038"/>
        <w:gridCol w:w="7816"/>
      </w:tblGrid>
      <w:tr>
        <w:trPr>
          <w:trHeight w:val="715" w:hRule="atLeast"/>
          <w:jc w:val="center"/>
        </w:trPr>
        <w:tc>
          <w:tcPr>
            <w:tcW w:w="2038" w:type="dxa"/>
            <w:tcBorders>
              <w:top w:val="single" w:color="C0C0C0" w:sz="6" w:space="0"/>
              <w:left w:val="single" w:color="C0C0C0" w:sz="6" w:space="0"/>
              <w:bottom w:val="single" w:color="000000" w:sz="4" w:space="0"/>
              <w:right w:val="single" w:color="C0C0C0" w:sz="6" w:space="0"/>
            </w:tcBorders>
            <w:vAlign w:val="center"/>
          </w:tcPr>
          <w:p>
            <w:pPr>
              <w:widowControl w:val="0"/>
              <w:jc w:val="center"/>
              <w:rPr>
                <w:color w:val="000000"/>
                <w:highlight w:val="none"/>
                <w:shd w:val="clear" w:fill="auto"/>
              </w:rPr>
            </w:pPr>
            <w:r>
              <w:rPr>
                <w:rFonts w:ascii="Times New Roman" w:hAnsi="Times New Roman"/>
                <w:color w:val="000000"/>
                <w:sz w:val="26"/>
                <w:szCs w:val="26"/>
                <w:shd w:val="clear" w:fill="auto"/>
              </w:rPr>
              <w:t>Новосибирская область</w:t>
            </w:r>
          </w:p>
        </w:tc>
        <w:tc>
          <w:tcPr>
            <w:tcW w:w="7816" w:type="dxa"/>
            <w:tcBorders>
              <w:top w:val="single" w:color="C0C0C0" w:sz="6" w:space="0"/>
              <w:left w:val="single" w:color="C0C0C0" w:sz="6" w:space="0"/>
              <w:bottom w:val="single" w:color="000000" w:sz="4" w:space="0"/>
              <w:right w:val="single" w:color="C0C0C0" w:sz="6" w:space="0"/>
            </w:tcBorders>
            <w:vAlign w:val="center"/>
          </w:tcPr>
          <w:p>
            <w:pPr>
              <w:widowControl w:val="0"/>
              <w:jc w:val="left"/>
              <w:rPr>
                <w:highlight w:val="none"/>
                <w:shd w:val="clear" w:fill="auto"/>
              </w:rPr>
            </w:pPr>
            <w:r>
              <w:rPr>
                <w:rFonts w:ascii="Times New Roman" w:hAnsi="Times New Roman"/>
                <w:b w:val="0"/>
                <w:i w:val="0"/>
                <w:caps w:val="0"/>
                <w:smallCaps w:val="0"/>
                <w:color w:val="000000"/>
                <w:spacing w:val="0"/>
                <w:sz w:val="28"/>
                <w:szCs w:val="26"/>
                <w:shd w:val="clear" w:fill="auto"/>
              </w:rPr>
              <w:t>18-23.06 местами сохранится высокая пожароопасность (4 класса).</w:t>
            </w:r>
          </w:p>
          <w:p>
            <w:pPr>
              <w:widowControl w:val="0"/>
              <w:jc w:val="left"/>
              <w:rPr>
                <w:highlight w:val="none"/>
                <w:shd w:val="clear" w:fill="auto"/>
              </w:rPr>
            </w:pPr>
            <w:r>
              <w:rPr>
                <w:rFonts w:ascii="Times New Roman" w:hAnsi="Times New Roman"/>
                <w:b w:val="0"/>
                <w:i w:val="0"/>
                <w:caps w:val="0"/>
                <w:smallCaps w:val="0"/>
                <w:color w:val="000000"/>
                <w:spacing w:val="0"/>
                <w:sz w:val="28"/>
                <w:szCs w:val="26"/>
                <w:shd w:val="clear" w:fill="auto"/>
              </w:rPr>
              <w:t>18-20.06 местами сохранится аномально жаркая погода с максимальными температурами +30 С и выше.</w:t>
            </w:r>
          </w:p>
        </w:tc>
      </w:tr>
    </w:tbl>
    <w:p>
      <w:pPr>
        <w:jc w:val="both"/>
        <w:rPr>
          <w:rFonts w:ascii="Times New Roman" w:hAnsi="Times New Roman"/>
          <w:color w:val="00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 Исходная обстановка (оценка состояния явлений и параметров ЧС).</w:t>
      </w:r>
    </w:p>
    <w:p>
      <w:pPr>
        <w:ind w:firstLine="567"/>
        <w:jc w:val="both"/>
        <w:rPr>
          <w:highlight w:val="none"/>
          <w:shd w:val="clear" w:fill="auto"/>
        </w:rPr>
      </w:pPr>
      <w:r>
        <w:rPr>
          <w:rFonts w:ascii="Times New Roman" w:hAnsi="Times New Roman"/>
          <w:b/>
          <w:bCs/>
          <w:color w:val="000000"/>
          <w:sz w:val="26"/>
          <w:szCs w:val="26"/>
          <w:shd w:val="clear" w:fill="auto"/>
        </w:rPr>
        <w:t>1.1. Метеорологическая обстановка.</w:t>
      </w:r>
    </w:p>
    <w:p>
      <w:pPr>
        <w:ind w:firstLine="567"/>
        <w:jc w:val="both"/>
        <w:rPr>
          <w:highlight w:val="none"/>
          <w:shd w:val="clear" w:fill="auto"/>
        </w:rPr>
      </w:pPr>
      <w:r>
        <w:rPr>
          <w:rFonts w:ascii="Times New Roman" w:hAnsi="Times New Roman"/>
          <w:color w:val="000000"/>
          <w:sz w:val="26"/>
          <w:szCs w:val="26"/>
          <w:shd w:val="clear" w:fill="auto"/>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ind w:firstLine="567"/>
        <w:jc w:val="both"/>
        <w:rPr>
          <w:rFonts w:ascii="Times New Roman" w:hAnsi="Times New Roman"/>
          <w:color w:val="FF0000"/>
          <w:sz w:val="26"/>
          <w:szCs w:val="26"/>
          <w:highlight w:val="none"/>
          <w:shd w:val="clear" w:fill="FFFF00"/>
          <w:lang w:bidi="hi-IN"/>
        </w:rPr>
      </w:pPr>
    </w:p>
    <w:p>
      <w:pPr>
        <w:ind w:firstLine="567"/>
        <w:jc w:val="both"/>
        <w:rPr>
          <w:highlight w:val="none"/>
          <w:shd w:val="clear" w:fill="auto"/>
        </w:rPr>
      </w:pPr>
      <w:r>
        <w:rPr>
          <w:rFonts w:ascii="Times New Roman" w:hAnsi="Times New Roman"/>
          <w:b/>
          <w:bCs/>
          <w:color w:val="000000"/>
          <w:sz w:val="26"/>
          <w:szCs w:val="26"/>
          <w:shd w:val="clear" w:fill="auto"/>
        </w:rPr>
        <w:t>1.2. Экологическая обстановка.</w:t>
      </w:r>
    </w:p>
    <w:p>
      <w:pPr>
        <w:ind w:firstLine="567"/>
        <w:jc w:val="both"/>
        <w:rPr>
          <w:highlight w:val="none"/>
          <w:shd w:val="clear" w:fill="auto"/>
        </w:rPr>
      </w:pPr>
      <w:r>
        <w:rPr>
          <w:rFonts w:ascii="Times New Roman" w:hAnsi="Times New Roman"/>
          <w:b w:val="0"/>
          <w:i w:val="0"/>
          <w:caps w:val="0"/>
          <w:smallCaps w:val="0"/>
          <w:color w:val="000000"/>
          <w:spacing w:val="0"/>
          <w:sz w:val="26"/>
          <w:szCs w:val="26"/>
          <w:shd w:val="clear" w:fill="auto"/>
          <w:lang w:bidi="hi-IN"/>
        </w:rPr>
        <w:t>По данным Службы МОС в г. Новосибирск за 16-17 июня Формальдегид - до 1,5 ПДК. По данным КЛМС 'Искитим' в гг. Искитим и Бердск за 16-17 июня превышений ПДК нет.</w:t>
      </w:r>
    </w:p>
    <w:p>
      <w:pPr>
        <w:ind w:firstLine="567"/>
        <w:jc w:val="both"/>
        <w:rPr>
          <w:rFonts w:ascii="Times New Roman" w:hAnsi="Times New Roman"/>
          <w:color w:val="000000"/>
          <w:sz w:val="26"/>
          <w:szCs w:val="26"/>
          <w:highlight w:val="none"/>
          <w:shd w:val="clear" w:fill="FFFF00"/>
          <w:lang w:bidi="hi-IN"/>
        </w:rPr>
      </w:pPr>
    </w:p>
    <w:p>
      <w:pPr>
        <w:ind w:firstLine="567"/>
        <w:jc w:val="both"/>
        <w:rPr>
          <w:highlight w:val="none"/>
          <w:shd w:val="clear" w:fill="auto"/>
        </w:rPr>
      </w:pPr>
      <w:r>
        <w:rPr>
          <w:rFonts w:ascii="Times New Roman" w:hAnsi="Times New Roman"/>
          <w:b/>
          <w:bCs/>
          <w:color w:val="000000"/>
          <w:sz w:val="26"/>
          <w:szCs w:val="26"/>
          <w:shd w:val="clear" w:fill="auto"/>
        </w:rPr>
        <w:t>1.3. Радиационная и химическая обстановка.</w:t>
      </w:r>
    </w:p>
    <w:p>
      <w:pPr>
        <w:ind w:firstLine="567"/>
        <w:jc w:val="both"/>
        <w:rPr>
          <w:highlight w:val="none"/>
          <w:shd w:val="clear" w:fill="auto"/>
        </w:rPr>
      </w:pPr>
      <w:r>
        <w:rPr>
          <w:rFonts w:ascii="Times New Roman" w:hAnsi="Times New Roman"/>
          <w:color w:val="000000"/>
          <w:sz w:val="26"/>
          <w:szCs w:val="26"/>
          <w:shd w:val="clear" w:fill="auto"/>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ind w:firstLine="567"/>
        <w:jc w:val="both"/>
        <w:rPr>
          <w:rFonts w:ascii="Times New Roman" w:hAnsi="Times New Roman"/>
          <w:color w:val="FF0000"/>
          <w:sz w:val="26"/>
          <w:szCs w:val="26"/>
          <w:highlight w:val="none"/>
          <w:shd w:val="clear" w:fill="auto"/>
          <w:lang w:bidi="hi-IN"/>
        </w:rPr>
      </w:pPr>
    </w:p>
    <w:p>
      <w:pPr>
        <w:ind w:firstLine="567"/>
        <w:jc w:val="both"/>
        <w:rPr>
          <w:highlight w:val="none"/>
          <w:shd w:val="clear" w:fill="auto"/>
        </w:rPr>
      </w:pPr>
      <w:r>
        <w:rPr>
          <w:rFonts w:ascii="Times New Roman" w:hAnsi="Times New Roman"/>
          <w:b/>
          <w:bCs/>
          <w:color w:val="000000"/>
          <w:sz w:val="26"/>
          <w:szCs w:val="26"/>
          <w:shd w:val="clear" w:fill="auto"/>
        </w:rPr>
        <w:t>1.4. Гидрологическая обстановка.</w:t>
      </w:r>
    </w:p>
    <w:p>
      <w:pPr>
        <w:ind w:firstLine="567"/>
        <w:jc w:val="both"/>
        <w:rPr>
          <w:highlight w:val="none"/>
          <w:shd w:val="clear" w:fill="auto"/>
        </w:rPr>
      </w:pPr>
      <w:r>
        <w:rPr>
          <w:rFonts w:ascii="Times New Roman" w:hAnsi="Times New Roman"/>
          <w:color w:val="000000"/>
          <w:sz w:val="26"/>
          <w:szCs w:val="26"/>
          <w:shd w:val="clear" w:fill="auto"/>
          <w:lang w:bidi="hi-IN"/>
        </w:rPr>
        <w:t>ЧС, связанных с гидрологическими явлениями, за истекшие сутки не произошло.</w:t>
      </w:r>
    </w:p>
    <w:p>
      <w:pPr>
        <w:ind w:firstLine="567"/>
        <w:jc w:val="both"/>
        <w:rPr>
          <w:highlight w:val="none"/>
          <w:shd w:val="clear" w:fill="auto"/>
        </w:rPr>
      </w:pPr>
      <w:r>
        <w:rPr>
          <w:rFonts w:ascii="Times New Roman" w:hAnsi="Times New Roman"/>
          <w:b/>
          <w:color w:val="000000"/>
          <w:sz w:val="26"/>
          <w:szCs w:val="26"/>
          <w:shd w:val="clear" w:fill="auto"/>
        </w:rPr>
        <w:t>Функционирование ГЭС</w:t>
      </w:r>
    </w:p>
    <w:p>
      <w:pPr>
        <w:ind w:firstLine="567"/>
        <w:jc w:val="both"/>
        <w:rPr>
          <w:highlight w:val="none"/>
          <w:shd w:val="clear" w:fill="auto"/>
        </w:rPr>
      </w:pPr>
      <w:r>
        <w:rPr>
          <w:rFonts w:ascii="Times New Roman" w:hAnsi="Times New Roman"/>
          <w:bCs/>
          <w:color w:val="000000"/>
          <w:sz w:val="26"/>
          <w:szCs w:val="26"/>
          <w:shd w:val="clear" w:fill="auto"/>
        </w:rPr>
        <w:t>Новосибирская ГЭС работает в штатном режиме. Средний уровень воды в Новосибирском водохранилище составил 113,49 мБС (Балтийской системы измерений), сброс 2900 м³/с, приток 3280 м³/с. Уровень воды в реке Обь в районе г. Новосибирска находится на отметке 215 см.</w:t>
      </w:r>
    </w:p>
    <w:p>
      <w:pPr>
        <w:ind w:firstLine="567"/>
        <w:jc w:val="both"/>
        <w:rPr>
          <w:rFonts w:ascii="Times New Roman" w:hAnsi="Times New Roman"/>
          <w:b/>
          <w:bCs/>
          <w:color w:val="FF0000"/>
          <w:sz w:val="26"/>
          <w:szCs w:val="26"/>
          <w:highlight w:val="none"/>
          <w:shd w:val="clear" w:fill="FFFF00"/>
        </w:rPr>
      </w:pPr>
    </w:p>
    <w:p>
      <w:pPr>
        <w:tabs>
          <w:tab w:val="left" w:pos="3035"/>
        </w:tabs>
        <w:ind w:firstLine="567"/>
        <w:jc w:val="both"/>
        <w:rPr>
          <w:highlight w:val="none"/>
          <w:shd w:val="clear" w:fill="auto"/>
        </w:rPr>
      </w:pPr>
      <w:r>
        <w:rPr>
          <w:rFonts w:ascii="Times New Roman" w:hAnsi="Times New Roman"/>
          <w:b/>
          <w:color w:val="000000"/>
          <w:sz w:val="26"/>
          <w:szCs w:val="26"/>
          <w:shd w:val="clear" w:fill="auto"/>
        </w:rPr>
        <w:t>1.5. Лесопожарная обстановка.</w:t>
      </w:r>
    </w:p>
    <w:p>
      <w:pPr>
        <w:ind w:firstLine="560"/>
        <w:jc w:val="both"/>
        <w:rPr>
          <w:highlight w:val="none"/>
          <w:shd w:val="clear" w:fill="auto"/>
        </w:rPr>
      </w:pPr>
      <w:r>
        <w:rPr>
          <w:rFonts w:ascii="Times New Roman" w:hAnsi="Times New Roman"/>
          <w:color w:val="000000"/>
          <w:sz w:val="26"/>
          <w:szCs w:val="26"/>
          <w:shd w:val="clear" w:fill="auto"/>
        </w:rPr>
        <w:t>По данным ФГБУ «Западно-Сибирское УГМС» в Северном и Чановском районах установилась высокая пожароопасность 4 класса, на остальной территории области — пожароопасность преимущественно 1-го, местами 2-го и 3-го классов.</w:t>
      </w:r>
    </w:p>
    <w:p>
      <w:pPr>
        <w:ind w:firstLine="567"/>
        <w:jc w:val="both"/>
        <w:rPr>
          <w:rFonts w:ascii="Times New Roman" w:hAnsi="Times New Roman"/>
          <w:color w:val="000000" w:themeColor="text1"/>
          <w:sz w:val="26"/>
          <w:szCs w:val="26"/>
          <w:highlight w:val="none"/>
          <w:shd w:val="clear" w:fill="auto"/>
          <w:lang w:bidi="hi-IN"/>
        </w:rPr>
      </w:pPr>
      <w:r>
        <w:rPr>
          <w:rFonts w:ascii="Times New Roman" w:hAnsi="Times New Roman"/>
          <w:color w:val="000000" w:themeColor="text1"/>
          <w:sz w:val="26"/>
          <w:szCs w:val="26"/>
          <w:shd w:val="clear" w:fill="auto"/>
          <w:lang w:bidi="hi-IN"/>
        </w:rPr>
        <w:t>За сутки лесные пожары не зарегистрированы. Действующих лесных пожаров нет.</w:t>
      </w:r>
    </w:p>
    <w:p>
      <w:pPr>
        <w:ind w:firstLine="567"/>
        <w:jc w:val="both"/>
        <w:rPr>
          <w:rFonts w:ascii="Times New Roman" w:hAnsi="Times New Roman"/>
          <w:color w:val="000000" w:themeColor="text1"/>
          <w:sz w:val="26"/>
          <w:szCs w:val="26"/>
          <w:highlight w:val="none"/>
          <w:shd w:val="clear" w:fill="auto"/>
          <w:lang w:bidi="hi-IN"/>
        </w:rPr>
      </w:pPr>
      <w:r>
        <w:rPr>
          <w:rFonts w:ascii="Times New Roman" w:hAnsi="Times New Roman"/>
          <w:color w:val="000000" w:themeColor="text1"/>
          <w:sz w:val="26"/>
          <w:szCs w:val="26"/>
          <w:shd w:val="clear" w:fill="auto"/>
          <w:lang w:bidi="hi-IN"/>
        </w:rPr>
        <w:t>Государственное автономное учреждение «Новосибирская база авиационной охраны лесов» авиамониторинг территории области не проводила.</w:t>
      </w:r>
    </w:p>
    <w:p>
      <w:pPr>
        <w:spacing w:before="0" w:after="0"/>
        <w:ind w:firstLine="567"/>
        <w:jc w:val="both"/>
        <w:rPr>
          <w:highlight w:val="none"/>
          <w:shd w:val="clear" w:fill="auto"/>
        </w:rPr>
      </w:pPr>
      <w:r>
        <w:rPr>
          <w:rFonts w:ascii="Times New Roman" w:hAnsi="Times New Roman"/>
          <w:color w:val="000000" w:themeColor="text1"/>
          <w:sz w:val="26"/>
          <w:szCs w:val="26"/>
          <w:shd w:val="clear" w:fill="auto"/>
          <w:lang w:bidi="hi-IN"/>
        </w:rPr>
        <w:t>По данным космического мониторинга за сутки на территории области термические точки не зафиксированы.  (АППГ - 2, в 5-ти км зоне - 2). Всего с начала года зарегистрировано - 1517 термических точек, из них в 5-ти км зоне - 1219 (АППГ - 673, в 5-ти км зоне - 551).</w:t>
      </w:r>
    </w:p>
    <w:p>
      <w:pPr>
        <w:ind w:firstLine="567"/>
        <w:jc w:val="both"/>
        <w:rPr>
          <w:rFonts w:ascii="Times New Roman" w:hAnsi="Times New Roman"/>
          <w:color w:val="000000" w:themeColor="text1"/>
          <w:sz w:val="26"/>
          <w:szCs w:val="26"/>
          <w:highlight w:val="none"/>
          <w:shd w:val="clear" w:fill="auto"/>
          <w:lang w:bidi="hi-IN"/>
        </w:rPr>
      </w:pPr>
    </w:p>
    <w:p>
      <w:pPr>
        <w:tabs>
          <w:tab w:val="left" w:pos="0"/>
        </w:tabs>
        <w:ind w:firstLine="567"/>
        <w:jc w:val="both"/>
        <w:rPr>
          <w:highlight w:val="none"/>
          <w:shd w:val="clear" w:fill="auto"/>
        </w:rPr>
      </w:pPr>
      <w:r>
        <w:rPr>
          <w:rFonts w:ascii="Times New Roman" w:hAnsi="Times New Roman"/>
          <w:b/>
          <w:color w:val="000000"/>
          <w:sz w:val="26"/>
          <w:szCs w:val="26"/>
          <w:shd w:val="clear" w:fill="auto"/>
        </w:rPr>
        <w:t>1.6. Геомагнитная обстановка.</w:t>
      </w:r>
    </w:p>
    <w:p>
      <w:pPr>
        <w:ind w:firstLine="567"/>
        <w:jc w:val="both"/>
        <w:rPr>
          <w:highlight w:val="none"/>
          <w:shd w:val="clear" w:fill="auto"/>
        </w:rPr>
      </w:pPr>
      <w:r>
        <w:rPr>
          <w:rFonts w:ascii="Times New Roman" w:hAnsi="Times New Roman"/>
          <w:color w:val="000000"/>
          <w:sz w:val="26"/>
          <w:szCs w:val="26"/>
          <w:shd w:val="clear" w:fill="auto"/>
        </w:rPr>
        <w:t>Стабильная.</w:t>
      </w:r>
    </w:p>
    <w:p>
      <w:pPr>
        <w:ind w:firstLine="567"/>
        <w:jc w:val="both"/>
        <w:rPr>
          <w:rFonts w:ascii="Times New Roman" w:hAnsi="Times New Roman"/>
          <w:b/>
          <w:bCs/>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1.7. Сейсмическая обстановка.</w:t>
      </w:r>
    </w:p>
    <w:p>
      <w:pPr>
        <w:pStyle w:val="1242"/>
        <w:ind w:firstLine="567"/>
        <w:jc w:val="both"/>
        <w:rPr>
          <w:highlight w:val="none"/>
          <w:shd w:val="clear" w:fill="auto"/>
        </w:rPr>
      </w:pPr>
      <w:r>
        <w:rPr>
          <w:rFonts w:ascii="Times New Roman" w:hAnsi="Times New Roman"/>
          <w:color w:val="000000"/>
          <w:sz w:val="26"/>
          <w:szCs w:val="26"/>
          <w:shd w:val="clear" w:fill="auto"/>
        </w:rPr>
        <w:t>Стабильная. За прошедшие сутки на территории НСО сейсмических событий не зарегистрировано.</w:t>
      </w:r>
    </w:p>
    <w:p>
      <w:pPr>
        <w:ind w:firstLine="567"/>
        <w:jc w:val="both"/>
        <w:rPr>
          <w:rFonts w:ascii="Times New Roman" w:hAnsi="Times New Roman"/>
          <w:b/>
          <w:bCs/>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1.8. Санитарно-эпидемическая обстановка.</w:t>
      </w:r>
    </w:p>
    <w:p>
      <w:pPr>
        <w:ind w:firstLine="567"/>
        <w:jc w:val="both"/>
        <w:rPr>
          <w:highlight w:val="none"/>
          <w:shd w:val="clear" w:fill="auto"/>
        </w:rPr>
      </w:pPr>
      <w:r>
        <w:rPr>
          <w:rFonts w:ascii="Times New Roman" w:hAnsi="Times New Roman"/>
          <w:color w:val="000000"/>
          <w:sz w:val="26"/>
          <w:szCs w:val="26"/>
          <w:shd w:val="clear" w:fill="auto"/>
        </w:rPr>
        <w:t>Стабильная.</w:t>
      </w:r>
    </w:p>
    <w:p>
      <w:pPr>
        <w:ind w:firstLine="567"/>
        <w:jc w:val="both"/>
        <w:rPr>
          <w:rFonts w:ascii="Times New Roman" w:hAnsi="Times New Roman"/>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1.9. Эпизоотическая обстановка.</w:t>
      </w:r>
    </w:p>
    <w:p>
      <w:pPr>
        <w:ind w:firstLine="567"/>
        <w:jc w:val="both"/>
        <w:rPr>
          <w:highlight w:val="none"/>
          <w:shd w:val="clear" w:fill="auto"/>
        </w:rPr>
      </w:pPr>
      <w:r>
        <w:rPr>
          <w:rFonts w:ascii="Times New Roman" w:hAnsi="Times New Roman"/>
          <w:color w:val="000000"/>
          <w:sz w:val="26"/>
          <w:szCs w:val="26"/>
          <w:shd w:val="clear" w:fill="auto"/>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ind w:firstLine="567"/>
        <w:jc w:val="both"/>
        <w:rPr>
          <w:highlight w:val="none"/>
          <w:shd w:val="clear" w:fill="auto"/>
        </w:rPr>
      </w:pPr>
      <w:r>
        <w:rPr>
          <w:rFonts w:ascii="Times New Roman" w:hAnsi="Times New Roman"/>
          <w:color w:val="000000"/>
          <w:sz w:val="26"/>
          <w:szCs w:val="26"/>
          <w:shd w:val="clear" w:fill="auto"/>
        </w:rPr>
        <w:t>С 29.04.2025 по 27.06.2025 на территории села Красноярка Татарского муниципального округа ограничительные мероприятия (карантин) по бешенству.</w:t>
      </w:r>
    </w:p>
    <w:p>
      <w:pPr>
        <w:ind w:firstLine="567"/>
        <w:jc w:val="both"/>
        <w:rPr>
          <w:highlight w:val="none"/>
          <w:shd w:val="clear" w:fill="auto"/>
        </w:rPr>
      </w:pPr>
      <w:r>
        <w:rPr>
          <w:rFonts w:ascii="Times New Roman" w:hAnsi="Times New Roman"/>
          <w:color w:val="000000"/>
          <w:sz w:val="26"/>
          <w:szCs w:val="26"/>
          <w:shd w:val="clear" w:fill="auto"/>
        </w:rPr>
        <w:t>С 28.05.2025 по 26.07.2025 на территории села Кочневка Татарского муниципального округа ограничительные мероприятия (карантин) по бешенству.</w:t>
      </w:r>
    </w:p>
    <w:p>
      <w:pPr>
        <w:ind w:firstLine="567"/>
        <w:jc w:val="both"/>
        <w:rPr>
          <w:rFonts w:ascii="Times New Roman" w:hAnsi="Times New Roman"/>
          <w:color w:val="FF0000"/>
          <w:sz w:val="26"/>
          <w:szCs w:val="26"/>
          <w:highlight w:val="none"/>
          <w:shd w:val="clear" w:fill="auto"/>
        </w:rPr>
      </w:pPr>
    </w:p>
    <w:p>
      <w:pPr>
        <w:ind w:firstLine="567"/>
        <w:jc w:val="both"/>
        <w:rPr>
          <w:highlight w:val="none"/>
          <w:shd w:val="clear" w:fill="auto"/>
        </w:rPr>
      </w:pPr>
      <w:r>
        <w:rPr>
          <w:rFonts w:ascii="Times New Roman" w:hAnsi="Times New Roman"/>
          <w:b/>
          <w:bCs/>
          <w:color w:val="000000"/>
          <w:sz w:val="26"/>
          <w:szCs w:val="26"/>
          <w:shd w:val="clear" w:fill="auto"/>
        </w:rPr>
        <w:t>1.10. Пожарная обстановка.</w:t>
      </w:r>
    </w:p>
    <w:p>
      <w:pPr>
        <w:ind w:firstLine="567"/>
        <w:jc w:val="both"/>
        <w:rPr>
          <w:highlight w:val="none"/>
          <w:shd w:val="clear" w:fill="auto"/>
        </w:rPr>
      </w:pPr>
      <w:r>
        <w:rPr>
          <w:rFonts w:ascii="Times New Roman" w:hAnsi="Times New Roman"/>
          <w:color w:val="000000"/>
          <w:sz w:val="26"/>
          <w:szCs w:val="26"/>
          <w:shd w:val="clear" w:fill="auto"/>
        </w:rPr>
        <w:t xml:space="preserve">За прошедшие сутки на территории области зарегистрировано 23 техногенных пожаров (г. Новосибирск: Ленинский, Первомайский (2), Кировский районы,  г. </w:t>
      </w:r>
      <w:r>
        <w:rPr>
          <w:rFonts w:ascii="Times New Roman" w:hAnsi="Times New Roman"/>
          <w:b w:val="0"/>
          <w:bCs w:val="0"/>
          <w:color w:val="000000"/>
          <w:sz w:val="26"/>
          <w:szCs w:val="26"/>
          <w:shd w:val="clear" w:fill="auto"/>
        </w:rPr>
        <w:t>Бердск,</w:t>
      </w:r>
      <w:r>
        <w:rPr>
          <w:rFonts w:ascii="Times New Roman" w:hAnsi="Times New Roman"/>
          <w:b/>
          <w:bCs/>
          <w:color w:val="000000"/>
          <w:sz w:val="26"/>
          <w:szCs w:val="26"/>
          <w:shd w:val="clear" w:fill="auto"/>
        </w:rPr>
        <w:t xml:space="preserve"> </w:t>
      </w:r>
      <w:r>
        <w:rPr>
          <w:rFonts w:ascii="Times New Roman" w:hAnsi="Times New Roman"/>
          <w:b w:val="0"/>
          <w:bCs w:val="0"/>
          <w:color w:val="000000"/>
          <w:sz w:val="26"/>
          <w:szCs w:val="26"/>
          <w:shd w:val="clear" w:fill="auto"/>
        </w:rPr>
        <w:t>Новосибирский район: с. Барышево, с. Толмачево, п.г.т. Краснообск, Краснозерский район, с. Половинное, Тогучинский район, д. Аплаксино</w:t>
      </w:r>
      <w:r>
        <w:rPr>
          <w:rFonts w:ascii="Times New Roman" w:hAnsi="Times New Roman" w:eastAsia="Tahoma" w:cs="Wingdings"/>
          <w:b w:val="0"/>
          <w:bCs w:val="0"/>
          <w:color w:val="000000"/>
          <w:kern w:val="2"/>
          <w:sz w:val="26"/>
          <w:szCs w:val="26"/>
          <w:shd w:val="clear" w:fill="auto"/>
          <w:lang w:val="ru-RU" w:eastAsia="ru-RU" w:bidi="ar-SA"/>
        </w:rPr>
        <w:t>)</w:t>
      </w:r>
      <w:r>
        <w:rPr>
          <w:rFonts w:ascii="Times New Roman" w:hAnsi="Times New Roman" w:eastAsia="Tahoma" w:cs="Wingdings"/>
          <w:b/>
          <w:bCs/>
          <w:color w:val="000000"/>
          <w:kern w:val="2"/>
          <w:sz w:val="26"/>
          <w:szCs w:val="26"/>
          <w:shd w:val="clear" w:fill="auto"/>
          <w:lang w:val="ru-RU" w:eastAsia="ru-RU" w:bidi="ar-SA"/>
        </w:rPr>
        <w:t>,</w:t>
      </w:r>
      <w:r>
        <w:rPr>
          <w:rFonts w:ascii="Times New Roman" w:hAnsi="Times New Roman" w:cs="Symbol"/>
          <w:color w:val="000000"/>
          <w:sz w:val="26"/>
          <w:szCs w:val="26"/>
          <w:shd w:val="clear" w:fill="auto"/>
        </w:rPr>
        <w:t xml:space="preserve"> </w:t>
      </w:r>
      <w:r>
        <w:rPr>
          <w:rFonts w:ascii="Times New Roman" w:hAnsi="Times New Roman"/>
          <w:color w:val="000000"/>
          <w:sz w:val="26"/>
          <w:szCs w:val="26"/>
          <w:shd w:val="clear" w:fill="auto"/>
        </w:rPr>
        <w:t>из них в жилом секторе 9,</w:t>
      </w:r>
      <w:r>
        <w:rPr>
          <w:rFonts w:ascii="Times New Roman" w:hAnsi="Times New Roman"/>
          <w:color w:val="FF0000"/>
          <w:sz w:val="26"/>
          <w:szCs w:val="26"/>
          <w:shd w:val="clear" w:fill="auto"/>
        </w:rPr>
        <w:t xml:space="preserve"> </w:t>
      </w:r>
      <w:r>
        <w:rPr>
          <w:rFonts w:ascii="Times New Roman" w:hAnsi="Times New Roman"/>
          <w:color w:val="000000"/>
          <w:sz w:val="26"/>
          <w:szCs w:val="26"/>
          <w:shd w:val="clear" w:fill="auto"/>
        </w:rPr>
        <w:t>в результате которых погибших и травмированных нет.</w:t>
      </w:r>
    </w:p>
    <w:p>
      <w:pPr>
        <w:ind w:firstLine="567"/>
        <w:jc w:val="both"/>
        <w:rPr>
          <w:highlight w:val="none"/>
          <w:shd w:val="clear" w:fill="auto"/>
        </w:rPr>
      </w:pPr>
      <w:r>
        <w:rPr>
          <w:rFonts w:ascii="Times New Roman" w:hAnsi="Times New Roman"/>
          <w:color w:val="000000"/>
          <w:sz w:val="26"/>
          <w:szCs w:val="26"/>
          <w:shd w:val="clear" w:fill="auto"/>
        </w:rPr>
        <w:t>Причины пожаров, виновные лица и материальный ущерб устанавливаются.</w:t>
      </w:r>
    </w:p>
    <w:p>
      <w:pPr>
        <w:ind w:firstLine="567"/>
        <w:jc w:val="both"/>
        <w:rPr>
          <w:color w:val="000000"/>
          <w:highlight w:val="none"/>
          <w:shd w:val="clear" w:fill="auto"/>
        </w:rPr>
      </w:pPr>
    </w:p>
    <w:p>
      <w:pPr>
        <w:ind w:firstLine="567"/>
        <w:jc w:val="both"/>
        <w:rPr>
          <w:highlight w:val="none"/>
          <w:shd w:val="clear" w:fill="auto"/>
        </w:rPr>
      </w:pPr>
      <w:r>
        <w:rPr>
          <w:rFonts w:ascii="Times New Roman" w:hAnsi="Times New Roman"/>
          <w:b/>
          <w:color w:val="000000"/>
          <w:sz w:val="26"/>
          <w:szCs w:val="26"/>
          <w:shd w:val="clear" w:fill="auto"/>
        </w:rPr>
        <w:t>1.11. Обстановка на объектах энергетики.</w:t>
      </w:r>
    </w:p>
    <w:p>
      <w:pPr>
        <w:ind w:firstLine="567"/>
        <w:jc w:val="both"/>
        <w:rPr>
          <w:highlight w:val="none"/>
          <w:shd w:val="clear" w:fill="auto"/>
        </w:rPr>
      </w:pPr>
      <w:r>
        <w:rPr>
          <w:rFonts w:ascii="Times New Roman" w:hAnsi="Times New Roman"/>
          <w:color w:val="000000"/>
          <w:sz w:val="26"/>
          <w:szCs w:val="26"/>
          <w:shd w:val="clear" w:fill="auto"/>
          <w:lang w:bidi="hi-IN"/>
        </w:rPr>
        <w:t>Энергосистема Новосибирской области работает в штатном режиме. Возникающие дефекты устраняются в течение суток.</w:t>
      </w:r>
    </w:p>
    <w:p>
      <w:pPr>
        <w:ind w:firstLine="567"/>
        <w:jc w:val="both"/>
        <w:rPr>
          <w:rFonts w:ascii="Times New Roman" w:hAnsi="Times New Roman"/>
          <w:b/>
          <w:bCs/>
          <w:color w:val="00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1.12. Обстановка на объектах ЖКХ.</w:t>
      </w:r>
    </w:p>
    <w:p>
      <w:pPr>
        <w:widowControl w:val="0"/>
        <w:numPr>
          <w:ilvl w:val="0"/>
          <w:numId w:val="0"/>
        </w:numPr>
        <w:tabs>
          <w:tab w:val="left" w:pos="0"/>
        </w:tabs>
        <w:spacing w:line="200" w:lineRule="atLeast"/>
        <w:ind w:left="0" w:firstLine="567"/>
        <w:jc w:val="both"/>
        <w:outlineLvl w:val="0"/>
        <w:rPr>
          <w:highlight w:val="none"/>
          <w:shd w:val="clear" w:fill="auto"/>
        </w:rPr>
      </w:pPr>
      <w:r>
        <w:rPr>
          <w:rFonts w:ascii="Times New Roman" w:hAnsi="Times New Roman"/>
          <w:bCs/>
          <w:color w:val="000000"/>
          <w:sz w:val="26"/>
          <w:szCs w:val="26"/>
          <w:shd w:val="clear" w:fill="auto"/>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widowControl w:val="0"/>
        <w:numPr>
          <w:ilvl w:val="0"/>
          <w:numId w:val="0"/>
        </w:numPr>
        <w:tabs>
          <w:tab w:val="left" w:pos="0"/>
        </w:tabs>
        <w:spacing w:line="200" w:lineRule="atLeast"/>
        <w:ind w:left="0" w:firstLine="567"/>
        <w:jc w:val="both"/>
        <w:outlineLvl w:val="0"/>
        <w:rPr>
          <w:rFonts w:ascii="Times New Roman" w:hAnsi="Times New Roman"/>
          <w:b/>
          <w:bCs/>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1.13. Обстановка на водных объектах.</w:t>
      </w:r>
    </w:p>
    <w:p>
      <w:pPr>
        <w:ind w:firstLine="567"/>
        <w:jc w:val="both"/>
        <w:rPr>
          <w:highlight w:val="none"/>
          <w:shd w:val="clear" w:fill="auto"/>
        </w:rPr>
      </w:pPr>
      <w:r>
        <w:rPr>
          <w:rFonts w:ascii="Times New Roman" w:hAnsi="Times New Roman"/>
          <w:color w:val="000000"/>
          <w:sz w:val="26"/>
          <w:szCs w:val="26"/>
          <w:shd w:val="clear" w:fill="auto"/>
        </w:rPr>
        <w:t>За прошедшие сутки на водных объектах области происшествий не зарегистрировано.</w:t>
      </w:r>
    </w:p>
    <w:p>
      <w:pPr>
        <w:ind w:firstLine="567"/>
        <w:jc w:val="both"/>
        <w:rPr>
          <w:highlight w:val="none"/>
          <w:shd w:val="clear" w:fill="auto"/>
        </w:rPr>
      </w:pPr>
      <w:r>
        <w:rPr>
          <w:rFonts w:ascii="Times New Roman" w:hAnsi="Times New Roman"/>
          <w:color w:val="000000"/>
          <w:sz w:val="26"/>
          <w:szCs w:val="26"/>
          <w:shd w:val="clear" w:fill="auto"/>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ind w:firstLine="567"/>
        <w:jc w:val="both"/>
        <w:rPr>
          <w:color w:val="000000"/>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1.14. Обстановка на дорогах.</w:t>
      </w:r>
    </w:p>
    <w:p>
      <w:pPr>
        <w:ind w:firstLine="567"/>
        <w:jc w:val="both"/>
        <w:rPr>
          <w:highlight w:val="none"/>
          <w:shd w:val="clear" w:fill="auto"/>
        </w:rPr>
      </w:pPr>
      <w:r>
        <w:rPr>
          <w:rFonts w:ascii="Times New Roman" w:hAnsi="Times New Roman"/>
          <w:color w:val="000000"/>
          <w:sz w:val="26"/>
          <w:szCs w:val="26"/>
          <w:shd w:val="clear" w:fill="auto"/>
        </w:rPr>
        <w:t>На дорогах области за прошедшие сутки зарегистрировано 5 ДТП, в результате которых  травмировано 7 человек, погибших нет.</w:t>
      </w:r>
    </w:p>
    <w:p>
      <w:pPr>
        <w:ind w:firstLine="567"/>
        <w:jc w:val="both"/>
        <w:rPr>
          <w:rFonts w:ascii="Times New Roman" w:hAnsi="Times New Roman"/>
          <w:color w:val="000000"/>
          <w:sz w:val="26"/>
          <w:szCs w:val="26"/>
          <w:highlight w:val="none"/>
          <w:shd w:val="clear" w:fill="auto"/>
        </w:rPr>
      </w:pPr>
      <w:r>
        <w:rPr>
          <w:rFonts w:ascii="Times New Roman" w:hAnsi="Times New Roman"/>
          <w:color w:val="000000"/>
          <w:sz w:val="26"/>
          <w:szCs w:val="26"/>
          <w:shd w:val="clear" w:fill="auto"/>
        </w:rPr>
        <w:t>16 июня, в связи с обильным выпадением осадков (дожди), временно прекращено автобусное сообщение с 19 населенными пунктами по 6 маршрутам в Купинском и Кыштовском районах.</w:t>
      </w:r>
    </w:p>
    <w:p>
      <w:pPr>
        <w:ind w:firstLine="567"/>
        <w:jc w:val="both"/>
        <w:rPr>
          <w:rFonts w:ascii="Times New Roman" w:hAnsi="Times New Roman"/>
          <w:color w:val="000000"/>
          <w:sz w:val="26"/>
          <w:szCs w:val="26"/>
          <w:highlight w:val="none"/>
          <w:shd w:val="clear" w:fill="auto"/>
        </w:rPr>
      </w:pPr>
      <w:r>
        <w:rPr>
          <w:rFonts w:ascii="Times New Roman" w:hAnsi="Times New Roman"/>
          <w:color w:val="000000"/>
          <w:sz w:val="26"/>
          <w:szCs w:val="26"/>
          <w:shd w:val="clear" w:fill="auto"/>
        </w:rPr>
        <w:t>Отрезанных населенных пунктов нет, сообщение осуществлялось автомобилями повышенной проходимости.</w:t>
      </w:r>
    </w:p>
    <w:p>
      <w:pPr>
        <w:ind w:firstLine="567"/>
        <w:jc w:val="both"/>
        <w:rPr>
          <w:rFonts w:ascii="Times New Roman" w:hAnsi="Times New Roman"/>
          <w:b/>
          <w:color w:val="000000"/>
          <w:sz w:val="26"/>
          <w:szCs w:val="26"/>
          <w:highlight w:val="none"/>
          <w:shd w:val="clear" w:fill="auto"/>
        </w:rPr>
      </w:pPr>
    </w:p>
    <w:p>
      <w:pPr>
        <w:ind w:firstLine="567"/>
        <w:jc w:val="both"/>
        <w:rPr>
          <w:highlight w:val="none"/>
          <w:shd w:val="clear" w:fill="auto"/>
        </w:rPr>
      </w:pPr>
      <w:r>
        <w:rPr>
          <w:rFonts w:ascii="Times New Roman" w:hAnsi="Times New Roman"/>
          <w:b/>
          <w:color w:val="000000"/>
          <w:sz w:val="26"/>
          <w:szCs w:val="26"/>
          <w:shd w:val="clear" w:fill="auto"/>
        </w:rPr>
        <w:t>2. Прогноз чрезвычайных ситуаций и происшествий.</w:t>
      </w:r>
    </w:p>
    <w:p>
      <w:pPr>
        <w:ind w:firstLine="567"/>
        <w:jc w:val="both"/>
        <w:rPr>
          <w:highlight w:val="none"/>
          <w:shd w:val="clear" w:fill="auto"/>
        </w:rPr>
      </w:pPr>
      <w:r>
        <w:rPr>
          <w:rFonts w:ascii="Times New Roman" w:hAnsi="Times New Roman"/>
          <w:b/>
          <w:color w:val="000000"/>
          <w:sz w:val="26"/>
          <w:szCs w:val="26"/>
          <w:shd w:val="clear" w:fill="auto"/>
        </w:rPr>
        <w:t>2.1 Метеорологический прогноз.</w:t>
      </w:r>
    </w:p>
    <w:p>
      <w:pPr>
        <w:ind w:firstLine="567"/>
        <w:jc w:val="both"/>
        <w:rPr>
          <w:highlight w:val="none"/>
          <w:shd w:val="clear" w:fill="auto"/>
        </w:rPr>
      </w:pPr>
      <w:r>
        <w:rPr>
          <w:rFonts w:ascii="Times New Roman" w:hAnsi="Times New Roman"/>
          <w:b w:val="0"/>
          <w:i w:val="0"/>
          <w:caps w:val="0"/>
          <w:smallCaps w:val="0"/>
          <w:color w:val="000000"/>
          <w:spacing w:val="0"/>
          <w:sz w:val="28"/>
          <w:szCs w:val="26"/>
          <w:shd w:val="clear" w:fill="auto"/>
        </w:rPr>
        <w:t xml:space="preserve">Переменная облачность, преимущественно без осадков, днем по северо-западу местами кратковременные дожди, грозы. Ночью и утром местами туманы. </w:t>
      </w:r>
    </w:p>
    <w:p>
      <w:pPr>
        <w:tabs>
          <w:tab w:val="left" w:pos="0"/>
        </w:tabs>
        <w:ind w:firstLine="567"/>
        <w:jc w:val="both"/>
        <w:rPr>
          <w:highlight w:val="none"/>
          <w:shd w:val="clear" w:fill="auto"/>
        </w:rPr>
      </w:pPr>
      <w:r>
        <w:rPr>
          <w:rFonts w:ascii="Times New Roman" w:hAnsi="Times New Roman"/>
          <w:color w:val="000000"/>
          <w:sz w:val="26"/>
          <w:szCs w:val="26"/>
          <w:shd w:val="clear" w:fill="auto"/>
        </w:rPr>
        <w:t>Ветер южный  3-8 м/с,  днем местами порывы до 14 м/с.</w:t>
      </w:r>
    </w:p>
    <w:p>
      <w:pPr>
        <w:tabs>
          <w:tab w:val="left" w:pos="0"/>
        </w:tabs>
        <w:ind w:firstLine="567"/>
        <w:jc w:val="both"/>
        <w:rPr>
          <w:highlight w:val="none"/>
          <w:shd w:val="clear" w:fill="auto"/>
        </w:rPr>
      </w:pPr>
      <w:r>
        <w:rPr>
          <w:rFonts w:ascii="Times New Roman" w:hAnsi="Times New Roman"/>
          <w:color w:val="000000"/>
          <w:sz w:val="26"/>
          <w:szCs w:val="26"/>
          <w:shd w:val="clear" w:fill="auto"/>
        </w:rPr>
        <w:t>Температура воздуха ночью +16, +21°С, местами +10,+15°С, днём +29, +34°С.</w:t>
      </w:r>
    </w:p>
    <w:p>
      <w:pPr>
        <w:ind w:firstLine="567"/>
        <w:jc w:val="both"/>
        <w:rPr>
          <w:rFonts w:ascii="Times New Roman" w:hAnsi="Times New Roman"/>
          <w:color w:val="FF0000"/>
          <w:sz w:val="28"/>
          <w:szCs w:val="28"/>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2.2. Прогноз экологической обстановки.</w:t>
      </w:r>
    </w:p>
    <w:p>
      <w:pPr>
        <w:ind w:firstLine="567"/>
        <w:jc w:val="both"/>
        <w:rPr>
          <w:highlight w:val="none"/>
          <w:shd w:val="clear" w:fill="auto"/>
        </w:rPr>
      </w:pPr>
      <w:r>
        <w:rPr>
          <w:rFonts w:ascii="Times New Roman" w:hAnsi="Times New Roman"/>
          <w:color w:val="000000"/>
          <w:sz w:val="26"/>
          <w:szCs w:val="26"/>
          <w:shd w:val="clear" w:fill="auto"/>
        </w:rPr>
        <w:t>Метеоусловия не будут способствовать накоплению вредных примесей в воздухе города. Общий уровень загрязнения ожидается пониженный.</w:t>
      </w:r>
    </w:p>
    <w:p>
      <w:pPr>
        <w:ind w:firstLine="567"/>
        <w:jc w:val="both"/>
        <w:rPr>
          <w:rFonts w:ascii="Times New Roman" w:hAnsi="Times New Roman"/>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2.3. Прогноз гидрологической обстановки.</w:t>
      </w:r>
    </w:p>
    <w:p>
      <w:pPr>
        <w:tabs>
          <w:tab w:val="left" w:pos="0"/>
        </w:tabs>
        <w:ind w:firstLine="567"/>
        <w:jc w:val="both"/>
        <w:rPr>
          <w:highlight w:val="none"/>
          <w:shd w:val="clear" w:fill="auto"/>
        </w:rPr>
      </w:pPr>
      <w:r>
        <w:rPr>
          <w:rFonts w:ascii="Times New Roman" w:hAnsi="Times New Roman"/>
          <w:bCs/>
          <w:color w:val="000000"/>
          <w:sz w:val="26"/>
          <w:szCs w:val="26"/>
          <w:shd w:val="clear" w:fill="auto"/>
        </w:rPr>
        <w:t>Возникновение ЧС, связанных с опасными гидрологическими явлениями, маловероятно.</w:t>
      </w:r>
    </w:p>
    <w:p>
      <w:pPr>
        <w:tabs>
          <w:tab w:val="left" w:pos="0"/>
        </w:tabs>
        <w:ind w:firstLine="567"/>
        <w:jc w:val="both"/>
        <w:rPr>
          <w:highlight w:val="none"/>
          <w:shd w:val="clear" w:fill="auto"/>
        </w:rPr>
      </w:pPr>
      <w:r>
        <w:rPr>
          <w:rFonts w:ascii="Times New Roman" w:hAnsi="Times New Roman"/>
          <w:bCs/>
          <w:color w:val="000000"/>
          <w:sz w:val="26"/>
          <w:szCs w:val="26"/>
          <w:shd w:val="clear" w:fill="auto"/>
        </w:rPr>
        <w:t>Новосибирская ГЭС работает в штатном режиме. Сброс воды из Новосибирского водохранилища составит 3000 ± 50 м</w:t>
      </w:r>
      <w:r>
        <w:rPr>
          <w:rFonts w:ascii="Times New Roman" w:hAnsi="Times New Roman"/>
          <w:bCs/>
          <w:color w:val="000000"/>
          <w:sz w:val="26"/>
          <w:szCs w:val="26"/>
          <w:shd w:val="clear" w:fill="auto"/>
          <w:vertAlign w:val="superscript"/>
        </w:rPr>
        <w:t>3</w:t>
      </w:r>
      <w:r>
        <w:rPr>
          <w:rFonts w:ascii="Times New Roman" w:hAnsi="Times New Roman"/>
          <w:bCs/>
          <w:color w:val="000000"/>
          <w:sz w:val="26"/>
          <w:szCs w:val="26"/>
          <w:shd w:val="clear" w:fill="auto"/>
        </w:rPr>
        <w:t>/с, при этом уровень воды по гидропосту на р. Обь в городе Новосибирске ожидается в пределах 210 ± 10 см.</w:t>
      </w:r>
    </w:p>
    <w:p>
      <w:pPr>
        <w:tabs>
          <w:tab w:val="left" w:pos="0"/>
        </w:tabs>
        <w:ind w:firstLine="567"/>
        <w:jc w:val="both"/>
        <w:rPr>
          <w:highlight w:val="none"/>
          <w:shd w:val="clear" w:fill="auto"/>
        </w:rPr>
      </w:pPr>
    </w:p>
    <w:p>
      <w:pPr>
        <w:tabs>
          <w:tab w:val="left" w:pos="0"/>
        </w:tabs>
        <w:ind w:firstLine="567"/>
        <w:jc w:val="both"/>
        <w:rPr>
          <w:highlight w:val="none"/>
          <w:shd w:val="clear" w:fill="auto"/>
        </w:rPr>
      </w:pPr>
      <w:r>
        <w:rPr>
          <w:rFonts w:ascii="Times New Roman" w:hAnsi="Times New Roman"/>
          <w:b/>
          <w:color w:val="000000"/>
          <w:sz w:val="26"/>
          <w:szCs w:val="26"/>
          <w:shd w:val="clear" w:fill="auto"/>
        </w:rPr>
        <w:t>2.4. Прогноз геомагнитной обстановки.</w:t>
      </w:r>
    </w:p>
    <w:p>
      <w:pPr>
        <w:tabs>
          <w:tab w:val="left" w:pos="0"/>
        </w:tabs>
        <w:ind w:firstLine="567"/>
        <w:jc w:val="both"/>
        <w:rPr>
          <w:highlight w:val="none"/>
          <w:shd w:val="clear" w:fill="auto"/>
        </w:rPr>
      </w:pPr>
      <w:r>
        <w:rPr>
          <w:rFonts w:ascii="Times New Roman" w:hAnsi="Times New Roman"/>
          <w:bCs/>
          <w:color w:val="000000"/>
          <w:sz w:val="26"/>
          <w:szCs w:val="26"/>
          <w:shd w:val="clear" w:fill="auto"/>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tabs>
          <w:tab w:val="left" w:pos="0"/>
        </w:tabs>
        <w:ind w:firstLine="567"/>
        <w:jc w:val="both"/>
        <w:rPr>
          <w:rFonts w:ascii="Times New Roman" w:hAnsi="Times New Roman"/>
          <w:b/>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 xml:space="preserve">2.5. Прогноз лесопожарной обстановки. </w:t>
      </w:r>
    </w:p>
    <w:p>
      <w:pPr>
        <w:ind w:firstLine="567"/>
        <w:jc w:val="both"/>
        <w:rPr>
          <w:highlight w:val="none"/>
          <w:shd w:val="clear" w:fill="auto"/>
        </w:rPr>
      </w:pPr>
      <w:r>
        <w:rPr>
          <w:rFonts w:ascii="Times New Roman" w:hAnsi="Times New Roman"/>
          <w:color w:val="000000"/>
          <w:sz w:val="26"/>
          <w:szCs w:val="26"/>
          <w:shd w:val="clear" w:fill="auto"/>
        </w:rPr>
        <w:t>По данным ФГБУ «Западно - Сибирское УГМС» на территории Маслянинского муниципального округа и 2-х районах (Северном и Чановском) прогнозируется высокая пожароопасность 4-го класса, на остальной территории области пожароопасность 2-го и 3-го, местами 1-го классов.</w:t>
      </w:r>
    </w:p>
    <w:p>
      <w:pPr>
        <w:widowControl/>
        <w:suppressAutoHyphens/>
        <w:bidi w:val="0"/>
        <w:spacing w:before="0" w:after="0" w:line="0" w:lineRule="atLeast"/>
        <w:ind w:left="0" w:right="0" w:firstLine="567"/>
        <w:jc w:val="both"/>
        <w:rPr>
          <w:highlight w:val="none"/>
          <w:shd w:val="clear" w:fill="auto"/>
        </w:rPr>
      </w:pPr>
      <w:r>
        <w:rPr>
          <w:rFonts w:ascii="Times New Roman" w:hAnsi="Times New Roman"/>
          <w:color w:val="000000"/>
          <w:sz w:val="26"/>
          <w:szCs w:val="26"/>
          <w:shd w:val="clear" w:fill="auto"/>
        </w:rPr>
        <w:t>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w:t>
      </w:r>
    </w:p>
    <w:p>
      <w:pPr>
        <w:widowControl/>
        <w:suppressAutoHyphens/>
        <w:bidi w:val="0"/>
        <w:spacing w:before="0" w:after="0" w:line="0" w:lineRule="atLeast"/>
        <w:ind w:left="0" w:right="0" w:firstLine="567"/>
        <w:jc w:val="both"/>
        <w:rPr>
          <w:highlight w:val="none"/>
          <w:shd w:val="clear" w:fill="auto"/>
        </w:rPr>
      </w:pPr>
      <w:r>
        <w:rPr>
          <w:rFonts w:ascii="Times New Roman" w:hAnsi="Times New Roman"/>
          <w:color w:val="000000"/>
          <w:sz w:val="26"/>
          <w:szCs w:val="26"/>
          <w:shd w:val="clear" w:fill="auto"/>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ind w:firstLine="567"/>
        <w:jc w:val="both"/>
        <w:rPr>
          <w:highlight w:val="none"/>
          <w:shd w:val="clear" w:fill="auto"/>
        </w:rPr>
      </w:pPr>
      <w:r>
        <w:rPr>
          <w:rFonts w:ascii="Times New Roman" w:hAnsi="Times New Roman"/>
          <w:color w:val="000000"/>
          <w:sz w:val="26"/>
          <w:szCs w:val="26"/>
          <w:shd w:val="clear" w:fill="auto"/>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ind w:firstLine="567"/>
        <w:rPr>
          <w:rFonts w:ascii="Times New Roman" w:hAnsi="Times New Roman"/>
          <w:b/>
          <w:bCs/>
          <w:color w:val="FF0000"/>
          <w:sz w:val="26"/>
          <w:szCs w:val="26"/>
          <w:highlight w:val="none"/>
          <w:shd w:val="clear" w:fill="auto"/>
        </w:rPr>
      </w:pPr>
    </w:p>
    <w:p>
      <w:pPr>
        <w:ind w:firstLine="567"/>
        <w:rPr>
          <w:highlight w:val="none"/>
          <w:shd w:val="clear" w:fill="auto"/>
        </w:rPr>
      </w:pPr>
      <w:r>
        <w:rPr>
          <w:rFonts w:ascii="Times New Roman" w:hAnsi="Times New Roman"/>
          <w:b/>
          <w:color w:val="000000"/>
          <w:sz w:val="26"/>
          <w:szCs w:val="26"/>
          <w:shd w:val="clear" w:fill="auto"/>
        </w:rPr>
        <w:t>2.6. Прогноз сейсмической обстановки.</w:t>
      </w:r>
    </w:p>
    <w:p>
      <w:pPr>
        <w:ind w:firstLine="567"/>
        <w:rPr>
          <w:highlight w:val="none"/>
          <w:shd w:val="clear" w:fill="auto"/>
        </w:rPr>
      </w:pPr>
      <w:r>
        <w:rPr>
          <w:rFonts w:ascii="Times New Roman" w:hAnsi="Times New Roman"/>
          <w:color w:val="000000"/>
          <w:sz w:val="26"/>
          <w:szCs w:val="26"/>
          <w:shd w:val="clear" w:fill="auto"/>
        </w:rPr>
        <w:t>ЧС, вызванные сейсмической активностью, маловероятны.</w:t>
      </w:r>
    </w:p>
    <w:p>
      <w:pPr>
        <w:ind w:firstLine="567"/>
        <w:rPr>
          <w:rFonts w:ascii="Times New Roman" w:hAnsi="Times New Roman"/>
          <w:b/>
          <w:bCs/>
          <w:color w:val="FF0000"/>
          <w:sz w:val="26"/>
          <w:szCs w:val="26"/>
          <w:highlight w:val="none"/>
          <w:shd w:val="clear" w:fill="FFFF00"/>
        </w:rPr>
      </w:pPr>
    </w:p>
    <w:p>
      <w:pPr>
        <w:ind w:firstLine="567"/>
        <w:rPr>
          <w:highlight w:val="none"/>
          <w:shd w:val="clear" w:fill="auto"/>
        </w:rPr>
      </w:pPr>
      <w:r>
        <w:rPr>
          <w:rFonts w:ascii="Times New Roman" w:hAnsi="Times New Roman"/>
          <w:b/>
          <w:color w:val="000000"/>
          <w:sz w:val="26"/>
          <w:szCs w:val="26"/>
          <w:shd w:val="clear" w:fill="auto"/>
        </w:rPr>
        <w:t>2.7. Санитарно-эпидемический прогноз.</w:t>
      </w:r>
    </w:p>
    <w:p>
      <w:pPr>
        <w:ind w:firstLine="567"/>
        <w:jc w:val="both"/>
        <w:rPr>
          <w:highlight w:val="none"/>
          <w:shd w:val="clear" w:fill="auto"/>
        </w:rPr>
      </w:pPr>
      <w:r>
        <w:rPr>
          <w:rFonts w:ascii="Times New Roman" w:hAnsi="Times New Roman"/>
          <w:color w:val="000000"/>
          <w:sz w:val="26"/>
          <w:szCs w:val="26"/>
          <w:shd w:val="clear" w:fill="auto"/>
        </w:rPr>
        <w:t>Возникновение ЧС маловероятно.</w:t>
      </w:r>
    </w:p>
    <w:p>
      <w:pPr>
        <w:ind w:firstLine="567"/>
        <w:jc w:val="both"/>
        <w:rPr>
          <w:highlight w:val="none"/>
          <w:shd w:val="clear" w:fill="auto"/>
        </w:rPr>
      </w:pPr>
      <w:r>
        <w:rPr>
          <w:rFonts w:ascii="Times New Roman" w:hAnsi="Times New Roman"/>
          <w:color w:val="000000"/>
          <w:sz w:val="26"/>
          <w:szCs w:val="26"/>
          <w:shd w:val="clear" w:fill="auto"/>
        </w:rPr>
        <w:t>Возможны случаи обращения людей за медицинской помощью, связанные с укусами клещей, которые являются переносчиками клещевого энцефалита.</w:t>
      </w:r>
    </w:p>
    <w:p>
      <w:pPr>
        <w:ind w:firstLine="567"/>
        <w:jc w:val="both"/>
        <w:rPr>
          <w:highlight w:val="none"/>
          <w:shd w:val="clear" w:fill="auto"/>
        </w:rPr>
      </w:pPr>
      <w:r>
        <w:rPr>
          <w:rFonts w:ascii="Times New Roman" w:hAnsi="Times New Roman"/>
          <w:color w:val="000000"/>
          <w:sz w:val="26"/>
          <w:szCs w:val="26"/>
          <w:shd w:val="clear" w:fill="auto"/>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ind w:firstLine="567"/>
        <w:jc w:val="both"/>
        <w:rPr>
          <w:rFonts w:ascii="Times New Roman" w:hAnsi="Times New Roman"/>
          <w:b/>
          <w:bCs/>
          <w:color w:val="FF0000"/>
          <w:sz w:val="26"/>
          <w:szCs w:val="26"/>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2.8. Прогноз эпизоотической обстановки.</w:t>
      </w:r>
    </w:p>
    <w:p>
      <w:pPr>
        <w:ind w:firstLine="567"/>
        <w:jc w:val="both"/>
        <w:rPr>
          <w:highlight w:val="none"/>
          <w:shd w:val="clear" w:fill="auto"/>
        </w:rPr>
      </w:pPr>
      <w:r>
        <w:rPr>
          <w:rFonts w:ascii="Times New Roman" w:hAnsi="Times New Roman"/>
          <w:color w:val="000000"/>
          <w:sz w:val="26"/>
          <w:szCs w:val="26"/>
          <w:shd w:val="clear" w:fill="auto"/>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ind w:firstLine="567"/>
        <w:jc w:val="both"/>
        <w:rPr>
          <w:highlight w:val="none"/>
          <w:shd w:val="clear" w:fill="auto"/>
        </w:rPr>
      </w:pPr>
      <w:r>
        <w:rPr>
          <w:rFonts w:ascii="Times New Roman" w:hAnsi="Times New Roman"/>
          <w:color w:val="000000"/>
          <w:sz w:val="26"/>
          <w:szCs w:val="26"/>
          <w:shd w:val="clear" w:fill="auto"/>
        </w:rPr>
        <w:t>Повышен риск заболеваемости бешенством крупного рогатого скота на территории Татарского муниципальных округов.</w:t>
      </w:r>
    </w:p>
    <w:p>
      <w:pPr>
        <w:ind w:firstLine="567"/>
        <w:jc w:val="both"/>
        <w:rPr>
          <w:rFonts w:ascii="Times New Roman" w:hAnsi="Times New Roman"/>
          <w:color w:val="000000"/>
          <w:sz w:val="26"/>
          <w:szCs w:val="26"/>
          <w:highlight w:val="none"/>
          <w:shd w:val="clear" w:fill="FFFF00"/>
        </w:rPr>
      </w:pPr>
    </w:p>
    <w:p>
      <w:pPr>
        <w:shd w:val="clear" w:color="auto" w:fill="FFFFFF"/>
        <w:ind w:firstLine="567"/>
        <w:jc w:val="both"/>
        <w:rPr>
          <w:highlight w:val="none"/>
          <w:shd w:val="clear" w:fill="auto"/>
        </w:rPr>
      </w:pPr>
      <w:r>
        <w:rPr>
          <w:rFonts w:ascii="Times New Roman" w:hAnsi="Times New Roman"/>
          <w:b/>
          <w:color w:val="000000"/>
          <w:sz w:val="26"/>
          <w:szCs w:val="26"/>
          <w:shd w:val="clear" w:fill="auto"/>
        </w:rPr>
        <w:t>2.9. Прогноз пожарной обстановки.</w:t>
      </w:r>
    </w:p>
    <w:p>
      <w:pPr>
        <w:ind w:firstLine="567"/>
        <w:jc w:val="both"/>
        <w:rPr>
          <w:highlight w:val="none"/>
          <w:shd w:val="clear" w:fill="auto"/>
        </w:rPr>
      </w:pPr>
      <w:r>
        <w:rPr>
          <w:rFonts w:ascii="Times New Roman" w:hAnsi="Times New Roman"/>
          <w:color w:val="000000"/>
          <w:sz w:val="26"/>
          <w:szCs w:val="26"/>
          <w:shd w:val="clear" w:fill="auto"/>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ind w:firstLine="567"/>
        <w:jc w:val="both"/>
        <w:rPr>
          <w:highlight w:val="none"/>
          <w:shd w:val="clear" w:fill="auto"/>
        </w:rPr>
      </w:pPr>
      <w:r>
        <w:rPr>
          <w:rFonts w:ascii="Times New Roman" w:hAnsi="Times New Roman"/>
          <w:color w:val="000000"/>
          <w:sz w:val="26"/>
          <w:szCs w:val="26"/>
          <w:shd w:val="clear" w:fill="auto"/>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подж</w:t>
      </w:r>
      <w:r>
        <w:rPr>
          <w:rFonts w:ascii="Times New Roman" w:hAnsi="Times New Roman"/>
          <w:color w:val="000000"/>
          <w:sz w:val="26"/>
          <w:szCs w:val="26"/>
          <w:shd w:val="clear" w:fill="auto"/>
          <w:lang w:val="ru-RU"/>
        </w:rPr>
        <w:t>о</w:t>
      </w:r>
      <w:r>
        <w:rPr>
          <w:rFonts w:ascii="Times New Roman" w:hAnsi="Times New Roman"/>
          <w:color w:val="000000"/>
          <w:sz w:val="26"/>
          <w:szCs w:val="26"/>
          <w:shd w:val="clear" w:fill="auto"/>
        </w:rPr>
        <w:t>г тополиного пуха,  а также при возникновении очагов природных пожаров с переходом на населенные пункты.</w:t>
      </w:r>
      <w:bookmarkStart w:id="1" w:name="_GoBack"/>
      <w:bookmarkEnd w:id="1"/>
    </w:p>
    <w:p>
      <w:pPr>
        <w:ind w:firstLine="567"/>
        <w:jc w:val="both"/>
        <w:rPr>
          <w:color w:val="FF0000"/>
          <w:highlight w:val="none"/>
          <w:shd w:val="clear" w:fill="auto"/>
        </w:rPr>
      </w:pPr>
    </w:p>
    <w:p>
      <w:pPr>
        <w:ind w:firstLine="567"/>
        <w:jc w:val="both"/>
        <w:rPr>
          <w:highlight w:val="none"/>
          <w:shd w:val="clear" w:fill="auto"/>
        </w:rPr>
      </w:pPr>
      <w:r>
        <w:rPr>
          <w:rFonts w:ascii="Times New Roman" w:hAnsi="Times New Roman"/>
          <w:b/>
          <w:color w:val="000000"/>
          <w:sz w:val="26"/>
          <w:szCs w:val="26"/>
          <w:shd w:val="clear" w:fill="auto"/>
        </w:rPr>
        <w:t>2.10. Прогноз обстановки на объектах энергетики.</w:t>
      </w:r>
    </w:p>
    <w:p>
      <w:pPr>
        <w:ind w:firstLine="567"/>
        <w:jc w:val="both"/>
        <w:rPr>
          <w:rFonts w:ascii="Times New Roman" w:hAnsi="Times New Roman"/>
          <w:color w:val="000000"/>
          <w:sz w:val="26"/>
          <w:szCs w:val="26"/>
          <w:highlight w:val="none"/>
          <w:shd w:val="clear" w:fill="auto"/>
        </w:rPr>
      </w:pPr>
      <w:r>
        <w:rPr>
          <w:rFonts w:ascii="Times New Roman" w:hAnsi="Times New Roman"/>
          <w:color w:val="000000"/>
          <w:sz w:val="26"/>
          <w:szCs w:val="26"/>
          <w:shd w:val="clear" w:fill="auto"/>
        </w:rPr>
        <w:t xml:space="preserve">В связи с аномально жаркой погодой и вовремя прохождения грозового фронта сохраняется  риск возникновения аварий в системе электроснабжения. </w:t>
      </w:r>
    </w:p>
    <w:p>
      <w:pPr>
        <w:ind w:firstLine="567"/>
        <w:jc w:val="both"/>
        <w:rPr>
          <w:highlight w:val="none"/>
          <w:shd w:val="clear" w:fill="FFFF00"/>
        </w:rPr>
      </w:pPr>
    </w:p>
    <w:p>
      <w:pPr>
        <w:ind w:firstLine="567"/>
        <w:jc w:val="both"/>
        <w:rPr>
          <w:highlight w:val="none"/>
          <w:shd w:val="clear" w:fill="auto"/>
        </w:rPr>
      </w:pPr>
      <w:r>
        <w:rPr>
          <w:rFonts w:ascii="Times New Roman" w:hAnsi="Times New Roman"/>
          <w:b/>
          <w:color w:val="000000"/>
          <w:sz w:val="26"/>
          <w:szCs w:val="26"/>
          <w:shd w:val="clear" w:fill="auto"/>
        </w:rPr>
        <w:t>2.11. Прогноз обстановки на объектах ЖКХ.</w:t>
      </w:r>
    </w:p>
    <w:p>
      <w:pPr>
        <w:ind w:firstLine="567"/>
        <w:jc w:val="both"/>
        <w:rPr>
          <w:highlight w:val="none"/>
          <w:shd w:val="clear" w:fill="auto"/>
        </w:rPr>
      </w:pPr>
      <w:r>
        <w:rPr>
          <w:rFonts w:ascii="Times New Roman" w:hAnsi="Times New Roman"/>
          <w:color w:val="000000"/>
          <w:sz w:val="26"/>
          <w:szCs w:val="26"/>
          <w:shd w:val="clear" w:fill="auto"/>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ind w:firstLine="567"/>
        <w:jc w:val="both"/>
        <w:rPr>
          <w:highlight w:val="none"/>
          <w:shd w:val="clear" w:fill="auto"/>
        </w:rPr>
      </w:pPr>
      <w:r>
        <w:rPr>
          <w:rFonts w:ascii="Times New Roman" w:hAnsi="Times New Roman"/>
          <w:color w:val="000000"/>
          <w:sz w:val="26"/>
          <w:szCs w:val="26"/>
          <w:shd w:val="clear" w:fill="auto"/>
        </w:rPr>
        <w:t>Гидродинамические испытания проводятся на территории г. Новосибирска  по 29 июня включительно.</w:t>
      </w:r>
    </w:p>
    <w:p>
      <w:pPr>
        <w:ind w:firstLine="567"/>
        <w:jc w:val="both"/>
        <w:rPr>
          <w:highlight w:val="none"/>
          <w:shd w:val="clear" w:fill="auto"/>
        </w:rPr>
      </w:pPr>
      <w:r>
        <w:rPr>
          <w:rFonts w:ascii="Times New Roman" w:hAnsi="Times New Roman"/>
          <w:color w:val="000000"/>
          <w:sz w:val="26"/>
          <w:szCs w:val="26"/>
          <w:shd w:val="clear" w:fill="auto"/>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ind w:firstLine="567"/>
        <w:jc w:val="both"/>
        <w:rPr>
          <w:rFonts w:ascii="Times New Roman" w:hAnsi="Times New Roman"/>
          <w:color w:val="FF0000"/>
          <w:sz w:val="26"/>
          <w:szCs w:val="26"/>
          <w:highlight w:val="none"/>
          <w:shd w:val="clear" w:fill="FFFF00"/>
        </w:rPr>
      </w:pPr>
    </w:p>
    <w:p>
      <w:pPr>
        <w:ind w:firstLine="567"/>
        <w:jc w:val="both"/>
        <w:rPr>
          <w:highlight w:val="none"/>
          <w:shd w:val="clear" w:fill="auto"/>
        </w:rPr>
      </w:pPr>
      <w:r>
        <w:rPr>
          <w:rFonts w:ascii="Times New Roman" w:hAnsi="Times New Roman"/>
          <w:b/>
          <w:bCs/>
          <w:color w:val="000000"/>
          <w:sz w:val="26"/>
          <w:szCs w:val="26"/>
          <w:shd w:val="clear" w:fill="auto"/>
        </w:rPr>
        <w:t>2.12. Прогноз происшествий на водных объектах.</w:t>
      </w:r>
    </w:p>
    <w:p>
      <w:pPr>
        <w:ind w:firstLine="567"/>
        <w:jc w:val="both"/>
        <w:rPr>
          <w:highlight w:val="none"/>
          <w:shd w:val="clear" w:fill="auto"/>
        </w:rPr>
      </w:pPr>
      <w:r>
        <w:rPr>
          <w:rFonts w:ascii="Times New Roman" w:hAnsi="Times New Roman"/>
          <w:color w:val="000000"/>
          <w:sz w:val="26"/>
          <w:szCs w:val="26"/>
          <w:shd w:val="clear" w:fill="auto"/>
        </w:rPr>
        <w:t xml:space="preserve">В связи с аномально жаркой погодой,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ind w:firstLine="567"/>
        <w:jc w:val="both"/>
        <w:rPr>
          <w:highlight w:val="none"/>
          <w:shd w:val="clear" w:fill="auto"/>
        </w:rPr>
      </w:pPr>
      <w:r>
        <w:rPr>
          <w:rFonts w:ascii="Times New Roman" w:hAnsi="Times New Roman"/>
          <w:color w:val="000000"/>
          <w:sz w:val="26"/>
          <w:szCs w:val="26"/>
          <w:shd w:val="clear" w:fill="auto"/>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ind w:firstLine="567"/>
        <w:jc w:val="both"/>
        <w:rPr>
          <w:rFonts w:ascii="Times New Roman" w:hAnsi="Times New Roman"/>
          <w:color w:val="FF0000"/>
          <w:sz w:val="26"/>
          <w:szCs w:val="26"/>
          <w:highlight w:val="none"/>
          <w:shd w:val="clear" w:fill="FFFF00"/>
        </w:rPr>
      </w:pPr>
    </w:p>
    <w:p>
      <w:pPr>
        <w:ind w:firstLine="567"/>
        <w:jc w:val="both"/>
        <w:rPr>
          <w:highlight w:val="none"/>
          <w:shd w:val="clear" w:fill="auto"/>
        </w:rPr>
      </w:pPr>
      <w:r>
        <w:rPr>
          <w:rFonts w:ascii="Times New Roman" w:hAnsi="Times New Roman"/>
          <w:b/>
          <w:bCs/>
          <w:color w:val="000000"/>
          <w:sz w:val="26"/>
          <w:szCs w:val="26"/>
          <w:shd w:val="clear" w:fill="auto"/>
        </w:rPr>
        <w:t>2.13. Прогноз обстановки на дорогах.</w:t>
      </w:r>
    </w:p>
    <w:p>
      <w:pPr>
        <w:ind w:firstLine="567"/>
        <w:jc w:val="both"/>
        <w:rPr>
          <w:highlight w:val="none"/>
          <w:shd w:val="clear" w:fill="auto"/>
        </w:rPr>
      </w:pPr>
      <w:r>
        <w:rPr>
          <w:rFonts w:ascii="Times New Roman" w:hAnsi="Times New Roman"/>
          <w:color w:val="000000"/>
          <w:sz w:val="26"/>
          <w:szCs w:val="26"/>
          <w:shd w:val="clear" w:fill="auto"/>
        </w:rPr>
        <w:t>На дорогах города и области возможны затруднения работы транспорта, связанные с аномально жаркой погодой.</w:t>
      </w:r>
    </w:p>
    <w:p>
      <w:pPr>
        <w:ind w:firstLine="567"/>
        <w:jc w:val="both"/>
        <w:rPr>
          <w:highlight w:val="none"/>
          <w:shd w:val="clear" w:fill="auto"/>
        </w:rPr>
      </w:pPr>
      <w:r>
        <w:rPr>
          <w:rFonts w:ascii="Times New Roman" w:hAnsi="Times New Roman"/>
          <w:color w:val="000000"/>
          <w:sz w:val="26"/>
          <w:szCs w:val="26"/>
          <w:shd w:val="clear" w:fill="auto"/>
        </w:rPr>
        <w:t>Ухудшения видимости в осадках,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ind w:firstLine="567"/>
        <w:jc w:val="both"/>
        <w:rPr>
          <w:highlight w:val="none"/>
          <w:shd w:val="clear" w:fill="auto"/>
        </w:rPr>
      </w:pPr>
      <w:r>
        <w:rPr>
          <w:rFonts w:ascii="Times New Roman" w:hAnsi="Times New Roman"/>
          <w:color w:val="000000"/>
          <w:sz w:val="26"/>
          <w:szCs w:val="26"/>
          <w:shd w:val="clear" w:fill="auto"/>
        </w:rPr>
        <w:t>В связи с  прошедшими и прогнозируемыми по северо-западу области осадками, возможно затруднение движения транспорта по грунтовым дорогам области.</w:t>
      </w:r>
    </w:p>
    <w:p>
      <w:pPr>
        <w:spacing w:line="240" w:lineRule="auto"/>
        <w:jc w:val="center"/>
        <w:rPr>
          <w:color w:val="000000"/>
          <w:highlight w:val="none"/>
          <w:shd w:val="clear" w:fill="auto"/>
        </w:rPr>
      </w:pPr>
    </w:p>
    <w:p>
      <w:pPr>
        <w:spacing w:line="240" w:lineRule="auto"/>
        <w:jc w:val="center"/>
      </w:pPr>
      <w:r>
        <w:rPr>
          <w:rFonts w:ascii="Times New Roman" w:hAnsi="Times New Roman"/>
          <w:b/>
          <w:bCs/>
          <w:color w:val="000000"/>
          <w:sz w:val="26"/>
          <w:szCs w:val="26"/>
        </w:rPr>
        <w:t>3. Рекомендованные превентивные мероприятия.</w:t>
      </w:r>
    </w:p>
    <w:p>
      <w:pPr>
        <w:spacing w:line="240" w:lineRule="auto"/>
        <w:ind w:firstLine="567"/>
        <w:jc w:val="both"/>
      </w:pPr>
      <w:r>
        <w:rPr>
          <w:rFonts w:ascii="Times New Roman" w:hAnsi="Times New Roman"/>
          <w:b/>
          <w:bCs/>
          <w:color w:val="000000"/>
          <w:sz w:val="26"/>
          <w:szCs w:val="26"/>
        </w:rPr>
        <w:t>3.1. Органам местного самоуправления.</w:t>
      </w:r>
    </w:p>
    <w:p>
      <w:pPr>
        <w:spacing w:line="240" w:lineRule="auto"/>
        <w:ind w:firstLine="567"/>
        <w:jc w:val="both"/>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spacing w:line="240" w:lineRule="auto"/>
        <w:ind w:firstLine="567"/>
        <w:jc w:val="both"/>
      </w:pPr>
      <w:r>
        <w:rPr>
          <w:rFonts w:ascii="Times New Roman" w:hAnsi="Times New Roman"/>
          <w:color w:val="000000"/>
          <w:sz w:val="26"/>
          <w:szCs w:val="26"/>
        </w:rPr>
        <w:t>3.1.2. Продолжить поддержание системы оповещения в исправном состоянии.</w:t>
      </w:r>
    </w:p>
    <w:p>
      <w:pPr>
        <w:spacing w:line="240" w:lineRule="auto"/>
        <w:ind w:firstLine="567"/>
        <w:jc w:val="both"/>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spacing w:line="240" w:lineRule="auto"/>
        <w:ind w:firstLine="567"/>
        <w:jc w:val="both"/>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spacing w:line="240" w:lineRule="auto"/>
        <w:ind w:firstLine="567"/>
        <w:jc w:val="both"/>
      </w:pPr>
      <w:r>
        <w:rPr>
          <w:rFonts w:ascii="Times New Roman" w:hAnsi="Times New Roman"/>
          <w:color w:val="000000"/>
          <w:sz w:val="26"/>
          <w:szCs w:val="26"/>
        </w:rPr>
        <w:t>3.1.5. Продолжить информирование населения через СМИ:</w:t>
      </w:r>
    </w:p>
    <w:p>
      <w:pPr>
        <w:spacing w:line="240" w:lineRule="auto"/>
        <w:ind w:firstLine="567"/>
        <w:jc w:val="both"/>
      </w:pPr>
      <w:r>
        <w:rPr>
          <w:rFonts w:ascii="Times New Roman" w:hAnsi="Times New Roman"/>
          <w:color w:val="000000"/>
          <w:sz w:val="26"/>
          <w:szCs w:val="26"/>
        </w:rPr>
        <w:t>- по соблюдению правил пожарной безопасности;</w:t>
      </w:r>
    </w:p>
    <w:p>
      <w:pPr>
        <w:spacing w:line="240" w:lineRule="auto"/>
        <w:ind w:firstLine="567"/>
        <w:jc w:val="both"/>
      </w:pPr>
      <w:r>
        <w:rPr>
          <w:rFonts w:ascii="Times New Roman" w:hAnsi="Times New Roman"/>
          <w:color w:val="000000"/>
          <w:sz w:val="26"/>
          <w:szCs w:val="26"/>
        </w:rPr>
        <w:t>- по соблюдению правил поведения на водных объектах;</w:t>
      </w:r>
    </w:p>
    <w:p>
      <w:pPr>
        <w:spacing w:line="240" w:lineRule="auto"/>
        <w:ind w:firstLine="567"/>
        <w:jc w:val="both"/>
      </w:pPr>
      <w:r>
        <w:rPr>
          <w:rFonts w:ascii="Times New Roman" w:hAnsi="Times New Roman"/>
          <w:color w:val="000000"/>
          <w:sz w:val="26"/>
          <w:szCs w:val="26"/>
        </w:rPr>
        <w:t>- по соблюдению правил дорожного движения.</w:t>
      </w:r>
    </w:p>
    <w:p>
      <w:pPr>
        <w:spacing w:line="240" w:lineRule="auto"/>
        <w:ind w:firstLine="567"/>
        <w:jc w:val="both"/>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spacing w:line="240" w:lineRule="auto"/>
        <w:ind w:firstLine="567"/>
        <w:jc w:val="both"/>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spacing w:line="240" w:lineRule="auto"/>
        <w:ind w:firstLine="567"/>
        <w:jc w:val="both"/>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spacing w:line="240" w:lineRule="auto"/>
        <w:ind w:firstLine="567"/>
        <w:jc w:val="both"/>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spacing w:line="240" w:lineRule="auto"/>
        <w:ind w:firstLine="567"/>
        <w:jc w:val="both"/>
        <w:rPr>
          <w:rFonts w:ascii="Times New Roman" w:hAnsi="Times New Roman"/>
          <w:b/>
          <w:bCs/>
          <w:color w:val="000000"/>
          <w:sz w:val="26"/>
          <w:szCs w:val="26"/>
        </w:rPr>
      </w:pPr>
    </w:p>
    <w:p>
      <w:pPr>
        <w:spacing w:line="240" w:lineRule="auto"/>
        <w:ind w:firstLine="567"/>
        <w:jc w:val="both"/>
        <w:rPr>
          <w:rFonts w:ascii="Times New Roman" w:hAnsi="Times New Roman"/>
          <w:b/>
          <w:bCs/>
          <w:color w:val="000000"/>
          <w:sz w:val="26"/>
          <w:szCs w:val="26"/>
        </w:rPr>
      </w:pPr>
    </w:p>
    <w:p>
      <w:pPr>
        <w:spacing w:line="240"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3.2. По риску возникновения происшествий на водных объектах:</w:t>
      </w:r>
    </w:p>
    <w:p>
      <w:pPr>
        <w:spacing w:line="240" w:lineRule="auto"/>
        <w:ind w:firstLine="567"/>
        <w:jc w:val="both"/>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spacing w:line="240" w:lineRule="auto"/>
        <w:ind w:firstLine="567"/>
        <w:jc w:val="both"/>
      </w:pPr>
      <w:r>
        <w:rPr>
          <w:rFonts w:ascii="Times New Roman" w:hAnsi="Times New Roman"/>
          <w:bCs/>
          <w:color w:val="000000"/>
          <w:sz w:val="26"/>
          <w:szCs w:val="26"/>
        </w:rPr>
        <w:t>3.2.2. Обеспечить контроль за всеми возможными местами рыбной ловли.</w:t>
      </w:r>
    </w:p>
    <w:p>
      <w:pPr>
        <w:spacing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spacing w:line="240" w:lineRule="auto"/>
        <w:ind w:firstLine="567"/>
        <w:jc w:val="both"/>
        <w:rPr>
          <w:rFonts w:ascii="Times New Roman" w:hAnsi="Times New Roman"/>
          <w:bCs/>
          <w:color w:val="000000"/>
          <w:sz w:val="26"/>
          <w:szCs w:val="26"/>
        </w:rPr>
      </w:pPr>
    </w:p>
    <w:p>
      <w:pPr>
        <w:spacing w:line="240" w:lineRule="auto"/>
        <w:ind w:firstLine="567"/>
        <w:jc w:val="both"/>
      </w:pPr>
      <w:r>
        <w:rPr>
          <w:rFonts w:ascii="Times New Roman" w:hAnsi="Times New Roman"/>
          <w:b/>
          <w:bCs/>
          <w:color w:val="000000"/>
          <w:sz w:val="26"/>
          <w:szCs w:val="26"/>
        </w:rPr>
        <w:t>3.3. По риску возникновения техногенных пожаров.</w:t>
      </w:r>
    </w:p>
    <w:p>
      <w:pPr>
        <w:spacing w:line="240" w:lineRule="auto"/>
        <w:ind w:firstLine="567"/>
        <w:jc w:val="both"/>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spacing w:line="240" w:lineRule="auto"/>
        <w:ind w:firstLine="567"/>
        <w:jc w:val="both"/>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spacing w:line="240" w:lineRule="auto"/>
        <w:ind w:firstLine="567"/>
        <w:jc w:val="both"/>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spacing w:line="240" w:lineRule="auto"/>
        <w:ind w:firstLine="567"/>
        <w:jc w:val="both"/>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spacing w:line="240" w:lineRule="auto"/>
        <w:ind w:firstLine="567"/>
        <w:jc w:val="both"/>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spacing w:line="240" w:lineRule="auto"/>
        <w:ind w:firstLine="567"/>
        <w:jc w:val="both"/>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spacing w:line="240" w:lineRule="auto"/>
        <w:ind w:firstLine="567"/>
        <w:jc w:val="both"/>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spacing w:line="240" w:lineRule="auto"/>
        <w:ind w:firstLine="567"/>
        <w:jc w:val="both"/>
        <w:rPr>
          <w:rFonts w:ascii="Times New Roman" w:hAnsi="Times New Roman"/>
          <w:b/>
          <w:bCs/>
          <w:color w:val="000000"/>
          <w:sz w:val="26"/>
          <w:szCs w:val="26"/>
        </w:rPr>
      </w:pPr>
    </w:p>
    <w:p>
      <w:pPr>
        <w:spacing w:line="240"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3.4. По риску возникновения аварий на ТЭК и ЖКХ.</w:t>
      </w:r>
    </w:p>
    <w:p>
      <w:pPr>
        <w:spacing w:line="240" w:lineRule="auto"/>
        <w:ind w:firstLine="567"/>
        <w:jc w:val="both"/>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spacing w:line="240" w:lineRule="auto"/>
        <w:ind w:firstLine="567"/>
        <w:jc w:val="both"/>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spacing w:line="240" w:lineRule="auto"/>
        <w:ind w:firstLine="567"/>
        <w:jc w:val="both"/>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spacing w:line="240" w:lineRule="auto"/>
        <w:ind w:firstLine="567"/>
        <w:jc w:val="both"/>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spacing w:line="240" w:lineRule="auto"/>
        <w:ind w:firstLine="567"/>
        <w:jc w:val="both"/>
        <w:rPr>
          <w:rFonts w:ascii="Times New Roman" w:hAnsi="Times New Roman"/>
          <w:b/>
          <w:color w:val="000000"/>
          <w:sz w:val="26"/>
          <w:szCs w:val="26"/>
        </w:rPr>
      </w:pPr>
    </w:p>
    <w:p>
      <w:pPr>
        <w:spacing w:line="240" w:lineRule="auto"/>
        <w:ind w:firstLine="567"/>
        <w:jc w:val="both"/>
        <w:rPr>
          <w:rFonts w:ascii="Times New Roman" w:hAnsi="Times New Roman"/>
          <w:b/>
          <w:color w:val="000000"/>
          <w:sz w:val="26"/>
          <w:szCs w:val="26"/>
        </w:rPr>
      </w:pPr>
      <w:r>
        <w:rPr>
          <w:rFonts w:ascii="Times New Roman" w:hAnsi="Times New Roman"/>
          <w:b/>
          <w:color w:val="000000"/>
          <w:sz w:val="26"/>
          <w:szCs w:val="26"/>
        </w:rPr>
        <w:t>3.5. По предупреждению лесных и ландшафтных пожаров:</w:t>
      </w:r>
    </w:p>
    <w:p>
      <w:pPr>
        <w:spacing w:line="276" w:lineRule="auto"/>
        <w:ind w:firstLine="567"/>
        <w:jc w:val="both"/>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spacing w:line="276" w:lineRule="auto"/>
        <w:ind w:firstLine="567"/>
        <w:jc w:val="both"/>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spacing w:line="276" w:lineRule="auto"/>
        <w:ind w:firstLine="567"/>
        <w:jc w:val="both"/>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spacing w:line="276" w:lineRule="auto"/>
        <w:ind w:firstLine="567"/>
        <w:jc w:val="both"/>
      </w:pPr>
      <w:r>
        <w:rPr>
          <w:rFonts w:ascii="Times New Roman" w:hAnsi="Times New Roman"/>
          <w:color w:val="000000"/>
          <w:sz w:val="26"/>
          <w:szCs w:val="26"/>
          <w:shd w:val="clear" w:fill="auto"/>
        </w:rPr>
        <w:t xml:space="preserve">- выжигание сухой травянистой растительности на земельных участках </w:t>
      </w:r>
      <w:r>
        <w:rPr>
          <w:rFonts w:ascii="Times New Roman" w:hAnsi="Times New Roman"/>
          <w:color w:val="000000"/>
          <w:sz w:val="26"/>
          <w:szCs w:val="26"/>
        </w:rPr>
        <w:t>(за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spacing w:line="276" w:lineRule="auto"/>
        <w:ind w:firstLine="567"/>
        <w:jc w:val="both"/>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spacing w:line="276" w:lineRule="auto"/>
        <w:ind w:firstLine="567"/>
        <w:jc w:val="both"/>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spacing w:line="276" w:lineRule="auto"/>
        <w:ind w:firstLine="567"/>
        <w:jc w:val="both"/>
        <w:rPr>
          <w:highlight w:val="none"/>
          <w:shd w:val="clear" w:fill="auto"/>
        </w:rPr>
      </w:pPr>
      <w:r>
        <w:rPr>
          <w:rFonts w:ascii="Times New Roman" w:hAnsi="Times New Roman"/>
          <w:color w:val="000000"/>
          <w:sz w:val="26"/>
          <w:szCs w:val="26"/>
          <w:shd w:val="clear" w:fill="auto"/>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spacing w:line="276" w:lineRule="auto"/>
        <w:ind w:firstLine="567"/>
        <w:jc w:val="both"/>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spacing w:line="276" w:lineRule="auto"/>
        <w:ind w:firstLine="567"/>
        <w:jc w:val="both"/>
        <w:rPr>
          <w:highlight w:val="none"/>
          <w:shd w:val="clear" w:fill="auto"/>
        </w:rPr>
      </w:pPr>
      <w:r>
        <w:rPr>
          <w:rFonts w:ascii="Times New Roman" w:hAnsi="Times New Roman"/>
          <w:color w:val="000000"/>
          <w:sz w:val="26"/>
          <w:szCs w:val="26"/>
          <w:shd w:val="clear" w:fill="auto"/>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spacing w:line="276" w:lineRule="auto"/>
        <w:ind w:firstLine="567"/>
        <w:jc w:val="both"/>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spacing w:line="276" w:lineRule="auto"/>
        <w:ind w:firstLine="567"/>
        <w:jc w:val="both"/>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spacing w:line="276" w:lineRule="auto"/>
        <w:ind w:firstLine="567"/>
        <w:jc w:val="both"/>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spacing w:line="276" w:lineRule="auto"/>
        <w:ind w:firstLine="567"/>
        <w:jc w:val="both"/>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spacing w:line="276" w:lineRule="auto"/>
        <w:ind w:firstLine="567"/>
        <w:jc w:val="both"/>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spacing w:line="276" w:lineRule="auto"/>
        <w:ind w:firstLine="567"/>
        <w:jc w:val="both"/>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spacing w:line="276" w:lineRule="auto"/>
        <w:ind w:firstLine="567"/>
        <w:jc w:val="both"/>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spacing w:line="276" w:lineRule="auto"/>
        <w:ind w:firstLine="567"/>
        <w:jc w:val="both"/>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spacing w:line="276" w:lineRule="auto"/>
        <w:ind w:firstLine="567"/>
        <w:jc w:val="both"/>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spacing w:line="276" w:lineRule="auto"/>
        <w:ind w:firstLine="567"/>
        <w:jc w:val="both"/>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spacing w:line="276" w:lineRule="auto"/>
        <w:ind w:firstLine="567"/>
        <w:jc w:val="both"/>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spacing w:line="276" w:lineRule="auto"/>
        <w:ind w:firstLine="567"/>
        <w:jc w:val="both"/>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spacing w:line="276" w:lineRule="auto"/>
        <w:ind w:firstLine="567"/>
        <w:jc w:val="both"/>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spacing w:line="276" w:lineRule="auto"/>
        <w:ind w:firstLine="567"/>
        <w:jc w:val="both"/>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spacing w:line="276" w:lineRule="auto"/>
        <w:ind w:firstLine="567"/>
        <w:jc w:val="both"/>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spacing w:line="276" w:lineRule="auto"/>
        <w:ind w:firstLine="567"/>
        <w:jc w:val="both"/>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spacing w:line="276" w:lineRule="auto"/>
        <w:ind w:firstLine="567"/>
        <w:jc w:val="both"/>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spacing w:line="276" w:lineRule="auto"/>
        <w:ind w:firstLine="567"/>
        <w:jc w:val="both"/>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spacing w:line="276" w:lineRule="auto"/>
        <w:ind w:firstLine="567"/>
        <w:jc w:val="both"/>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spacing w:line="276" w:lineRule="auto"/>
        <w:ind w:firstLine="567"/>
        <w:jc w:val="both"/>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spacing w:line="276" w:lineRule="auto"/>
        <w:ind w:firstLine="567"/>
        <w:jc w:val="both"/>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spacing w:line="276" w:lineRule="auto"/>
        <w:ind w:firstLine="567"/>
        <w:jc w:val="both"/>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spacing w:line="276" w:lineRule="auto"/>
        <w:ind w:firstLine="567"/>
        <w:jc w:val="both"/>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spacing w:line="240" w:lineRule="auto"/>
        <w:ind w:firstLine="567"/>
        <w:jc w:val="both"/>
        <w:rPr>
          <w:rFonts w:ascii="Times New Roman" w:hAnsi="Times New Roman"/>
          <w:color w:val="000000"/>
          <w:sz w:val="26"/>
          <w:szCs w:val="26"/>
        </w:rPr>
      </w:pPr>
    </w:p>
    <w:p>
      <w:pPr>
        <w:spacing w:line="240" w:lineRule="auto"/>
        <w:ind w:firstLine="0"/>
        <w:jc w:val="both"/>
        <w:rPr>
          <w:rFonts w:ascii="Times New Roman" w:hAnsi="Times New Roman"/>
          <w:color w:val="000000"/>
          <w:sz w:val="26"/>
          <w:szCs w:val="26"/>
        </w:rPr>
      </w:pPr>
    </w:p>
    <w:p>
      <w:pPr>
        <w:spacing w:line="240" w:lineRule="auto"/>
        <w:ind w:firstLine="567"/>
        <w:jc w:val="both"/>
        <w:rPr>
          <w:rFonts w:ascii="Times New Roman" w:hAnsi="Times New Roman"/>
          <w:color w:val="000000"/>
          <w:sz w:val="26"/>
          <w:szCs w:val="26"/>
        </w:rPr>
      </w:pPr>
    </w:p>
    <w:p>
      <w:pPr>
        <w:tabs>
          <w:tab w:val="left" w:pos="4545"/>
          <w:tab w:val="left" w:pos="4590"/>
        </w:tabs>
        <w:spacing w:line="310" w:lineRule="exact"/>
      </w:pPr>
      <w:bookmarkStart w:id="0" w:name="_Hlk163747752"/>
      <w:bookmarkEnd w:id="0"/>
      <w:r>
        <w:rPr>
          <w:rFonts w:ascii="Times New Roman" w:hAnsi="Times New Roman"/>
          <w:color w:val="000000"/>
          <w:sz w:val="28"/>
          <w:szCs w:val="28"/>
        </w:rPr>
        <w:t>Заместитель начальника центра</w:t>
      </w:r>
    </w:p>
    <w:p>
      <w:pPr>
        <w:tabs>
          <w:tab w:val="left" w:pos="4545"/>
          <w:tab w:val="left" w:pos="4590"/>
        </w:tabs>
        <w:spacing w:line="310" w:lineRule="exact"/>
      </w:pPr>
      <w:r>
        <w:rPr>
          <w:rFonts w:ascii="Times New Roman" w:hAnsi="Times New Roman"/>
          <w:color w:val="000000"/>
          <w:sz w:val="28"/>
          <w:szCs w:val="28"/>
        </w:rPr>
        <w:t>(старший оперативный дежурный)</w:t>
      </w:r>
    </w:p>
    <w:p>
      <w:r>
        <w:rPr>
          <w:rFonts w:ascii="Times New Roman" w:hAnsi="Times New Roman"/>
          <w:color w:val="000000"/>
          <w:sz w:val="28"/>
          <w:szCs w:val="28"/>
        </w:rPr>
        <w:t>ЦУКС ГУ МЧС России по Новосибирской области</w:t>
      </w:r>
    </w:p>
    <w:p>
      <w:pPr>
        <w:tabs>
          <w:tab w:val="left" w:pos="7938"/>
          <w:tab w:val="left" w:pos="8080"/>
        </w:tabs>
        <w:jc w:val="both"/>
      </w:pPr>
      <w:r>
        <w:rPr>
          <w:rFonts w:ascii="Times New Roman" w:hAnsi="Times New Roman"/>
          <w:color w:val="000000"/>
          <w:sz w:val="28"/>
          <w:szCs w:val="28"/>
        </w:rPr>
        <w:t xml:space="preserve">подполковник вн. службы                     </w:t>
      </w:r>
      <w:r>
        <w:drawing>
          <wp:anchor distT="0" distB="0" distL="0" distR="0" simplePos="0" relativeHeight="251659264" behindDoc="0" locked="0" layoutInCell="1" allowOverlap="1">
            <wp:simplePos x="0" y="0"/>
            <wp:positionH relativeFrom="column">
              <wp:posOffset>2884805</wp:posOffset>
            </wp:positionH>
            <wp:positionV relativeFrom="paragraph">
              <wp:posOffset>15240</wp:posOffset>
            </wp:positionV>
            <wp:extent cx="835660" cy="685165"/>
            <wp:effectExtent l="0" t="0" r="0" b="0"/>
            <wp:wrapNone/>
            <wp:docPr id="2" name="Изображение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8"/>
                    <pic:cNvPicPr>
                      <a:picLocks noChangeAspect="1" noChangeArrowheads="1"/>
                    </pic:cNvPicPr>
                  </pic:nvPicPr>
                  <pic:blipFill>
                    <a:blip r:embed="rId10"/>
                    <a:srcRect l="-23" t="-23" r="-23" b="-23"/>
                    <a:stretch>
                      <a:fillRect/>
                    </a:stretch>
                  </pic:blipFill>
                  <pic:spPr>
                    <a:xfrm>
                      <a:off x="0" y="0"/>
                      <a:ext cx="835660" cy="685165"/>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rPr>
        <w:t xml:space="preserve">  </w:t>
      </w:r>
      <w:r>
        <w:rPr>
          <w:rFonts w:ascii="Times New Roman" w:hAnsi="Times New Roman"/>
          <w:color w:val="000000"/>
          <w:sz w:val="28"/>
          <w:szCs w:val="28"/>
        </w:rPr>
        <w:t xml:space="preserve">                           </w:t>
      </w:r>
      <w:r>
        <w:rPr>
          <w:rFonts w:ascii="Times New Roman" w:hAnsi="Times New Roman" w:eastAsia="Times New Roman" w:cs="Times New Roman"/>
          <w:color w:val="000000"/>
          <w:kern w:val="0"/>
          <w:sz w:val="28"/>
          <w:szCs w:val="28"/>
          <w:lang w:val="ru-RU" w:eastAsia="ru-RU" w:bidi="ar-SA"/>
        </w:rPr>
        <w:t>В.В. Кацуба</w:t>
      </w:r>
    </w:p>
    <w:p>
      <w:pPr>
        <w:jc w:val="both"/>
        <w:rPr>
          <w:rFonts w:ascii="Times New Roman" w:hAnsi="Times New Roman"/>
          <w:color w:val="000000"/>
          <w:sz w:val="28"/>
          <w:szCs w:val="28"/>
        </w:rPr>
      </w:pPr>
    </w:p>
    <w:p>
      <w:pPr>
        <w:jc w:val="both"/>
        <w:rPr>
          <w:rFonts w:ascii="Times New Roman" w:hAnsi="Times New Roman"/>
          <w:color w:val="000000"/>
          <w:sz w:val="28"/>
          <w:szCs w:val="28"/>
        </w:rPr>
      </w:pPr>
    </w:p>
    <w:p>
      <w:pPr>
        <w:jc w:val="both"/>
        <w:rPr>
          <w:rFonts w:ascii="Times New Roman" w:hAnsi="Times New Roman"/>
          <w:color w:val="00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rPr>
          <w:rFonts w:ascii="Times New Roman" w:hAnsi="Times New Roman"/>
          <w:color w:val="FF0000"/>
          <w:sz w:val="28"/>
          <w:szCs w:val="28"/>
        </w:rPr>
      </w:pPr>
    </w:p>
    <w:p>
      <w:pPr>
        <w:jc w:val="both"/>
      </w:pPr>
      <w:r>
        <w:rPr>
          <w:rFonts w:ascii="Times New Roman" w:hAnsi="Times New Roman"/>
          <w:color w:val="000000"/>
          <w:sz w:val="16"/>
          <w:szCs w:val="16"/>
        </w:rPr>
        <w:t>Исп. Авдеева Ю.А.</w:t>
      </w:r>
    </w:p>
    <w:p>
      <w:pPr>
        <w:jc w:val="both"/>
        <w:rPr>
          <w:rFonts w:ascii="Times New Roman" w:hAnsi="Times New Roman"/>
          <w:color w:val="000000"/>
        </w:rPr>
      </w:pPr>
      <w:r>
        <w:rPr>
          <w:rFonts w:ascii="Times New Roman" w:hAnsi="Times New Roman"/>
          <w:color w:val="000000"/>
          <w:sz w:val="16"/>
          <w:szCs w:val="16"/>
        </w:rPr>
        <w:t>Тел. 8-(383)-203-50-03, 33-500-412</w:t>
      </w:r>
    </w:p>
    <w:p>
      <w:pPr>
        <w:jc w:val="center"/>
        <w:rPr>
          <w:rFonts w:ascii="Times New Roman" w:hAnsi="Times New Roman"/>
          <w:b/>
          <w:color w:val="000000"/>
          <w:sz w:val="24"/>
        </w:rPr>
      </w:pPr>
    </w:p>
    <w:p>
      <w:pPr>
        <w:jc w:val="center"/>
        <w:rPr>
          <w:rFonts w:ascii="Times New Roman" w:hAnsi="Times New Roman"/>
          <w:b/>
          <w:color w:val="000000"/>
          <w:sz w:val="24"/>
        </w:rPr>
      </w:pPr>
    </w:p>
    <w:p>
      <w:pPr>
        <w:jc w:val="center"/>
        <w:rPr>
          <w:rFonts w:ascii="Times New Roman" w:hAnsi="Times New Roman"/>
          <w:b/>
          <w:color w:val="000000"/>
          <w:sz w:val="24"/>
        </w:rPr>
      </w:pPr>
    </w:p>
    <w:p>
      <w:pPr>
        <w:jc w:val="center"/>
        <w:rPr>
          <w:rFonts w:ascii="Times New Roman" w:hAnsi="Times New Roman"/>
          <w:b/>
          <w:color w:val="000000"/>
          <w:sz w:val="24"/>
        </w:rPr>
      </w:pPr>
    </w:p>
    <w:p>
      <w:pPr>
        <w:jc w:val="center"/>
        <w:rPr>
          <w:rFonts w:ascii="Times New Roman" w:hAnsi="Times New Roman"/>
          <w:b/>
          <w:color w:val="000000"/>
          <w:sz w:val="24"/>
        </w:rPr>
      </w:pPr>
    </w:p>
    <w:p>
      <w:pPr>
        <w:jc w:val="center"/>
        <w:rPr>
          <w:rFonts w:ascii="Times New Roman" w:hAnsi="Times New Roman"/>
          <w:b/>
          <w:color w:val="000000"/>
          <w:sz w:val="24"/>
        </w:rPr>
      </w:pPr>
      <w:r>
        <w:rPr>
          <w:rFonts w:ascii="Times New Roman" w:hAnsi="Times New Roman"/>
          <w:b/>
          <w:color w:val="000000"/>
          <w:sz w:val="24"/>
        </w:rPr>
        <w:t>Расчет рассылки</w:t>
      </w:r>
    </w:p>
    <w:p>
      <w:pPr>
        <w:pStyle w:val="1000"/>
        <w:tabs>
          <w:tab w:val="right" w:pos="9922"/>
        </w:tabs>
        <w:ind w:left="0" w:firstLine="0"/>
        <w:jc w:val="center"/>
      </w:pPr>
      <w:r>
        <w:rPr>
          <w:rFonts w:ascii="Times New Roman" w:hAnsi="Times New Roman"/>
          <w:b/>
          <w:color w:val="000000"/>
        </w:rPr>
        <w:t>Органы МЧС</w:t>
      </w:r>
      <w:r>
        <w:rPr>
          <w:rFonts w:ascii="Times New Roman" w:hAnsi="Times New Roman"/>
          <w:b/>
          <w:color w:val="000000"/>
        </w:rPr>
        <w:br w:type="textWrapping"/>
      </w:r>
    </w:p>
    <w:tbl>
      <w:tblPr>
        <w:tblStyle w:val="12"/>
        <w:tblW w:w="9488" w:type="dxa"/>
        <w:tblInd w:w="0" w:type="dxa"/>
        <w:tblLayout w:type="fixed"/>
        <w:tblCellMar>
          <w:top w:w="0" w:type="dxa"/>
          <w:left w:w="108" w:type="dxa"/>
          <w:bottom w:w="0" w:type="dxa"/>
          <w:right w:w="108" w:type="dxa"/>
        </w:tblCellMar>
      </w:tblPr>
      <w:tblGrid>
        <w:gridCol w:w="537"/>
        <w:gridCol w:w="3688"/>
        <w:gridCol w:w="3706"/>
        <w:gridCol w:w="1556"/>
      </w:tblGrid>
      <w:tr>
        <w:tblPrEx>
          <w:tblCellMar>
            <w:top w:w="0" w:type="dxa"/>
            <w:left w:w="108" w:type="dxa"/>
            <w:bottom w:w="0" w:type="dxa"/>
            <w:right w:w="108" w:type="dxa"/>
          </w:tblCellMar>
        </w:tblPrEx>
        <w:trPr>
          <w:trHeight w:val="526"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п/п</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Наименование получателей</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Электронный адрес</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Примечание</w:t>
            </w: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ПСЧ</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anoshkinak@54.mchs.gov.ru</w:t>
            </w:r>
          </w:p>
          <w:p>
            <w:pPr>
              <w:widowControl w:val="0"/>
              <w:jc w:val="center"/>
            </w:pPr>
            <w:r>
              <w:fldChar w:fldCharType="begin"/>
            </w:r>
            <w:r>
              <w:instrText xml:space="preserve"> HYPERLINK "mailto:kovalenkois@54.mchs.gov.ru" \t "mailto:kovalenkois@54.mchs.gov.ru" \h </w:instrText>
            </w:r>
            <w:r>
              <w:fldChar w:fldCharType="separate"/>
            </w:r>
            <w:r>
              <w:rPr>
                <w:rFonts w:ascii="Times New Roman" w:hAnsi="Times New Roman" w:eastAsia="Times New Roman"/>
                <w:color w:val="000000"/>
                <w:sz w:val="24"/>
              </w:rPr>
              <w:t>kovalenkois@54.mchs.gov.ru</w:t>
            </w:r>
            <w:r>
              <w:rPr>
                <w:rFonts w:ascii="Times New Roman" w:hAnsi="Times New Roman" w:eastAsia="Times New Roman"/>
                <w:color w:val="000000"/>
                <w:sz w:val="24"/>
              </w:rPr>
              <w:fldChar w:fldCharType="end"/>
            </w:r>
          </w:p>
          <w:p>
            <w:pPr>
              <w:widowControl w:val="0"/>
              <w:jc w:val="center"/>
            </w:pPr>
            <w:r>
              <w:rPr>
                <w:rFonts w:ascii="Times New Roman" w:hAnsi="Times New Roman" w:eastAsia="Times New Roman"/>
                <w:color w:val="000000"/>
                <w:sz w:val="24"/>
              </w:rPr>
              <w:t>lomakinas@54.mchs.gov.ru</w:t>
            </w:r>
          </w:p>
          <w:p>
            <w:pPr>
              <w:widowControl w:val="0"/>
              <w:jc w:val="center"/>
            </w:pPr>
            <w:r>
              <w:rPr>
                <w:rFonts w:ascii="Times New Roman" w:hAnsi="Times New Roman" w:eastAsia="Times New Roman"/>
                <w:color w:val="000000"/>
                <w:sz w:val="24"/>
              </w:rPr>
              <w:t>semenovae@54.mchs.gov.ru</w:t>
            </w:r>
          </w:p>
          <w:p>
            <w:pPr>
              <w:widowControl w:val="0"/>
              <w:jc w:val="center"/>
            </w:pPr>
            <w:r>
              <w:fldChar w:fldCharType="begin"/>
            </w:r>
            <w:r>
              <w:instrText xml:space="preserve"> HYPERLINK "mailto:suleymanovrb@54.mchs.gov.ru" \t "mailto:suleymanovrb@54.mchs.gov.ru" \h </w:instrText>
            </w:r>
            <w:r>
              <w:fldChar w:fldCharType="separate"/>
            </w:r>
            <w:r>
              <w:rPr>
                <w:rFonts w:ascii="Times New Roman" w:hAnsi="Times New Roman" w:eastAsia="Times New Roman"/>
                <w:color w:val="000000"/>
                <w:sz w:val="24"/>
              </w:rPr>
              <w:t>suleymanovrb@54.mchs.gov.ru</w:t>
            </w:r>
            <w:r>
              <w:rPr>
                <w:rFonts w:ascii="Times New Roman" w:hAnsi="Times New Roman" w:eastAsia="Times New Roman"/>
                <w:color w:val="000000"/>
                <w:sz w:val="24"/>
              </w:rPr>
              <w:fldChar w:fldCharType="end"/>
            </w:r>
          </w:p>
          <w:p>
            <w:pPr>
              <w:widowControl w:val="0"/>
              <w:jc w:val="center"/>
            </w:pPr>
            <w:r>
              <w:rPr>
                <w:rFonts w:ascii="Times New Roman" w:hAnsi="Times New Roman" w:eastAsia="Times New Roman"/>
                <w:color w:val="000000"/>
                <w:sz w:val="24"/>
              </w:rPr>
              <w:t>podlepenecss@54.mchs.gov.ru</w:t>
            </w:r>
          </w:p>
          <w:p>
            <w:pPr>
              <w:widowControl w:val="0"/>
              <w:jc w:val="center"/>
            </w:pPr>
            <w:r>
              <w:fldChar w:fldCharType="begin"/>
            </w:r>
            <w:r>
              <w:instrText xml:space="preserve"> HYPERLINK "mailto:doroshenkoma@54.mchs.gov.ru" \t "mailto:doroshenkoma@54.mchs.gov.ru" \h </w:instrText>
            </w:r>
            <w:r>
              <w:fldChar w:fldCharType="separate"/>
            </w:r>
            <w:r>
              <w:rPr>
                <w:rFonts w:ascii="Times New Roman" w:hAnsi="Times New Roman" w:eastAsia="Times New Roman"/>
                <w:color w:val="000000"/>
                <w:sz w:val="24"/>
              </w:rPr>
              <w:t>doroshenkoma@54.mchs.gov.ru</w:t>
            </w:r>
            <w:r>
              <w:rPr>
                <w:rFonts w:ascii="Times New Roman" w:hAnsi="Times New Roman" w:eastAsia="Times New Roman"/>
                <w:color w:val="000000"/>
                <w:sz w:val="24"/>
              </w:rPr>
              <w:fldChar w:fldCharType="end"/>
            </w:r>
          </w:p>
          <w:p>
            <w:pPr>
              <w:widowControl w:val="0"/>
              <w:jc w:val="center"/>
            </w:pPr>
            <w:r>
              <w:rPr>
                <w:rFonts w:ascii="Times New Roman" w:hAnsi="Times New Roman" w:eastAsia="Times New Roman"/>
                <w:color w:val="000000"/>
                <w:sz w:val="24"/>
              </w:rPr>
              <w:t>mironovvv@54.mchs.gov.ru</w:t>
            </w:r>
          </w:p>
          <w:p>
            <w:pPr>
              <w:widowControl w:val="0"/>
              <w:jc w:val="center"/>
            </w:pPr>
            <w:r>
              <w:fldChar w:fldCharType="begin"/>
            </w:r>
            <w:r>
              <w:instrText xml:space="preserve"> HYPERLINK "mailto:kolodkais@54.mchs.gov.ru" \t "mailto:kolodkais@54.mchs.gov.ru" \h </w:instrText>
            </w:r>
            <w:r>
              <w:fldChar w:fldCharType="separate"/>
            </w:r>
            <w:r>
              <w:rPr>
                <w:rFonts w:ascii="Times New Roman" w:hAnsi="Times New Roman" w:eastAsia="Times New Roman"/>
                <w:color w:val="000000"/>
                <w:sz w:val="24"/>
              </w:rPr>
              <w:t>kolodkais@54.mchs.gov.ru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"mailto:kolotyginaa@54.mchs.gov.ru" \t "mailto:kolotyginaa@54.mchs.gov.ru" \h </w:instrText>
            </w:r>
            <w:r>
              <w:fldChar w:fldCharType="separate"/>
            </w:r>
            <w:r>
              <w:rPr>
                <w:rFonts w:ascii="Times New Roman" w:hAnsi="Times New Roman" w:eastAsia="Times New Roman"/>
                <w:color w:val="000000"/>
                <w:sz w:val="24"/>
              </w:rPr>
              <w:t>kolotyginaa@54.mchs.gov.ru</w:t>
            </w:r>
            <w:r>
              <w:rPr>
                <w:rFonts w:ascii="Times New Roman" w:hAnsi="Times New Roman" w:eastAsia="Times New Roman"/>
                <w:color w:val="000000"/>
                <w:sz w:val="24"/>
              </w:rPr>
              <w:fldChar w:fldCharType="end"/>
            </w:r>
          </w:p>
          <w:p>
            <w:pPr>
              <w:widowControl w:val="0"/>
              <w:jc w:val="center"/>
            </w:pPr>
            <w:r>
              <w:rPr>
                <w:rFonts w:ascii="Times New Roman" w:hAnsi="Times New Roman" w:eastAsia="Times New Roman"/>
                <w:color w:val="000000"/>
                <w:sz w:val="24"/>
              </w:rPr>
              <w:t>gaynanovra@54.mchs.gov.ru</w:t>
            </w:r>
          </w:p>
          <w:p>
            <w:pPr>
              <w:widowControl w:val="0"/>
              <w:jc w:val="center"/>
            </w:pPr>
            <w:r>
              <w:fldChar w:fldCharType="begin"/>
            </w:r>
            <w:r>
              <w:instrText xml:space="preserve"> HYPERLINK "mailto:gulinyap@54.mchs.gov.ru" \t "mailto:gulinyap@54.mchs.gov.ru" \h </w:instrText>
            </w:r>
            <w:r>
              <w:fldChar w:fldCharType="separate"/>
            </w:r>
            <w:r>
              <w:rPr>
                <w:rFonts w:ascii="Times New Roman" w:hAnsi="Times New Roman" w:eastAsia="Times New Roman"/>
                <w:color w:val="000000"/>
                <w:sz w:val="24"/>
              </w:rPr>
              <w:t>gulinyap@54.mchs.gov.ru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"mailto:prokofeves@54.mchs.gov.ru" \t "mailto:prokofeves@54.mchs.gov.ru" \h </w:instrText>
            </w:r>
            <w:r>
              <w:fldChar w:fldCharType="separate"/>
            </w:r>
            <w:r>
              <w:rPr>
                <w:rFonts w:ascii="Times New Roman" w:hAnsi="Times New Roman" w:eastAsia="Times New Roman"/>
                <w:color w:val="000000"/>
                <w:sz w:val="24"/>
              </w:rPr>
              <w:t>prokofeves@54.mchs.gov.ru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"mailto:korkinsa@54.mchs.gov.ru" \t "mailto:korkinsa@54.mchs.gov.ru" \h </w:instrText>
            </w:r>
            <w:r>
              <w:fldChar w:fldCharType="separate"/>
            </w:r>
            <w:r>
              <w:rPr>
                <w:rFonts w:ascii="Times New Roman" w:hAnsi="Times New Roman" w:eastAsia="Times New Roman"/>
                <w:color w:val="000000"/>
                <w:sz w:val="24"/>
              </w:rPr>
              <w:t>korkinsa@54.mchs.gov.ru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"mailto:sanarovaa@54.mchs.gov.ru" \t "mailto:sanarovaa@54.mchs.gov.ru" \h </w:instrText>
            </w:r>
            <w:r>
              <w:fldChar w:fldCharType="separate"/>
            </w:r>
            <w:r>
              <w:rPr>
                <w:rFonts w:ascii="Times New Roman" w:hAnsi="Times New Roman" w:eastAsia="Times New Roman"/>
                <w:color w:val="000000"/>
                <w:sz w:val="24"/>
              </w:rPr>
              <w:t>sanarovaa@54.mchs.gov.ru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"mailto:strebkovrs@54.mchs.gov.ru" \t "mailto:strebkovrs@54.mchs.gov.ru" \h </w:instrText>
            </w:r>
            <w:r>
              <w:fldChar w:fldCharType="separate"/>
            </w:r>
            <w:r>
              <w:rPr>
                <w:rFonts w:ascii="Times New Roman" w:hAnsi="Times New Roman" w:eastAsia="Times New Roman"/>
                <w:color w:val="000000"/>
                <w:sz w:val="24"/>
              </w:rPr>
              <w:t>strebkovrs@54.mchs.gov.ru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"mailto:cygankovms@54.mchs.gov.ru" \t "mailto:cygankovms@54.mchs.gov.ru" \h </w:instrText>
            </w:r>
            <w:r>
              <w:fldChar w:fldCharType="separate"/>
            </w:r>
            <w:r>
              <w:rPr>
                <w:rFonts w:ascii="Times New Roman" w:hAnsi="Times New Roman" w:eastAsia="Times New Roman"/>
                <w:color w:val="000000"/>
                <w:sz w:val="24"/>
              </w:rPr>
              <w:t>cygankovms@54.mchs.gov.ru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"mailto:barinovaa@54.mchs.gov.ru" \t "mailto:barinovaa@54.mchs.gov.ru" \h </w:instrText>
            </w:r>
            <w:r>
              <w:fldChar w:fldCharType="separate"/>
            </w:r>
            <w:r>
              <w:rPr>
                <w:rFonts w:ascii="Times New Roman" w:hAnsi="Times New Roman" w:eastAsia="Times New Roman"/>
                <w:color w:val="000000"/>
                <w:sz w:val="24"/>
              </w:rPr>
              <w:t>barinovaa@54.mchs.gov.ru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"mailto:sorokindu@54.mchs.gov.ru" \t "mailto:sorokindu@54.mchs.gov.ru" \h </w:instrText>
            </w:r>
            <w:r>
              <w:fldChar w:fldCharType="separate"/>
            </w:r>
            <w:r>
              <w:rPr>
                <w:rFonts w:ascii="Times New Roman" w:hAnsi="Times New Roman" w:eastAsia="Times New Roman"/>
                <w:color w:val="000000"/>
                <w:sz w:val="24"/>
              </w:rPr>
              <w:t>sorokindu@54.mchs.gov.ru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"mailto:omlerns@54.mchs.gov.ru" \t "mailto:omlerns@54.mchs.gov.ru" \h </w:instrText>
            </w:r>
            <w:r>
              <w:fldChar w:fldCharType="separate"/>
            </w:r>
            <w:r>
              <w:rPr>
                <w:rFonts w:ascii="Times New Roman" w:hAnsi="Times New Roman" w:eastAsia="Times New Roman"/>
                <w:color w:val="000000"/>
                <w:sz w:val="24"/>
              </w:rPr>
              <w:t>omlerns@54.mchs.gov.ru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"mailto:jihev@54.mchs.gov.ru" \t "mailto:jihev@54.mchs.gov.ru" \h </w:instrText>
            </w:r>
            <w:r>
              <w:fldChar w:fldCharType="separate"/>
            </w:r>
            <w:r>
              <w:rPr>
                <w:rFonts w:ascii="Times New Roman" w:hAnsi="Times New Roman" w:eastAsia="Times New Roman"/>
                <w:color w:val="000000"/>
                <w:sz w:val="24"/>
              </w:rPr>
              <w:t>jihev@54.mchs.gov.ru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"mailto:fedyaninka@54.mchs.gov.ru" \t "mailto:fedyaninka@54.mchs.gov.ru" \h </w:instrText>
            </w:r>
            <w:r>
              <w:fldChar w:fldCharType="separate"/>
            </w:r>
            <w:r>
              <w:rPr>
                <w:rFonts w:ascii="Times New Roman" w:hAnsi="Times New Roman" w:eastAsia="Times New Roman"/>
                <w:color w:val="000000"/>
                <w:sz w:val="24"/>
              </w:rPr>
              <w:t>fedyaninka@54.mchs.gov.ru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"mailto:komandyshkovo@54.mchs.gov.ru" \t "mailto:komandyshkovo@54.mchs.gov.ru" \h </w:instrText>
            </w:r>
            <w:r>
              <w:fldChar w:fldCharType="separate"/>
            </w:r>
            <w:r>
              <w:rPr>
                <w:rFonts w:ascii="Times New Roman" w:hAnsi="Times New Roman" w:eastAsia="Times New Roman"/>
                <w:color w:val="000000"/>
                <w:sz w:val="24"/>
              </w:rPr>
              <w:t>komandyshkovo@54.mchs.gov.ru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"mailto:horevas@54.mchs.gov.ru" \t "mailto:horevas@54.mchs.gov.ru" \h </w:instrText>
            </w:r>
            <w:r>
              <w:fldChar w:fldCharType="separate"/>
            </w:r>
            <w:r>
              <w:rPr>
                <w:rFonts w:ascii="Times New Roman" w:hAnsi="Times New Roman" w:eastAsia="Times New Roman"/>
                <w:color w:val="000000"/>
                <w:sz w:val="24"/>
              </w:rPr>
              <w:t>horevas@54.mchs.gov.ru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"mailto:finkoni@54.mchs.gov.ru" \t "mailto:finkoni@54.mchs.gov.ru" \h </w:instrText>
            </w:r>
            <w:r>
              <w:fldChar w:fldCharType="separate"/>
            </w:r>
            <w:r>
              <w:rPr>
                <w:rFonts w:ascii="Times New Roman" w:hAnsi="Times New Roman" w:eastAsia="Times New Roman"/>
                <w:color w:val="000000"/>
                <w:sz w:val="24"/>
              </w:rPr>
              <w:t>finkoni@54.mchs.gov.ru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"mailto:gladysheven@54.mchs.gov.ru" \t "mailto:gladysheven@54.mchs.gov.ru" \h </w:instrText>
            </w:r>
            <w:r>
              <w:fldChar w:fldCharType="separate"/>
            </w:r>
            <w:r>
              <w:rPr>
                <w:rFonts w:ascii="Times New Roman" w:hAnsi="Times New Roman" w:eastAsia="Times New Roman"/>
                <w:color w:val="000000"/>
                <w:sz w:val="24"/>
              </w:rPr>
              <w:t>gladysheven@54.mchs.gov.ru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"mailto:zuekpv@54.mchs.gov.ru" \t "mailto:zuekpv@54.mchs.gov.ru" \h </w:instrText>
            </w:r>
            <w:r>
              <w:fldChar w:fldCharType="separate"/>
            </w:r>
            <w:r>
              <w:rPr>
                <w:rFonts w:ascii="Times New Roman" w:hAnsi="Times New Roman" w:eastAsia="Times New Roman"/>
                <w:color w:val="000000"/>
                <w:sz w:val="24"/>
              </w:rPr>
              <w:t>zuekpv@54.mchs.gov.ru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"mailto:kulikovky@54.mchs.gov.ru" \t "mailto:kulikovky@54.mchs.gov.ru" \h </w:instrText>
            </w:r>
            <w:r>
              <w:fldChar w:fldCharType="separate"/>
            </w:r>
            <w:r>
              <w:rPr>
                <w:rFonts w:ascii="Times New Roman" w:hAnsi="Times New Roman" w:eastAsia="Times New Roman"/>
                <w:color w:val="000000"/>
                <w:sz w:val="24"/>
              </w:rPr>
              <w:t>kulikovky@54.mchs.gov.ru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"mailto:zinoveevev@54.mchs.gov.ru" \t "mailto:zinoveevev@54.mchs.gov.ru" \h </w:instrText>
            </w:r>
            <w:r>
              <w:fldChar w:fldCharType="separate"/>
            </w:r>
            <w:r>
              <w:rPr>
                <w:rFonts w:ascii="Times New Roman" w:hAnsi="Times New Roman" w:eastAsia="Times New Roman"/>
                <w:color w:val="000000"/>
                <w:sz w:val="24"/>
              </w:rPr>
              <w:t>zinoveevev@54.mchs.gov.ru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"mailto:zubrevskiyva@54.mchs.gov.ru" \t "mailto:zubrevskiyva@54.mchs.gov.ru" \h </w:instrText>
            </w:r>
            <w:r>
              <w:fldChar w:fldCharType="separate"/>
            </w:r>
            <w:r>
              <w:rPr>
                <w:rFonts w:ascii="Times New Roman" w:hAnsi="Times New Roman" w:eastAsia="Times New Roman"/>
                <w:color w:val="000000"/>
                <w:sz w:val="24"/>
              </w:rPr>
              <w:t>zubrevskiyva@54.mchs.gov.ru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"mailto:Yakupovig@54.mchs.gov.ru" \t "mailto:Yakupovig@54.mchs.gov.ru" \h </w:instrText>
            </w:r>
            <w:r>
              <w:fldChar w:fldCharType="separate"/>
            </w:r>
            <w:r>
              <w:rPr>
                <w:rFonts w:ascii="Times New Roman" w:hAnsi="Times New Roman" w:eastAsia="Times New Roman"/>
                <w:color w:val="000000"/>
                <w:sz w:val="24"/>
              </w:rPr>
              <w:t>Yakupovig@54.mchs.gov.ru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"mailto:Mesnyankinso@54.mchs.gov.ru" \t "mailto:Mesnyankinso@54.mchs.gov.ru" \h </w:instrText>
            </w:r>
            <w:r>
              <w:fldChar w:fldCharType="separate"/>
            </w:r>
            <w:r>
              <w:rPr>
                <w:rFonts w:ascii="Times New Roman" w:hAnsi="Times New Roman" w:eastAsia="Times New Roman"/>
                <w:color w:val="000000"/>
                <w:sz w:val="24"/>
              </w:rPr>
              <w:t>Mesnyankinso@54.mchs.gov.ru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"mailto:Zenchenkorv@54.mchs.gov.ru" \t "mailto:Zenchenkorv@54.mchs.gov.ru" \h </w:instrText>
            </w:r>
            <w:r>
              <w:fldChar w:fldCharType="separate"/>
            </w:r>
            <w:r>
              <w:rPr>
                <w:rFonts w:ascii="Times New Roman" w:hAnsi="Times New Roman" w:eastAsia="Times New Roman"/>
                <w:color w:val="000000"/>
                <w:sz w:val="24"/>
              </w:rPr>
              <w:t>Zenchenkorv@54.mchs.gov.ru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"mailto:chudakovaa@54.mchs.gov.ru" \t "mailto:chudakovaa@54.mchs.gov.ru" \h </w:instrText>
            </w:r>
            <w:r>
              <w:fldChar w:fldCharType="separate"/>
            </w:r>
            <w:r>
              <w:rPr>
                <w:rFonts w:ascii="Times New Roman" w:hAnsi="Times New Roman" w:eastAsia="Times New Roman"/>
                <w:color w:val="000000"/>
                <w:sz w:val="24"/>
              </w:rPr>
              <w:t>chudakovaa@54.mchs.gov.ru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"mailto:likoncevae@54.mchs.gov.ru" \t "mailto:likoncevae@54.mchs.gov.ru" \h </w:instrText>
            </w:r>
            <w:r>
              <w:fldChar w:fldCharType="separate"/>
            </w:r>
            <w:r>
              <w:rPr>
                <w:rFonts w:ascii="Times New Roman" w:hAnsi="Times New Roman" w:eastAsia="Times New Roman"/>
                <w:color w:val="000000"/>
                <w:sz w:val="24"/>
              </w:rPr>
              <w:t>likoncevae@54.mchs.gov.ru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"mailto:Kukotenkova@54.mchs.gov.ru" \t "mailto:Kukotenkova@54.mchs.gov.ru" \h </w:instrText>
            </w:r>
            <w:r>
              <w:fldChar w:fldCharType="separate"/>
            </w:r>
            <w:r>
              <w:rPr>
                <w:rFonts w:ascii="Times New Roman" w:hAnsi="Times New Roman" w:eastAsia="Times New Roman"/>
                <w:color w:val="000000"/>
                <w:sz w:val="24"/>
              </w:rPr>
              <w:t>Kukotenkova@54.mchs.gov.ru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"mailto:kuzminvv@54.mchs.gov.ru" \t "mailto:kuzminvv@54.mchs.gov.ru" \h </w:instrText>
            </w:r>
            <w:r>
              <w:fldChar w:fldCharType="separate"/>
            </w:r>
            <w:r>
              <w:rPr>
                <w:rFonts w:ascii="Times New Roman" w:hAnsi="Times New Roman" w:eastAsia="Times New Roman"/>
                <w:color w:val="000000"/>
                <w:sz w:val="24"/>
              </w:rPr>
              <w:t>kuzminvv@54.mchs.gov.ru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"mailto:lavrovai@54.mchs.gov.ru" \t "mailto:lavrovai@54.mchs.gov.ru" \h </w:instrText>
            </w:r>
            <w:r>
              <w:fldChar w:fldCharType="separate"/>
            </w:r>
            <w:r>
              <w:rPr>
                <w:rFonts w:ascii="Times New Roman" w:hAnsi="Times New Roman" w:eastAsia="Times New Roman"/>
                <w:color w:val="000000"/>
                <w:sz w:val="24"/>
              </w:rPr>
              <w:t>lavrovai@54.mchs.gov.ru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"mailto:talovskiysv@54.mchs.gov.ru" \t "mailto:talovskiysv@54.mchs.gov.ru" \h </w:instrText>
            </w:r>
            <w:r>
              <w:fldChar w:fldCharType="separate"/>
            </w:r>
            <w:r>
              <w:rPr>
                <w:rFonts w:ascii="Times New Roman" w:hAnsi="Times New Roman" w:eastAsia="Times New Roman"/>
                <w:color w:val="000000"/>
                <w:sz w:val="24"/>
              </w:rPr>
              <w:t>talovskiysv@54.mchs.gov.ru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"mailto:Kasymovpn@54.mchs.gov.ru" \t "mailto:Kasymovpn@54.mchs.gov.ru" \h </w:instrText>
            </w:r>
            <w:r>
              <w:fldChar w:fldCharType="separate"/>
            </w:r>
            <w:r>
              <w:rPr>
                <w:rFonts w:ascii="Times New Roman" w:hAnsi="Times New Roman" w:eastAsia="Times New Roman"/>
                <w:color w:val="000000"/>
                <w:sz w:val="24"/>
              </w:rPr>
              <w:t>Kasymovpn@54.mchs.gov.ru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"mailto:alshakovsm@54.mchs.gov.ru" \t "mailto:alshakovsm@54.mchs.gov.ru" \h </w:instrText>
            </w:r>
            <w:r>
              <w:fldChar w:fldCharType="separate"/>
            </w:r>
            <w:r>
              <w:rPr>
                <w:rFonts w:ascii="Times New Roman" w:hAnsi="Times New Roman" w:eastAsia="Times New Roman"/>
                <w:color w:val="000000"/>
                <w:sz w:val="24"/>
              </w:rPr>
              <w:t>alshakovsm@54.mchs.gov.ru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"mailto:trepuzov@mail.ru" \t "mailto:trepuzov@mail.ru" \h </w:instrText>
            </w:r>
            <w:r>
              <w:fldChar w:fldCharType="separate"/>
            </w:r>
            <w:r>
              <w:rPr>
                <w:rFonts w:ascii="Times New Roman" w:hAnsi="Times New Roman" w:eastAsia="Times New Roman"/>
                <w:color w:val="000000"/>
                <w:sz w:val="24"/>
              </w:rPr>
              <w:t>trepuzov@mail.ru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"mailto:bubnovichae@54.mchs.gov.ru" \t "mailto:bubnovichae@54.mchs.gov.ru" \h </w:instrText>
            </w:r>
            <w:r>
              <w:fldChar w:fldCharType="separate"/>
            </w:r>
            <w:r>
              <w:rPr>
                <w:rFonts w:ascii="Times New Roman" w:hAnsi="Times New Roman" w:eastAsia="Times New Roman"/>
                <w:color w:val="000000"/>
                <w:sz w:val="24"/>
              </w:rPr>
              <w:t>bubnovichae@54.mchs.gov.ru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"mailto:miroshnichenkoav@54.mchs.gov.ru" \t "mailto:miroshnichenkoav@54.mchs.gov.ru" \h </w:instrText>
            </w:r>
            <w:r>
              <w:fldChar w:fldCharType="separate"/>
            </w:r>
            <w:r>
              <w:rPr>
                <w:rFonts w:ascii="Times New Roman" w:hAnsi="Times New Roman" w:eastAsia="Times New Roman"/>
                <w:color w:val="000000"/>
                <w:sz w:val="24"/>
              </w:rPr>
              <w:t>miroshnichenkoav@54.mchs.gov.ru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"mailto:usovea@54.mchs.gov.ru" \t "mailto:usovea@54.mchs.gov.ru" \h </w:instrText>
            </w:r>
            <w:r>
              <w:fldChar w:fldCharType="separate"/>
            </w:r>
            <w:r>
              <w:rPr>
                <w:rFonts w:ascii="Times New Roman" w:hAnsi="Times New Roman" w:eastAsia="Times New Roman"/>
                <w:color w:val="000000"/>
                <w:sz w:val="24"/>
              </w:rPr>
              <w:t>usovea@54.mchs.gov.ru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"mailto:Hvatovia@54.mchs.gov.ru" \t "mailto:Hvatovia@54.mchs.gov.ru" \h </w:instrText>
            </w:r>
            <w:r>
              <w:fldChar w:fldCharType="separate"/>
            </w:r>
            <w:r>
              <w:rPr>
                <w:rFonts w:ascii="Times New Roman" w:hAnsi="Times New Roman" w:eastAsia="Times New Roman"/>
                <w:color w:val="000000"/>
                <w:sz w:val="24"/>
              </w:rPr>
              <w:t>Hvatovia@54.mchs.gov.ru</w:t>
            </w:r>
            <w:r>
              <w:rPr>
                <w:rFonts w:ascii="Times New Roman" w:hAnsi="Times New Roman" w:eastAsia="Times New Roman"/>
                <w:color w:val="000000"/>
                <w:sz w:val="24"/>
              </w:rPr>
              <w:fldChar w:fldCharType="end"/>
            </w:r>
          </w:p>
          <w:p>
            <w:pPr>
              <w:widowControl w:val="0"/>
              <w:jc w:val="center"/>
            </w:pPr>
            <w:r>
              <w:fldChar w:fldCharType="begin"/>
            </w:r>
            <w:r>
              <w:instrText xml:space="preserve"> HYPERLINK "mailto:bybnovai@54.mchs.gov.ru" \t "mailto:bybnovai@54.mchs.gov.ru" \h </w:instrText>
            </w:r>
            <w:r>
              <w:fldChar w:fldCharType="separate"/>
            </w:r>
            <w:r>
              <w:rPr>
                <w:rFonts w:ascii="Times New Roman" w:hAnsi="Times New Roman" w:eastAsia="Times New Roman"/>
                <w:color w:val="000000"/>
                <w:sz w:val="24"/>
              </w:rPr>
              <w:t>bybnovai@54.mchs.gov.ru</w:t>
            </w:r>
            <w:r>
              <w:rPr>
                <w:rFonts w:ascii="Times New Roman" w:hAnsi="Times New Roman" w:eastAsia="Times New Roman"/>
                <w:color w:val="000000"/>
                <w:sz w:val="24"/>
              </w:rPr>
              <w:fldChar w:fldCharType="end"/>
            </w:r>
          </w:p>
          <w:p>
            <w:pPr>
              <w:widowControl w:val="0"/>
              <w:jc w:val="center"/>
            </w:pPr>
            <w:r>
              <w:rPr>
                <w:rFonts w:ascii="Times New Roman" w:hAnsi="Times New Roman" w:eastAsia="Times New Roman"/>
                <w:color w:val="000000"/>
                <w:sz w:val="24"/>
              </w:rPr>
              <w:t>burdinvs@54.mchs.gov.ru</w:t>
            </w:r>
          </w:p>
          <w:p>
            <w:pPr>
              <w:widowControl w:val="0"/>
              <w:jc w:val="center"/>
            </w:pPr>
            <w:r>
              <w:rPr>
                <w:rFonts w:ascii="Times New Roman" w:hAnsi="Times New Roman" w:eastAsia="Times New Roman"/>
                <w:color w:val="000000"/>
                <w:sz w:val="24"/>
              </w:rPr>
              <w:t>onishchenkonp@54.mchs.gov.ru</w:t>
            </w:r>
          </w:p>
          <w:p>
            <w:pPr>
              <w:widowControl w:val="0"/>
              <w:jc w:val="center"/>
            </w:pPr>
            <w:r>
              <w:rPr>
                <w:rFonts w:ascii="Times New Roman" w:hAnsi="Times New Roman" w:eastAsia="Times New Roman"/>
                <w:color w:val="000000"/>
                <w:sz w:val="24"/>
              </w:rPr>
              <w:t>sokolovke@54.mchs.gov.ru</w:t>
            </w:r>
          </w:p>
          <w:p>
            <w:pPr>
              <w:widowControl w:val="0"/>
              <w:jc w:val="center"/>
            </w:pPr>
            <w:r>
              <w:rPr>
                <w:rFonts w:ascii="Times New Roman" w:hAnsi="Times New Roman" w:eastAsia="Times New Roman"/>
                <w:color w:val="000000"/>
                <w:sz w:val="24"/>
              </w:rPr>
              <w:t>lesnikovam@54.mchs.gov.ru</w:t>
            </w:r>
          </w:p>
          <w:p>
            <w:pPr>
              <w:widowControl w:val="0"/>
              <w:jc w:val="center"/>
            </w:pPr>
            <w:r>
              <w:rPr>
                <w:rFonts w:ascii="Times New Roman" w:hAnsi="Times New Roman" w:eastAsia="Times New Roman"/>
                <w:color w:val="000000"/>
                <w:sz w:val="24"/>
              </w:rPr>
              <w:t>staseevaa@54.mchs.gov.ru</w:t>
            </w:r>
          </w:p>
          <w:p>
            <w:pPr>
              <w:widowControl w:val="0"/>
              <w:jc w:val="center"/>
            </w:pPr>
            <w:r>
              <w:rPr>
                <w:rFonts w:ascii="Times New Roman" w:hAnsi="Times New Roman" w:eastAsia="Times New Roman"/>
                <w:color w:val="000000"/>
                <w:sz w:val="24"/>
              </w:rPr>
              <w:t>elisovas@54.mchs.gov.ru</w:t>
            </w:r>
          </w:p>
          <w:p>
            <w:pPr>
              <w:widowControl w:val="0"/>
              <w:jc w:val="center"/>
            </w:pPr>
            <w:r>
              <w:rPr>
                <w:rFonts w:ascii="Times New Roman" w:hAnsi="Times New Roman" w:eastAsia="Times New Roman"/>
                <w:color w:val="000000"/>
                <w:sz w:val="24"/>
              </w:rPr>
              <w:t>lavrikna@54.mchs.gov.ru</w:t>
            </w:r>
          </w:p>
          <w:p>
            <w:pPr>
              <w:widowControl w:val="0"/>
              <w:jc w:val="center"/>
            </w:pPr>
            <w:r>
              <w:rPr>
                <w:rFonts w:ascii="Times New Roman" w:hAnsi="Times New Roman" w:eastAsia="Times New Roman"/>
                <w:color w:val="000000"/>
                <w:sz w:val="24"/>
              </w:rPr>
              <w:t>petrukovichny@54.mchs.gov.ru</w:t>
            </w:r>
          </w:p>
          <w:p>
            <w:pPr>
              <w:widowControl w:val="0"/>
              <w:jc w:val="center"/>
            </w:pPr>
            <w:r>
              <w:rPr>
                <w:rFonts w:ascii="Times New Roman" w:hAnsi="Times New Roman" w:eastAsia="Times New Roman"/>
                <w:color w:val="000000"/>
                <w:sz w:val="24"/>
              </w:rPr>
              <w:t>anichenkoas@54.mchs.gov.ru</w:t>
            </w:r>
          </w:p>
          <w:p>
            <w:pPr>
              <w:widowControl w:val="0"/>
              <w:jc w:val="center"/>
            </w:pPr>
            <w:r>
              <w:rPr>
                <w:rFonts w:ascii="Times New Roman" w:hAnsi="Times New Roman" w:eastAsia="Times New Roman"/>
                <w:color w:val="000000"/>
                <w:sz w:val="24"/>
              </w:rPr>
              <w:t>krupinad@54.mchs.gov.ru</w:t>
            </w:r>
          </w:p>
          <w:p>
            <w:pPr>
              <w:widowControl w:val="0"/>
              <w:jc w:val="center"/>
            </w:pPr>
            <w:r>
              <w:rPr>
                <w:rFonts w:ascii="Times New Roman" w:hAnsi="Times New Roman" w:eastAsia="Times New Roman"/>
                <w:color w:val="000000"/>
                <w:sz w:val="24"/>
              </w:rPr>
              <w:t>fedinaa@54.mchs.gov.ru</w:t>
            </w:r>
          </w:p>
          <w:p>
            <w:pPr>
              <w:widowControl w:val="0"/>
              <w:jc w:val="center"/>
            </w:pPr>
            <w:r>
              <w:rPr>
                <w:rFonts w:ascii="Times New Roman" w:hAnsi="Times New Roman" w:eastAsia="Times New Roman"/>
                <w:color w:val="000000"/>
                <w:sz w:val="24"/>
              </w:rPr>
              <w:t>prohorchuknv@54.mchs.gov.ru</w:t>
            </w:r>
          </w:p>
          <w:p>
            <w:pPr>
              <w:widowControl w:val="0"/>
              <w:jc w:val="center"/>
            </w:pPr>
            <w:r>
              <w:rPr>
                <w:rFonts w:ascii="Times New Roman" w:hAnsi="Times New Roman" w:eastAsia="Times New Roman"/>
                <w:color w:val="000000"/>
                <w:sz w:val="24"/>
              </w:rPr>
              <w:t>petreevav@54.mchs.gov.ru</w:t>
            </w:r>
          </w:p>
          <w:p>
            <w:pPr>
              <w:widowControl w:val="0"/>
              <w:jc w:val="center"/>
            </w:pPr>
            <w:r>
              <w:rPr>
                <w:rFonts w:ascii="Times New Roman" w:hAnsi="Times New Roman" w:eastAsia="Times New Roman"/>
                <w:color w:val="000000"/>
                <w:sz w:val="24"/>
              </w:rPr>
              <w:t>belovva@54.mchs.gov.ru</w:t>
            </w:r>
          </w:p>
          <w:p>
            <w:pPr>
              <w:widowControl w:val="0"/>
              <w:jc w:val="center"/>
            </w:pPr>
            <w:r>
              <w:rPr>
                <w:rFonts w:ascii="Times New Roman" w:hAnsi="Times New Roman" w:eastAsia="Times New Roman"/>
                <w:color w:val="000000"/>
                <w:sz w:val="24"/>
              </w:rPr>
              <w:t>mischenkosv@54.mchs.gov.ru</w:t>
            </w:r>
          </w:p>
          <w:p>
            <w:pPr>
              <w:widowControl w:val="0"/>
              <w:jc w:val="center"/>
            </w:pPr>
            <w:r>
              <w:rPr>
                <w:rFonts w:ascii="Times New Roman" w:hAnsi="Times New Roman" w:eastAsia="Times New Roman"/>
                <w:color w:val="000000"/>
                <w:sz w:val="24"/>
              </w:rPr>
              <w:t>saveikoav@54.mchs.gov.ru</w:t>
            </w:r>
          </w:p>
          <w:p>
            <w:pPr>
              <w:widowControl w:val="0"/>
              <w:jc w:val="center"/>
            </w:pPr>
            <w:r>
              <w:rPr>
                <w:rFonts w:ascii="Times New Roman" w:hAnsi="Times New Roman" w:eastAsia="Times New Roman"/>
                <w:color w:val="000000"/>
                <w:sz w:val="24"/>
              </w:rPr>
              <w:t>kaluginaa@54.mchs.gov.ru</w:t>
            </w:r>
          </w:p>
          <w:p>
            <w:pPr>
              <w:widowControl w:val="0"/>
              <w:jc w:val="center"/>
            </w:pPr>
            <w:r>
              <w:rPr>
                <w:rFonts w:ascii="Times New Roman" w:hAnsi="Times New Roman" w:eastAsia="Times New Roman"/>
                <w:color w:val="000000"/>
                <w:sz w:val="24"/>
              </w:rPr>
              <w:t>onoprienkomf@54.mchs.gov.ru</w:t>
            </w:r>
          </w:p>
          <w:p>
            <w:pPr>
              <w:widowControl w:val="0"/>
              <w:jc w:val="center"/>
            </w:pPr>
            <w:r>
              <w:rPr>
                <w:rFonts w:ascii="Times New Roman" w:hAnsi="Times New Roman" w:eastAsia="Times New Roman"/>
                <w:color w:val="000000"/>
                <w:sz w:val="24"/>
              </w:rPr>
              <w:t>kirichekui@54.mchs.gov.ru</w:t>
            </w:r>
          </w:p>
          <w:p>
            <w:pPr>
              <w:widowControl w:val="0"/>
              <w:jc w:val="center"/>
            </w:pPr>
            <w:r>
              <w:rPr>
                <w:rFonts w:ascii="Times New Roman" w:hAnsi="Times New Roman" w:eastAsia="Times New Roman"/>
                <w:color w:val="000000"/>
                <w:sz w:val="24"/>
              </w:rPr>
              <w:t>osintsevav@54.mchs.gov.ru</w:t>
            </w:r>
          </w:p>
          <w:p>
            <w:pPr>
              <w:widowControl w:val="0"/>
              <w:jc w:val="center"/>
            </w:pPr>
            <w:r>
              <w:rPr>
                <w:rFonts w:ascii="Times New Roman" w:hAnsi="Times New Roman" w:eastAsia="Times New Roman"/>
                <w:color w:val="000000"/>
                <w:sz w:val="24"/>
              </w:rPr>
              <w:t>kosovpe@54.mchs.gov.ru</w:t>
            </w:r>
          </w:p>
          <w:p>
            <w:pPr>
              <w:widowControl w:val="0"/>
              <w:jc w:val="center"/>
            </w:pPr>
            <w:r>
              <w:rPr>
                <w:rFonts w:ascii="Times New Roman" w:hAnsi="Times New Roman" w:eastAsia="Times New Roman"/>
                <w:color w:val="000000"/>
                <w:sz w:val="24"/>
              </w:rPr>
              <w:t>izmaylovdv@54.mchs.gov.ru</w:t>
            </w:r>
          </w:p>
          <w:p>
            <w:pPr>
              <w:widowControl w:val="0"/>
              <w:jc w:val="center"/>
            </w:pPr>
            <w:r>
              <w:rPr>
                <w:rFonts w:ascii="Times New Roman" w:hAnsi="Times New Roman" w:eastAsia="Times New Roman"/>
                <w:color w:val="000000"/>
                <w:sz w:val="24"/>
              </w:rPr>
              <w:t>dmitrykmi@54.mchs.gov.ru</w:t>
            </w:r>
          </w:p>
          <w:p>
            <w:pPr>
              <w:widowControl w:val="0"/>
              <w:jc w:val="center"/>
            </w:pPr>
            <w:r>
              <w:rPr>
                <w:rFonts w:ascii="Times New Roman" w:hAnsi="Times New Roman" w:eastAsia="Times New Roman"/>
                <w:color w:val="000000"/>
                <w:sz w:val="24"/>
              </w:rPr>
              <w:t>Mochaeviyu@54.mchs.gov.ru</w:t>
            </w:r>
          </w:p>
          <w:p>
            <w:pPr>
              <w:widowControl w:val="0"/>
              <w:jc w:val="center"/>
            </w:pPr>
            <w:r>
              <w:rPr>
                <w:rFonts w:ascii="Times New Roman" w:hAnsi="Times New Roman" w:eastAsia="Times New Roman"/>
                <w:color w:val="000000"/>
                <w:sz w:val="24"/>
              </w:rPr>
              <w:t>Seredenkosn@54.mchs.gov.ru</w:t>
            </w:r>
          </w:p>
          <w:p>
            <w:pPr>
              <w:widowControl w:val="0"/>
              <w:jc w:val="center"/>
            </w:pPr>
            <w:r>
              <w:rPr>
                <w:rFonts w:ascii="Times New Roman" w:hAnsi="Times New Roman" w:eastAsia="Times New Roman"/>
                <w:color w:val="000000"/>
                <w:sz w:val="24"/>
              </w:rPr>
              <w:t>Zolotovmv@54.mchs.gov.ru</w:t>
            </w:r>
          </w:p>
          <w:p>
            <w:pPr>
              <w:widowControl w:val="0"/>
              <w:jc w:val="center"/>
            </w:pPr>
            <w:r>
              <w:rPr>
                <w:rFonts w:ascii="Times New Roman" w:hAnsi="Times New Roman" w:eastAsia="Times New Roman"/>
                <w:color w:val="000000"/>
                <w:sz w:val="24"/>
              </w:rPr>
              <w:t>grishenkopa@54.mchs.gov.ru</w:t>
            </w:r>
          </w:p>
          <w:p>
            <w:pPr>
              <w:widowControl w:val="0"/>
              <w:jc w:val="center"/>
            </w:pPr>
            <w:r>
              <w:rPr>
                <w:rFonts w:ascii="Times New Roman" w:hAnsi="Times New Roman" w:eastAsia="Times New Roman"/>
                <w:color w:val="000000"/>
                <w:sz w:val="24"/>
              </w:rPr>
              <w:t>fribusav@54.mchs.gov.ru</w:t>
            </w:r>
          </w:p>
          <w:p>
            <w:pPr>
              <w:widowControl w:val="0"/>
              <w:jc w:val="center"/>
            </w:pPr>
            <w:r>
              <w:rPr>
                <w:rFonts w:ascii="Times New Roman" w:hAnsi="Times New Roman" w:eastAsia="Times New Roman"/>
                <w:color w:val="000000"/>
                <w:sz w:val="24"/>
              </w:rPr>
              <w:t>pankovsg@54.mchs.gov.ru</w:t>
            </w:r>
          </w:p>
          <w:p>
            <w:pPr>
              <w:widowControl w:val="0"/>
              <w:jc w:val="center"/>
            </w:pPr>
            <w:r>
              <w:rPr>
                <w:rFonts w:ascii="Times New Roman" w:hAnsi="Times New Roman" w:eastAsia="Times New Roman"/>
                <w:color w:val="000000"/>
                <w:sz w:val="24"/>
              </w:rPr>
              <w:t>kozlovava@54.mchs.gov.ru</w:t>
            </w:r>
          </w:p>
          <w:p>
            <w:pPr>
              <w:widowControl w:val="0"/>
              <w:jc w:val="center"/>
            </w:pPr>
            <w:r>
              <w:rPr>
                <w:rFonts w:ascii="Times New Roman" w:hAnsi="Times New Roman" w:eastAsia="Times New Roman"/>
                <w:color w:val="000000"/>
                <w:sz w:val="24"/>
              </w:rPr>
              <w:t>savchenkovrv@54.mchs.gov.ru</w:t>
            </w:r>
          </w:p>
          <w:p>
            <w:pPr>
              <w:widowControl w:val="0"/>
              <w:jc w:val="center"/>
            </w:pPr>
            <w:r>
              <w:rPr>
                <w:rFonts w:ascii="Times New Roman" w:hAnsi="Times New Roman"/>
                <w:color w:val="000000"/>
                <w:sz w:val="24"/>
              </w:rPr>
              <w:t>Dahovvv@54.mchs.gov.ru</w:t>
            </w:r>
          </w:p>
          <w:p>
            <w:pPr>
              <w:widowControl w:val="0"/>
              <w:jc w:val="center"/>
            </w:pPr>
            <w:r>
              <w:rPr>
                <w:rFonts w:ascii="Times New Roman" w:hAnsi="Times New Roman"/>
                <w:color w:val="000000"/>
                <w:sz w:val="24"/>
              </w:rPr>
              <w:t>Frolovskiytv@54.mchs.gov.ru</w:t>
            </w:r>
          </w:p>
          <w:p>
            <w:pPr>
              <w:widowControl w:val="0"/>
              <w:jc w:val="center"/>
            </w:pPr>
            <w:r>
              <w:rPr>
                <w:rFonts w:ascii="Times New Roman" w:hAnsi="Times New Roman"/>
                <w:color w:val="000000"/>
                <w:sz w:val="24"/>
              </w:rPr>
              <w:t>Kolpakovaa@54.mchs.gov.ru</w:t>
            </w:r>
          </w:p>
          <w:p>
            <w:pPr>
              <w:widowControl w:val="0"/>
              <w:jc w:val="center"/>
            </w:pPr>
            <w:r>
              <w:rPr>
                <w:rFonts w:ascii="Times New Roman" w:hAnsi="Times New Roman"/>
                <w:color w:val="000000"/>
                <w:sz w:val="24"/>
              </w:rPr>
              <w:t>Lobeckiyda@54.mchs.gov.ru</w:t>
            </w:r>
          </w:p>
          <w:p>
            <w:pPr>
              <w:widowControl w:val="0"/>
              <w:jc w:val="center"/>
            </w:pPr>
            <w:r>
              <w:rPr>
                <w:rFonts w:ascii="Times New Roman" w:hAnsi="Times New Roman"/>
                <w:color w:val="000000"/>
                <w:sz w:val="24"/>
              </w:rPr>
              <w:t>12psch@54.mchs.gov.ru</w:t>
            </w:r>
          </w:p>
          <w:p>
            <w:pPr>
              <w:widowControl w:val="0"/>
              <w:jc w:val="center"/>
            </w:pPr>
            <w:r>
              <w:rPr>
                <w:rFonts w:ascii="Times New Roman" w:hAnsi="Times New Roman"/>
                <w:color w:val="000000"/>
                <w:sz w:val="24"/>
              </w:rPr>
              <w:t>Karmada@54.mchs.gov.ru</w:t>
            </w:r>
          </w:p>
          <w:p>
            <w:pPr>
              <w:widowControl w:val="0"/>
              <w:jc w:val="center"/>
            </w:pPr>
            <w:r>
              <w:rPr>
                <w:rFonts w:ascii="Times New Roman" w:hAnsi="Times New Roman"/>
                <w:color w:val="000000"/>
                <w:sz w:val="24"/>
              </w:rPr>
              <w:t>Novikovsv@54.mchs.gov.ru</w:t>
            </w:r>
          </w:p>
          <w:p>
            <w:pPr>
              <w:widowControl w:val="0"/>
              <w:jc w:val="center"/>
            </w:pPr>
            <w:r>
              <w:rPr>
                <w:rFonts w:ascii="Times New Roman" w:hAnsi="Times New Roman"/>
                <w:color w:val="000000"/>
                <w:sz w:val="24"/>
              </w:rPr>
              <w:t>Tarasevichde@54.mchs.gov.ru</w:t>
            </w:r>
          </w:p>
          <w:p>
            <w:pPr>
              <w:widowControl w:val="0"/>
              <w:jc w:val="center"/>
            </w:pPr>
            <w:r>
              <w:rPr>
                <w:rFonts w:ascii="Times New Roman" w:hAnsi="Times New Roman"/>
                <w:color w:val="000000"/>
                <w:sz w:val="24"/>
              </w:rPr>
              <w:t>32psch@54.mchs.gov.ru</w:t>
            </w:r>
          </w:p>
          <w:p>
            <w:pPr>
              <w:widowControl w:val="0"/>
              <w:jc w:val="center"/>
            </w:pPr>
            <w:r>
              <w:rPr>
                <w:rFonts w:ascii="Times New Roman" w:hAnsi="Times New Roman"/>
                <w:color w:val="000000"/>
                <w:sz w:val="24"/>
              </w:rPr>
              <w:t>Erofeevln@54.mchs.gov.ru</w:t>
            </w:r>
          </w:p>
          <w:p>
            <w:pPr>
              <w:widowControl w:val="0"/>
              <w:jc w:val="center"/>
            </w:pPr>
            <w:r>
              <w:rPr>
                <w:rFonts w:ascii="Times New Roman" w:hAnsi="Times New Roman"/>
                <w:color w:val="000000"/>
                <w:sz w:val="24"/>
              </w:rPr>
              <w:t>Akpaevav@54.mchs.gov.ru</w:t>
            </w:r>
          </w:p>
          <w:p>
            <w:pPr>
              <w:widowControl w:val="0"/>
              <w:jc w:val="center"/>
            </w:pPr>
            <w:r>
              <w:rPr>
                <w:rFonts w:ascii="Times New Roman" w:hAnsi="Times New Roman"/>
                <w:color w:val="000000"/>
                <w:sz w:val="24"/>
              </w:rPr>
              <w:t>74psch@54.mchs.gov.ru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2</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СПСЧ</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marinsa@54.mchs.gov.ru</w:t>
            </w:r>
          </w:p>
          <w:p>
            <w:pPr>
              <w:widowControl w:val="0"/>
              <w:jc w:val="center"/>
            </w:pPr>
            <w:r>
              <w:rPr>
                <w:rFonts w:ascii="Times New Roman" w:hAnsi="Times New Roman"/>
                <w:color w:val="000000"/>
                <w:sz w:val="24"/>
              </w:rPr>
              <w:t>kaporinav@54.mchs.gov.ru</w:t>
            </w:r>
          </w:p>
          <w:p>
            <w:pPr>
              <w:widowControl w:val="0"/>
              <w:jc w:val="center"/>
            </w:pPr>
            <w:r>
              <w:rPr>
                <w:rFonts w:ascii="Times New Roman" w:hAnsi="Times New Roman"/>
                <w:color w:val="000000"/>
                <w:sz w:val="24"/>
              </w:rPr>
              <w:t>shirkovecai@54.mchs.gov.ru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3</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ОБЛВО</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oblvo@54.mchs.gov.ru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4</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ООМПиМ ГУ</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lindeiv@54.mchs.gov.ru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5</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ФГКУ «Специальное управление ФПС №9»</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sufps9@su9.54.mchs.gov.ru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6</w:t>
            </w:r>
          </w:p>
        </w:tc>
        <w:tc>
          <w:tcPr>
            <w:tcW w:w="3688"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РТЦ</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Rtc@54.mchs.gov.ru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7</w:t>
            </w:r>
          </w:p>
        </w:tc>
        <w:tc>
          <w:tcPr>
            <w:tcW w:w="3688"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Начальник ФАУ ДПО Учебный Центр ФПС</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444" w:hRule="atLeast"/>
        </w:trPr>
        <w:tc>
          <w:tcPr>
            <w:tcW w:w="537" w:type="dxa"/>
            <w:tcBorders>
              <w:top w:val="single" w:color="000000" w:sz="4" w:space="0"/>
              <w:left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8</w:t>
            </w:r>
          </w:p>
        </w:tc>
        <w:tc>
          <w:tcPr>
            <w:tcW w:w="3688" w:type="dxa"/>
            <w:tcBorders>
              <w:top w:val="single" w:color="000000" w:sz="4" w:space="0"/>
              <w:left w:val="single" w:color="000000" w:sz="4" w:space="0"/>
              <w:right w:val="single" w:color="000000" w:sz="4" w:space="0"/>
            </w:tcBorders>
            <w:vAlign w:val="center"/>
          </w:tcPr>
          <w:p>
            <w:pPr>
              <w:widowControl w:val="0"/>
            </w:pPr>
            <w:r>
              <w:rPr>
                <w:rFonts w:ascii="Times New Roman" w:hAnsi="Times New Roman"/>
                <w:color w:val="000000"/>
                <w:sz w:val="24"/>
              </w:rPr>
              <w:t>УОПиПАСР</w:t>
            </w:r>
          </w:p>
        </w:tc>
        <w:tc>
          <w:tcPr>
            <w:tcW w:w="3706" w:type="dxa"/>
            <w:tcBorders>
              <w:top w:val="single" w:color="000000" w:sz="4" w:space="0"/>
              <w:left w:val="single" w:color="000000" w:sz="4" w:space="0"/>
              <w:right w:val="single" w:color="000000" w:sz="4" w:space="0"/>
            </w:tcBorders>
            <w:vAlign w:val="center"/>
          </w:tcPr>
          <w:p>
            <w:pPr>
              <w:widowControl w:val="0"/>
              <w:jc w:val="center"/>
            </w:pPr>
            <w:r>
              <w:rPr>
                <w:rFonts w:ascii="Times New Roman" w:hAnsi="Times New Roman"/>
                <w:color w:val="000000"/>
                <w:sz w:val="24"/>
              </w:rPr>
              <w:t>fominmo@54.mchs.gov.ru</w:t>
            </w:r>
          </w:p>
        </w:tc>
        <w:tc>
          <w:tcPr>
            <w:tcW w:w="1556" w:type="dxa"/>
            <w:tcBorders>
              <w:top w:val="single" w:color="000000" w:sz="4" w:space="0"/>
              <w:left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9</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ООП БАС и АСТ</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puzirevee@54.mchs.gov.ru</w:t>
            </w:r>
          </w:p>
          <w:p>
            <w:pPr>
              <w:widowControl w:val="0"/>
              <w:jc w:val="center"/>
            </w:pPr>
            <w:r>
              <w:rPr>
                <w:rFonts w:ascii="Times New Roman" w:hAnsi="Times New Roman"/>
                <w:color w:val="000000"/>
                <w:sz w:val="24"/>
              </w:rPr>
              <w:t>oopbassfo@54.mchs.gov.ru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10</w:t>
            </w:r>
          </w:p>
        </w:tc>
        <w:tc>
          <w:tcPr>
            <w:tcW w:w="3688"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Отдел информации и связи с общественностью (пресс-служба)</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vinakovpg@54.mchs.gov.ru</w:t>
            </w:r>
          </w:p>
          <w:p>
            <w:pPr>
              <w:widowControl w:val="0"/>
              <w:jc w:val="center"/>
            </w:pPr>
            <w:r>
              <w:rPr>
                <w:rFonts w:ascii="Times New Roman" w:hAnsi="Times New Roman"/>
                <w:color w:val="000000"/>
                <w:sz w:val="24"/>
              </w:rPr>
              <w:t>scherbakovayu@54.mchs.gov.ru</w:t>
            </w:r>
          </w:p>
          <w:p>
            <w:pPr>
              <w:widowControl w:val="0"/>
              <w:jc w:val="center"/>
            </w:pPr>
            <w:r>
              <w:rPr>
                <w:rFonts w:ascii="Times New Roman" w:hAnsi="Times New Roman"/>
                <w:color w:val="000000"/>
                <w:sz w:val="24"/>
              </w:rPr>
              <w:t>pavlovskayava@54.mchs.gov.ru</w:t>
            </w:r>
          </w:p>
          <w:p>
            <w:pPr>
              <w:widowControl w:val="0"/>
              <w:jc w:val="center"/>
            </w:pPr>
            <w:r>
              <w:rPr>
                <w:rFonts w:ascii="Times New Roman" w:hAnsi="Times New Roman"/>
                <w:color w:val="000000"/>
                <w:sz w:val="24"/>
              </w:rPr>
              <w:t>parashchevinada@54.mchs.gov.ru</w:t>
            </w:r>
          </w:p>
          <w:p>
            <w:pPr>
              <w:widowControl w:val="0"/>
              <w:jc w:val="center"/>
            </w:pPr>
            <w:r>
              <w:rPr>
                <w:rFonts w:ascii="Times New Roman" w:hAnsi="Times New Roman"/>
                <w:color w:val="000000"/>
                <w:sz w:val="24"/>
              </w:rPr>
              <w:t>press@54.mchs.gov.ru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465"/>
                <w:tab w:val="left" w:pos="754"/>
              </w:tabs>
              <w:jc w:val="center"/>
            </w:pPr>
            <w:r>
              <w:rPr>
                <w:rFonts w:ascii="Times New Roman" w:hAnsi="Times New Roman"/>
                <w:color w:val="000000"/>
                <w:sz w:val="24"/>
              </w:rPr>
              <w:t>11</w:t>
            </w:r>
          </w:p>
        </w:tc>
        <w:tc>
          <w:tcPr>
            <w:tcW w:w="3688"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УГОиЗН</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prognoz@54.mchs.gov.ru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12</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Сибирский СЦ МЧС России</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13</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Отдел безопасности людей на водных объектах</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Oblvo@54.mchs.gov.ru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14</w:t>
            </w:r>
          </w:p>
        </w:tc>
        <w:tc>
          <w:tcPr>
            <w:tcW w:w="3688"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15</w:t>
            </w:r>
          </w:p>
        </w:tc>
        <w:tc>
          <w:tcPr>
            <w:tcW w:w="3688"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Центр ГИМС Главного Управления</w:t>
            </w:r>
          </w:p>
        </w:tc>
        <w:tc>
          <w:tcPr>
            <w:tcW w:w="370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bl>
    <w:p>
      <w:pPr>
        <w:tabs>
          <w:tab w:val="right" w:pos="9639"/>
        </w:tabs>
        <w:rPr>
          <w:rFonts w:ascii="Times New Roman" w:hAnsi="Times New Roman"/>
          <w:color w:val="000000"/>
          <w:sz w:val="24"/>
        </w:rPr>
      </w:pPr>
    </w:p>
    <w:p>
      <w:pPr>
        <w:jc w:val="center"/>
      </w:pPr>
      <w:r>
        <w:rPr>
          <w:rFonts w:ascii="Times New Roman" w:hAnsi="Times New Roman"/>
          <w:b/>
          <w:color w:val="000000"/>
          <w:sz w:val="24"/>
        </w:rPr>
        <w:t>Органы местного самоуправления</w:t>
      </w:r>
    </w:p>
    <w:p>
      <w:pPr>
        <w:rPr>
          <w:rFonts w:ascii="Times New Roman" w:hAnsi="Times New Roman"/>
          <w:b/>
          <w:color w:val="000000"/>
          <w:sz w:val="24"/>
        </w:rPr>
      </w:pPr>
    </w:p>
    <w:tbl>
      <w:tblPr>
        <w:tblStyle w:val="12"/>
        <w:tblW w:w="9180" w:type="dxa"/>
        <w:tblInd w:w="0" w:type="dxa"/>
        <w:tblLayout w:type="fixed"/>
        <w:tblCellMar>
          <w:top w:w="0" w:type="dxa"/>
          <w:left w:w="108" w:type="dxa"/>
          <w:bottom w:w="0" w:type="dxa"/>
          <w:right w:w="108" w:type="dxa"/>
        </w:tblCellMar>
      </w:tblPr>
      <w:tblGrid>
        <w:gridCol w:w="537"/>
        <w:gridCol w:w="3683"/>
        <w:gridCol w:w="3403"/>
        <w:gridCol w:w="1556"/>
      </w:tblGrid>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п/п</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Наименование получателей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Электронный адрес</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Примечание</w:t>
            </w: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16</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 xml:space="preserve">Начальник департамента по ЧС и МР мэрии </w:t>
            </w:r>
            <w:r>
              <w:rPr>
                <w:rFonts w:ascii="Times New Roman" w:hAnsi="Times New Roman"/>
                <w:color w:val="000000"/>
                <w:sz w:val="24"/>
              </w:rPr>
              <w:br w:type="textWrapping"/>
            </w:r>
            <w:r>
              <w:rPr>
                <w:rFonts w:ascii="Times New Roman" w:hAnsi="Times New Roman"/>
                <w:color w:val="000000"/>
                <w:sz w:val="24"/>
              </w:rPr>
              <w:t>г. Новосибирск</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IAkenteva@admnsk.ru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jc w:val="both"/>
            </w:pPr>
            <w:r>
              <w:rPr>
                <w:rFonts w:ascii="Times New Roman" w:hAnsi="Times New Roman"/>
                <w:color w:val="000000"/>
                <w:sz w:val="24"/>
              </w:rPr>
              <w:t>ЕДДС г.Новосибирска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edds@admnsk.ru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eastAsia="Calibri;DejaVu Sans"/>
                <w:color w:val="000000"/>
                <w:sz w:val="24"/>
              </w:rPr>
              <w:t>ugz.edds@mail.ru</w:t>
            </w:r>
          </w:p>
          <w:p>
            <w:pPr>
              <w:widowControl w:val="0"/>
              <w:jc w:val="center"/>
            </w:pPr>
            <w:r>
              <w:rPr>
                <w:rFonts w:ascii="Times New Roman" w:hAnsi="Times New Roman" w:eastAsia="Calibri;DejaVu Sans"/>
                <w:color w:val="000000"/>
                <w:sz w:val="24"/>
              </w:rPr>
              <w:t>musgznsgzn@mail.ru</w:t>
            </w:r>
          </w:p>
          <w:p>
            <w:pPr>
              <w:widowControl w:val="0"/>
              <w:jc w:val="center"/>
            </w:pPr>
            <w:r>
              <w:rPr>
                <w:rFonts w:ascii="Times New Roman" w:hAnsi="Times New Roman" w:eastAsia="Calibri;DejaVu Sans"/>
                <w:color w:val="000000"/>
                <w:sz w:val="24"/>
              </w:rPr>
              <w:t>MKU_SVETOCH@mail.ru</w:t>
            </w:r>
            <w:r>
              <w:rPr>
                <w:rFonts w:ascii="Times New Roman" w:hAnsi="Times New Roman" w:eastAsia="Calibri;DejaVu Sans"/>
                <w:color w:val="000000"/>
                <w:sz w:val="24"/>
              </w:rPr>
              <w:br w:type="textWrapping"/>
            </w:r>
            <w:r>
              <w:rPr>
                <w:rFonts w:ascii="Times New Roman" w:hAnsi="Times New Roman" w:eastAsia="Calibri;DejaVu Sans"/>
                <w:color w:val="000000"/>
                <w:sz w:val="24"/>
              </w:rPr>
              <w:t>edds-kolcovo@nso.ru</w:t>
            </w:r>
          </w:p>
          <w:p>
            <w:pPr>
              <w:widowControl w:val="0"/>
              <w:jc w:val="center"/>
            </w:pPr>
            <w:r>
              <w:rPr>
                <w:rFonts w:ascii="Times New Roman" w:hAnsi="Times New Roman"/>
                <w:color w:val="000000"/>
                <w:sz w:val="24"/>
              </w:rPr>
              <w:t>edds-ob@nso.ru</w:t>
            </w:r>
          </w:p>
          <w:p>
            <w:pPr>
              <w:widowControl w:val="0"/>
              <w:jc w:val="center"/>
            </w:pPr>
            <w:r>
              <w:rPr>
                <w:rFonts w:ascii="Times New Roman" w:hAnsi="Times New Roman" w:eastAsia="Calibri;DejaVu Sans"/>
                <w:color w:val="000000"/>
                <w:sz w:val="24"/>
              </w:rPr>
              <w:t>edds-bagan@nso.ru</w:t>
            </w:r>
          </w:p>
          <w:p>
            <w:pPr>
              <w:widowControl w:val="0"/>
              <w:jc w:val="center"/>
            </w:pPr>
            <w:r>
              <w:rPr>
                <w:rFonts w:ascii="Times New Roman" w:hAnsi="Times New Roman" w:eastAsia="Calibri;DejaVu Sans"/>
                <w:color w:val="000000"/>
                <w:sz w:val="24"/>
              </w:rPr>
              <w:t>eddsadmbar@yandex.ru</w:t>
            </w:r>
          </w:p>
          <w:p>
            <w:pPr>
              <w:widowControl w:val="0"/>
              <w:jc w:val="center"/>
            </w:pPr>
            <w:r>
              <w:rPr>
                <w:rFonts w:ascii="Times New Roman" w:hAnsi="Times New Roman" w:eastAsia="Calibri;DejaVu Sans"/>
                <w:color w:val="000000"/>
                <w:sz w:val="24"/>
              </w:rPr>
              <w:t>EDDSbolotnoe@yandex.ru</w:t>
            </w:r>
          </w:p>
          <w:p>
            <w:pPr>
              <w:widowControl w:val="0"/>
              <w:jc w:val="center"/>
            </w:pPr>
            <w:r>
              <w:rPr>
                <w:rFonts w:ascii="Times New Roman" w:hAnsi="Times New Roman"/>
                <w:color w:val="000000"/>
                <w:sz w:val="24"/>
              </w:rPr>
              <w:t>vengerovo.edds@yandex.</w:t>
            </w:r>
            <w:r>
              <w:rPr>
                <w:rFonts w:ascii="Times New Roman" w:hAnsi="Times New Roman"/>
                <w:color w:val="000000"/>
                <w:sz w:val="24"/>
                <w:lang w:val="en-US"/>
              </w:rPr>
              <w:t>ru</w:t>
            </w:r>
          </w:p>
          <w:p>
            <w:pPr>
              <w:widowControl w:val="0"/>
              <w:jc w:val="center"/>
            </w:pPr>
            <w:r>
              <w:rPr>
                <w:rFonts w:ascii="Times New Roman" w:hAnsi="Times New Roman" w:eastAsia="Calibri;DejaVu Sans"/>
                <w:color w:val="000000"/>
                <w:sz w:val="24"/>
              </w:rPr>
              <w:t>edds-dovolnoe@yandex.ru</w:t>
            </w:r>
          </w:p>
          <w:p>
            <w:pPr>
              <w:widowControl w:val="0"/>
              <w:jc w:val="center"/>
            </w:pPr>
            <w:r>
              <w:rPr>
                <w:rFonts w:ascii="Times New Roman" w:hAnsi="Times New Roman" w:eastAsia="Calibri;DejaVu Sans"/>
                <w:color w:val="000000"/>
                <w:sz w:val="24"/>
              </w:rPr>
              <w:t>edds-zdvinsk@nso.ru</w:t>
            </w:r>
          </w:p>
          <w:p>
            <w:pPr>
              <w:widowControl w:val="0"/>
              <w:jc w:val="center"/>
            </w:pPr>
            <w:r>
              <w:rPr>
                <w:rFonts w:ascii="Times New Roman" w:hAnsi="Times New Roman" w:eastAsia="Calibri;DejaVu Sans"/>
                <w:color w:val="000000"/>
                <w:sz w:val="24"/>
              </w:rPr>
              <w:t>eddsiskitim@mail.ru</w:t>
            </w:r>
          </w:p>
          <w:p>
            <w:pPr>
              <w:widowControl w:val="0"/>
              <w:jc w:val="center"/>
            </w:pPr>
            <w:r>
              <w:rPr>
                <w:rFonts w:ascii="Times New Roman" w:hAnsi="Times New Roman" w:eastAsia="Calibri;DejaVu Sans"/>
                <w:color w:val="000000"/>
                <w:sz w:val="24"/>
              </w:rPr>
              <w:t>eddskarasukradm@mail.ru</w:t>
            </w:r>
          </w:p>
          <w:p>
            <w:pPr>
              <w:widowControl w:val="0"/>
              <w:jc w:val="center"/>
            </w:pPr>
            <w:r>
              <w:rPr>
                <w:rFonts w:ascii="Times New Roman" w:hAnsi="Times New Roman" w:eastAsia="Calibri;DejaVu Sans"/>
                <w:color w:val="000000"/>
                <w:sz w:val="24"/>
              </w:rPr>
              <w:t>edds-kargat@nso.ru kargat.gochs@gmail.com</w:t>
            </w:r>
          </w:p>
          <w:p>
            <w:pPr>
              <w:widowControl w:val="0"/>
              <w:jc w:val="center"/>
            </w:pPr>
            <w:r>
              <w:rPr>
                <w:rFonts w:ascii="Times New Roman" w:hAnsi="Times New Roman" w:eastAsia="Calibri;DejaVu Sans"/>
                <w:color w:val="000000"/>
                <w:sz w:val="24"/>
              </w:rPr>
              <w:t>eddskolivan@mail.ru</w:t>
            </w:r>
          </w:p>
          <w:p>
            <w:pPr>
              <w:widowControl w:val="0"/>
              <w:jc w:val="center"/>
            </w:pPr>
            <w:r>
              <w:rPr>
                <w:rFonts w:ascii="Times New Roman" w:hAnsi="Times New Roman" w:eastAsia="Calibri;DejaVu Sans"/>
                <w:color w:val="000000"/>
                <w:sz w:val="24"/>
              </w:rPr>
              <w:t>edds-koch@bk.ru</w:t>
            </w:r>
          </w:p>
          <w:p>
            <w:pPr>
              <w:widowControl w:val="0"/>
              <w:jc w:val="center"/>
            </w:pPr>
            <w:r>
              <w:rPr>
                <w:rFonts w:ascii="Times New Roman" w:hAnsi="Times New Roman" w:eastAsia="Calibri;DejaVu Sans"/>
                <w:color w:val="000000"/>
                <w:sz w:val="24"/>
              </w:rPr>
              <w:t>edds.kochki@mail.ru</w:t>
            </w:r>
          </w:p>
          <w:p>
            <w:pPr>
              <w:widowControl w:val="0"/>
              <w:jc w:val="center"/>
            </w:pPr>
            <w:r>
              <w:rPr>
                <w:rFonts w:ascii="Times New Roman" w:hAnsi="Times New Roman" w:eastAsia="Calibri;DejaVu Sans"/>
                <w:color w:val="000000"/>
                <w:sz w:val="24"/>
              </w:rPr>
              <w:t>edds-krasnozersk@nso.ru</w:t>
            </w:r>
          </w:p>
          <w:p>
            <w:pPr>
              <w:widowControl w:val="0"/>
              <w:jc w:val="center"/>
            </w:pPr>
            <w:r>
              <w:rPr>
                <w:rFonts w:ascii="Times New Roman" w:hAnsi="Times New Roman" w:eastAsia="Calibri;DejaVu Sans"/>
                <w:color w:val="000000"/>
                <w:sz w:val="24"/>
              </w:rPr>
              <w:t>edds.kujbishew@yandex.ru</w:t>
            </w:r>
          </w:p>
          <w:p>
            <w:pPr>
              <w:widowControl w:val="0"/>
              <w:jc w:val="center"/>
            </w:pPr>
            <w:r>
              <w:rPr>
                <w:rFonts w:ascii="Times New Roman" w:hAnsi="Times New Roman" w:eastAsia="Calibri;DejaVu Sans"/>
                <w:color w:val="000000"/>
                <w:sz w:val="24"/>
              </w:rPr>
              <w:t>eddskupino@mail.ru</w:t>
            </w:r>
          </w:p>
          <w:p>
            <w:pPr>
              <w:widowControl w:val="0"/>
              <w:jc w:val="center"/>
            </w:pPr>
            <w:r>
              <w:rPr>
                <w:rFonts w:ascii="Times New Roman" w:hAnsi="Times New Roman" w:eastAsia="Calibri;DejaVu Sans"/>
                <w:color w:val="000000"/>
                <w:sz w:val="24"/>
              </w:rPr>
              <w:t>eddsksht@yandex.ru</w:t>
            </w:r>
          </w:p>
          <w:p>
            <w:pPr>
              <w:widowControl w:val="0"/>
              <w:jc w:val="center"/>
            </w:pPr>
            <w:r>
              <w:rPr>
                <w:rFonts w:ascii="Times New Roman" w:hAnsi="Times New Roman" w:eastAsia="Calibri;DejaVu Sans"/>
                <w:color w:val="000000"/>
                <w:sz w:val="24"/>
              </w:rPr>
              <w:t>masledds@mail.ru</w:t>
            </w:r>
          </w:p>
          <w:p>
            <w:pPr>
              <w:widowControl w:val="0"/>
              <w:jc w:val="center"/>
            </w:pPr>
            <w:r>
              <w:rPr>
                <w:rFonts w:ascii="Times New Roman" w:hAnsi="Times New Roman" w:eastAsia="Calibri;DejaVu Sans"/>
                <w:color w:val="000000"/>
                <w:sz w:val="24"/>
              </w:rPr>
              <w:t>edds-mochkovo@nso.ru</w:t>
            </w:r>
          </w:p>
          <w:p>
            <w:pPr>
              <w:widowControl w:val="0"/>
              <w:jc w:val="center"/>
            </w:pPr>
            <w:r>
              <w:rPr>
                <w:rFonts w:ascii="Times New Roman" w:hAnsi="Times New Roman" w:eastAsia="Calibri;DejaVu Sans"/>
                <w:color w:val="000000"/>
                <w:sz w:val="24"/>
              </w:rPr>
              <w:t>eddsnr@nso.ru</w:t>
            </w:r>
          </w:p>
          <w:p>
            <w:pPr>
              <w:widowControl w:val="0"/>
              <w:jc w:val="center"/>
            </w:pPr>
            <w:r>
              <w:rPr>
                <w:rFonts w:ascii="Times New Roman" w:hAnsi="Times New Roman" w:eastAsia="Calibri;DejaVu Sans"/>
                <w:color w:val="000000"/>
                <w:sz w:val="24"/>
              </w:rPr>
              <w:t>edds-ordyn@nso.ru</w:t>
            </w:r>
            <w:r>
              <w:fldChar w:fldCharType="begin"/>
            </w:r>
            <w:r>
              <w:instrText xml:space="preserve"> HYPERLINK "mailto:edds-ordyn@nso.ruedds.ordynsk@yandex.ru" \t "mailto:edds-ordyn@nso.ruedds.ordynsk@yandex.ru" \h </w:instrText>
            </w:r>
            <w:r>
              <w:fldChar w:fldCharType="separate"/>
            </w:r>
            <w:r>
              <w:rPr>
                <w:rFonts w:ascii="Times New Roman" w:hAnsi="Times New Roman" w:eastAsia="Calibri;DejaVu Sans"/>
                <w:color w:val="000000"/>
                <w:sz w:val="24"/>
              </w:rPr>
              <w:br w:type="textWrapping"/>
            </w:r>
            <w:r>
              <w:rPr>
                <w:rFonts w:ascii="Times New Roman" w:hAnsi="Times New Roman" w:eastAsia="Calibri;DejaVu Sans"/>
                <w:color w:val="000000"/>
                <w:sz w:val="24"/>
              </w:rPr>
              <w:fldChar w:fldCharType="end"/>
            </w:r>
            <w:r>
              <w:rPr>
                <w:rFonts w:ascii="Times New Roman" w:hAnsi="Times New Roman" w:eastAsia="Calibri;DejaVu Sans"/>
                <w:color w:val="000000"/>
                <w:sz w:val="24"/>
              </w:rPr>
              <w:t>edds.ordynsk@yandex.ru</w:t>
            </w:r>
          </w:p>
          <w:p>
            <w:pPr>
              <w:widowControl w:val="0"/>
              <w:jc w:val="center"/>
            </w:pPr>
            <w:r>
              <w:rPr>
                <w:rFonts w:ascii="Times New Roman" w:hAnsi="Times New Roman" w:eastAsia="Calibri;DejaVu Sans"/>
                <w:color w:val="000000"/>
                <w:sz w:val="24"/>
              </w:rPr>
              <w:t>Sevedds@yandex.ru</w:t>
            </w:r>
          </w:p>
          <w:p>
            <w:pPr>
              <w:widowControl w:val="0"/>
              <w:jc w:val="center"/>
            </w:pPr>
            <w:r>
              <w:rPr>
                <w:rFonts w:ascii="Times New Roman" w:hAnsi="Times New Roman" w:eastAsia="Calibri;DejaVu Sans"/>
                <w:color w:val="000000"/>
                <w:sz w:val="24"/>
              </w:rPr>
              <w:t>eddssuzun@suzunadm.ru</w:t>
            </w:r>
          </w:p>
          <w:p>
            <w:pPr>
              <w:widowControl w:val="0"/>
              <w:jc w:val="center"/>
            </w:pPr>
            <w:r>
              <w:rPr>
                <w:rFonts w:ascii="Times New Roman" w:hAnsi="Times New Roman" w:eastAsia="Calibri;DejaVu Sans"/>
                <w:color w:val="000000"/>
                <w:sz w:val="24"/>
              </w:rPr>
              <w:t>ddstatarsk@mail.ru</w:t>
            </w:r>
          </w:p>
          <w:p>
            <w:pPr>
              <w:widowControl w:val="0"/>
              <w:jc w:val="center"/>
            </w:pPr>
            <w:r>
              <w:rPr>
                <w:rFonts w:ascii="Times New Roman" w:hAnsi="Times New Roman" w:eastAsia="Calibri;DejaVu Sans"/>
                <w:color w:val="000000"/>
                <w:sz w:val="24"/>
              </w:rPr>
              <w:t>edds_tog@mail.ru</w:t>
            </w:r>
          </w:p>
          <w:p>
            <w:pPr>
              <w:widowControl w:val="0"/>
              <w:jc w:val="center"/>
            </w:pPr>
            <w:r>
              <w:rPr>
                <w:rFonts w:ascii="Times New Roman" w:hAnsi="Times New Roman" w:eastAsia="Calibri;DejaVu Sans"/>
                <w:color w:val="000000"/>
                <w:sz w:val="24"/>
              </w:rPr>
              <w:t>eddsubin@mail.ru</w:t>
            </w:r>
          </w:p>
          <w:p>
            <w:pPr>
              <w:widowControl w:val="0"/>
              <w:jc w:val="center"/>
            </w:pPr>
            <w:r>
              <w:rPr>
                <w:rFonts w:ascii="Times New Roman" w:hAnsi="Times New Roman" w:eastAsia="Calibri;DejaVu Sans"/>
                <w:color w:val="000000"/>
                <w:sz w:val="24"/>
              </w:rPr>
              <w:t>dds_usttarka@mail.ru</w:t>
            </w:r>
          </w:p>
          <w:p>
            <w:pPr>
              <w:widowControl w:val="0"/>
              <w:jc w:val="center"/>
            </w:pPr>
            <w:r>
              <w:rPr>
                <w:rFonts w:ascii="Times New Roman" w:hAnsi="Times New Roman" w:eastAsia="Calibri;DejaVu Sans"/>
                <w:color w:val="000000"/>
                <w:sz w:val="24"/>
              </w:rPr>
              <w:t>ddschany@mail.ru</w:t>
            </w:r>
          </w:p>
          <w:p>
            <w:pPr>
              <w:widowControl w:val="0"/>
              <w:jc w:val="center"/>
            </w:pPr>
            <w:r>
              <w:rPr>
                <w:rFonts w:ascii="Times New Roman" w:hAnsi="Times New Roman" w:eastAsia="Calibri;DejaVu Sans"/>
                <w:color w:val="000000"/>
                <w:sz w:val="24"/>
              </w:rPr>
              <w:t>dispetcher.jkh3@mail.ru</w:t>
            </w:r>
            <w:r>
              <w:rPr>
                <w:rFonts w:ascii="Times New Roman" w:hAnsi="Times New Roman" w:eastAsia="Calibri;DejaVu Sans"/>
                <w:color w:val="000000"/>
                <w:sz w:val="24"/>
              </w:rPr>
              <w:br w:type="textWrapping"/>
            </w:r>
            <w:r>
              <w:rPr>
                <w:rFonts w:ascii="Times New Roman" w:hAnsi="Times New Roman" w:eastAsia="Calibri;DejaVu Sans"/>
                <w:color w:val="000000"/>
                <w:sz w:val="24"/>
                <w:lang w:val="en-US"/>
              </w:rPr>
              <w:t>edds</w:t>
            </w:r>
            <w:r>
              <w:rPr>
                <w:rFonts w:ascii="Times New Roman" w:hAnsi="Times New Roman" w:eastAsia="Calibri;DejaVu Sans"/>
                <w:color w:val="000000"/>
                <w:sz w:val="24"/>
              </w:rPr>
              <w:t>-</w:t>
            </w:r>
            <w:r>
              <w:rPr>
                <w:rFonts w:ascii="Times New Roman" w:hAnsi="Times New Roman" w:eastAsia="Calibri;DejaVu Sans"/>
                <w:color w:val="000000"/>
                <w:sz w:val="24"/>
                <w:lang w:val="en-US"/>
              </w:rPr>
              <w:t>cherepan</w:t>
            </w:r>
            <w:r>
              <w:rPr>
                <w:rFonts w:ascii="Times New Roman" w:hAnsi="Times New Roman" w:eastAsia="Calibri;DejaVu Sans"/>
                <w:color w:val="000000"/>
                <w:sz w:val="24"/>
              </w:rPr>
              <w:t>@</w:t>
            </w:r>
            <w:r>
              <w:rPr>
                <w:rFonts w:ascii="Times New Roman" w:hAnsi="Times New Roman" w:eastAsia="Calibri;DejaVu Sans"/>
                <w:color w:val="000000"/>
                <w:sz w:val="24"/>
                <w:lang w:val="en-US"/>
              </w:rPr>
              <w:t>nso</w:t>
            </w:r>
            <w:r>
              <w:rPr>
                <w:rFonts w:ascii="Times New Roman" w:hAnsi="Times New Roman" w:eastAsia="Calibri;DejaVu Sans"/>
                <w:color w:val="000000"/>
                <w:sz w:val="24"/>
              </w:rPr>
              <w:t>.</w:t>
            </w:r>
            <w:r>
              <w:rPr>
                <w:rFonts w:ascii="Times New Roman" w:hAnsi="Times New Roman" w:eastAsia="Calibri;DejaVu Sans"/>
                <w:color w:val="000000"/>
                <w:sz w:val="24"/>
                <w:lang w:val="en-US"/>
              </w:rPr>
              <w:t>ru</w:t>
            </w:r>
          </w:p>
          <w:p>
            <w:pPr>
              <w:widowControl w:val="0"/>
              <w:jc w:val="center"/>
            </w:pPr>
            <w:r>
              <w:rPr>
                <w:rFonts w:ascii="Times New Roman" w:hAnsi="Times New Roman" w:eastAsia="Calibri;DejaVu Sans"/>
                <w:color w:val="000000"/>
                <w:sz w:val="24"/>
              </w:rPr>
              <w:t>edds-chistozernyj@nso.ru</w:t>
            </w:r>
          </w:p>
          <w:p>
            <w:pPr>
              <w:widowControl w:val="0"/>
              <w:spacing w:before="0" w:after="160" w:line="252" w:lineRule="auto"/>
              <w:jc w:val="center"/>
            </w:pPr>
            <w:r>
              <w:rPr>
                <w:rFonts w:ascii="Times New Roman" w:hAnsi="Times New Roman" w:eastAsia="Calibri;DejaVu Sans"/>
                <w:color w:val="000000"/>
                <w:sz w:val="24"/>
              </w:rPr>
              <w:t>chlgochs@mail.ru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eastAsia="Calibri;DejaVu Sans"/>
                <w:color w:val="000000"/>
                <w:sz w:val="24"/>
              </w:rPr>
            </w:pPr>
          </w:p>
        </w:tc>
      </w:tr>
    </w:tbl>
    <w:p>
      <w:pPr>
        <w:rPr>
          <w:rFonts w:ascii="Times New Roman" w:hAnsi="Times New Roman"/>
          <w:color w:val="000000"/>
          <w:sz w:val="24"/>
        </w:rPr>
      </w:pPr>
    </w:p>
    <w:p>
      <w:pPr>
        <w:rPr>
          <w:rFonts w:ascii="Times New Roman" w:hAnsi="Times New Roman"/>
          <w:color w:val="000000"/>
          <w:sz w:val="24"/>
        </w:rPr>
      </w:pPr>
    </w:p>
    <w:p>
      <w:pPr>
        <w:jc w:val="cente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rPr>
          <w:rFonts w:ascii="Times New Roman" w:hAnsi="Times New Roman"/>
          <w:b/>
          <w:color w:val="000000"/>
          <w:sz w:val="24"/>
        </w:rPr>
      </w:pPr>
    </w:p>
    <w:tbl>
      <w:tblPr>
        <w:tblStyle w:val="12"/>
        <w:tblW w:w="9180" w:type="dxa"/>
        <w:tblInd w:w="0" w:type="dxa"/>
        <w:tblLayout w:type="fixed"/>
        <w:tblCellMar>
          <w:top w:w="0" w:type="dxa"/>
          <w:left w:w="108" w:type="dxa"/>
          <w:bottom w:w="0" w:type="dxa"/>
          <w:right w:w="108" w:type="dxa"/>
        </w:tblCellMar>
      </w:tblPr>
      <w:tblGrid>
        <w:gridCol w:w="537"/>
        <w:gridCol w:w="3683"/>
        <w:gridCol w:w="3403"/>
        <w:gridCol w:w="1556"/>
      </w:tblGrid>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п/п</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Наименование получателей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Электронный адрес</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Примечание</w:t>
            </w: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19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sinoptic@meteo-nso.ru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Главное управление МВД России по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nsk_dezh@Rosgvard.ru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somc.gohcs@mail.ru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23</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tcmkodo@yandex.ru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24</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173 военная автоинспекция</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taiga54nso@gmail.com</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25</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 xml:space="preserve">Военная комендатура гарнизона </w:t>
            </w:r>
            <w:r>
              <w:rPr>
                <w:rFonts w:ascii="Times New Roman" w:hAnsi="Times New Roman"/>
                <w:color w:val="000000"/>
                <w:sz w:val="24"/>
              </w:rPr>
              <w:br w:type="textWrapping"/>
            </w:r>
            <w:r>
              <w:rPr>
                <w:rFonts w:ascii="Times New Roman" w:hAnsi="Times New Roman"/>
                <w:color w:val="000000"/>
                <w:sz w:val="24"/>
              </w:rPr>
              <w:t>г. Новосибирска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bl>
    <w:p>
      <w:pPr>
        <w:rPr>
          <w:rFonts w:ascii="Times New Roman" w:hAnsi="Times New Roman"/>
          <w:color w:val="000000"/>
          <w:sz w:val="24"/>
        </w:rPr>
      </w:pPr>
    </w:p>
    <w:p>
      <w:pPr>
        <w:jc w:val="center"/>
      </w:pPr>
      <w:r>
        <w:rPr>
          <w:rFonts w:ascii="Times New Roman" w:hAnsi="Times New Roman"/>
          <w:b/>
          <w:color w:val="000000"/>
          <w:sz w:val="24"/>
        </w:rPr>
        <w:t>Органы исполнительной власти Новосибирской области</w:t>
      </w:r>
    </w:p>
    <w:p>
      <w:pPr>
        <w:rPr>
          <w:rFonts w:ascii="Times New Roman" w:hAnsi="Times New Roman"/>
          <w:color w:val="000000"/>
          <w:sz w:val="24"/>
        </w:rPr>
      </w:pPr>
    </w:p>
    <w:tbl>
      <w:tblPr>
        <w:tblStyle w:val="12"/>
        <w:tblW w:w="9180" w:type="dxa"/>
        <w:tblInd w:w="0" w:type="dxa"/>
        <w:tblLayout w:type="fixed"/>
        <w:tblCellMar>
          <w:top w:w="0" w:type="dxa"/>
          <w:left w:w="108" w:type="dxa"/>
          <w:bottom w:w="0" w:type="dxa"/>
          <w:right w:w="108" w:type="dxa"/>
        </w:tblCellMar>
      </w:tblPr>
      <w:tblGrid>
        <w:gridCol w:w="537"/>
        <w:gridCol w:w="3683"/>
        <w:gridCol w:w="3403"/>
        <w:gridCol w:w="1556"/>
      </w:tblGrid>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п/п</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Наименование получателей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Электронный адрес</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Примечание</w:t>
            </w: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pnl@nso.ru</w:t>
            </w:r>
          </w:p>
          <w:p>
            <w:pPr>
              <w:widowControl w:val="0"/>
              <w:jc w:val="center"/>
            </w:pPr>
            <w:r>
              <w:rPr>
                <w:rFonts w:ascii="Times New Roman" w:hAnsi="Times New Roman"/>
                <w:color w:val="000000"/>
                <w:sz w:val="24"/>
              </w:rPr>
              <w:t>laea@nsp.ru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природных ресурсов и</w:t>
            </w:r>
            <w:r>
              <w:rPr>
                <w:rFonts w:ascii="Times New Roman" w:hAnsi="Times New Roman"/>
                <w:color w:val="000000"/>
                <w:sz w:val="24"/>
              </w:rPr>
              <w:br w:type="textWrapping"/>
            </w:r>
            <w:r>
              <w:rPr>
                <w:rFonts w:ascii="Times New Roman" w:hAnsi="Times New Roman"/>
                <w:color w:val="000000"/>
                <w:sz w:val="24"/>
              </w:rPr>
              <w:t>экологии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dlh@nso.ru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grma@nso.ru</w:t>
            </w:r>
          </w:p>
          <w:p>
            <w:pPr>
              <w:widowControl w:val="0"/>
              <w:jc w:val="center"/>
            </w:pPr>
            <w:r>
              <w:rPr>
                <w:rFonts w:ascii="Times New Roman" w:hAnsi="Times New Roman"/>
                <w:color w:val="000000"/>
                <w:sz w:val="24"/>
              </w:rPr>
              <w:t>mira@nso.ru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29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 xml:space="preserve">Министерство строительства </w:t>
            </w:r>
            <w:r>
              <w:rPr>
                <w:rFonts w:ascii="Times New Roman" w:hAnsi="Times New Roman"/>
                <w:color w:val="000000"/>
                <w:sz w:val="24"/>
              </w:rPr>
              <w:br w:type="textWrapping"/>
            </w:r>
            <w:r>
              <w:rPr>
                <w:rFonts w:ascii="Times New Roman" w:hAnsi="Times New Roman"/>
                <w:color w:val="000000"/>
                <w:sz w:val="24"/>
              </w:rPr>
              <w:t>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minstroy@nso.ru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образования</w:t>
            </w:r>
            <w:r>
              <w:rPr>
                <w:rFonts w:ascii="Times New Roman" w:hAnsi="Times New Roman"/>
                <w:color w:val="000000"/>
                <w:sz w:val="24"/>
              </w:rPr>
              <w:br w:type="textWrapping"/>
            </w:r>
            <w:r>
              <w:rPr>
                <w:rFonts w:ascii="Times New Roman" w:hAnsi="Times New Roman"/>
                <w:color w:val="000000"/>
                <w:sz w:val="24"/>
              </w:rPr>
              <w:t xml:space="preserve">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minobr@nso.ru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31</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сельского хозяйства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ksve@nso.ru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32</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33</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scgkhl@nso.ru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bl>
    <w:p>
      <w:pPr>
        <w:rPr>
          <w:rFonts w:ascii="Times New Roman" w:hAnsi="Times New Roman"/>
          <w:color w:val="000000"/>
          <w:sz w:val="24"/>
        </w:rPr>
      </w:pPr>
    </w:p>
    <w:p>
      <w:pPr>
        <w:ind w:left="-170" w:firstLine="0"/>
        <w:jc w:val="center"/>
      </w:pPr>
      <w:r>
        <w:rPr>
          <w:rFonts w:ascii="Times New Roman" w:hAnsi="Times New Roman"/>
          <w:b/>
          <w:color w:val="000000"/>
          <w:sz w:val="24"/>
        </w:rPr>
        <w:t>Взаимодействующие органы управления</w:t>
      </w:r>
    </w:p>
    <w:p>
      <w:pPr>
        <w:rPr>
          <w:rFonts w:ascii="Times New Roman" w:hAnsi="Times New Roman"/>
          <w:b/>
          <w:color w:val="000000"/>
          <w:sz w:val="24"/>
        </w:rPr>
      </w:pPr>
    </w:p>
    <w:tbl>
      <w:tblPr>
        <w:tblStyle w:val="12"/>
        <w:tblW w:w="9180" w:type="dxa"/>
        <w:tblInd w:w="0" w:type="dxa"/>
        <w:tblLayout w:type="fixed"/>
        <w:tblCellMar>
          <w:top w:w="0" w:type="dxa"/>
          <w:left w:w="108" w:type="dxa"/>
          <w:bottom w:w="0" w:type="dxa"/>
          <w:right w:w="108" w:type="dxa"/>
        </w:tblCellMar>
      </w:tblPr>
      <w:tblGrid>
        <w:gridCol w:w="537"/>
        <w:gridCol w:w="3683"/>
        <w:gridCol w:w="3403"/>
        <w:gridCol w:w="1556"/>
      </w:tblGrid>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 п/п</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Наименование получателей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Электронный адрес</w:t>
            </w:r>
          </w:p>
        </w:tc>
        <w:tc>
          <w:tcPr>
            <w:tcW w:w="1556"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Примечание</w:t>
            </w: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34</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Государственная инспекция труда в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git54@rostrud.gov.ru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35</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ветеринарии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veaa@nso.ru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rshn18@fsvps.gov.ru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rsc54@mail.ru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odiar@54.fsin.gov.ru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39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Ситуационный центр ЖКХиЭ г. Новосибирск</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scgkhl@nso.ru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РДС ГАУ НСО «Новосибирская авиабаза»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avilx@nso.ru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41</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rsockanc54@rkn.gov.ru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42</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Aleksandr.Popov@russianpost.ru</w:t>
            </w:r>
            <w:r>
              <w:rPr>
                <w:rFonts w:ascii="Times New Roman" w:hAnsi="Times New Roman"/>
                <w:color w:val="000000"/>
                <w:sz w:val="24"/>
              </w:rPr>
              <w:br w:type="textWrapping"/>
            </w:r>
            <w:r>
              <w:rPr>
                <w:rFonts w:ascii="Times New Roman" w:hAnsi="Times New Roman"/>
                <w:color w:val="000000"/>
                <w:sz w:val="24"/>
              </w:rPr>
              <w:t>dis_auto-r54@russianpost.ru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43</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press@fuadsib.ru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44</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Upravlenie@54.rospotrebnadzor.ru</w:t>
            </w:r>
            <w:r>
              <w:rPr>
                <w:rFonts w:ascii="Times New Roman" w:hAnsi="Times New Roman"/>
                <w:color w:val="000000"/>
                <w:sz w:val="24"/>
              </w:rPr>
              <w:br w:type="textWrapping"/>
            </w:r>
            <w:r>
              <w:rPr>
                <w:rFonts w:ascii="Times New Roman" w:hAnsi="Times New Roman"/>
                <w:color w:val="000000"/>
                <w:sz w:val="24"/>
              </w:rPr>
              <w:t>cgns@cn.ru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45</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nsk@sib.gosnadzor.gov.ru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Филиал ОАО "СО ЕЭС" Новосибирское РДУ</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gochs@nsk.so-ups.ru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ООО «Новосибгеомониторинг»</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g_tarasov1951@mail.ru</w:t>
            </w:r>
            <w:r>
              <w:rPr>
                <w:rFonts w:ascii="Times New Roman" w:hAnsi="Times New Roman"/>
                <w:color w:val="000000"/>
                <w:sz w:val="24"/>
              </w:rPr>
              <w:br w:type="textWrapping"/>
            </w:r>
            <w:r>
              <w:rPr>
                <w:rFonts w:ascii="Times New Roman" w:hAnsi="Times New Roman"/>
                <w:color w:val="000000"/>
                <w:sz w:val="24"/>
              </w:rPr>
              <w:t>gidrogeo-3@mail.ru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48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ОАО «Сибирская энергетическая компания»</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ПАО «Ростелеком»</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noc.east@rt.ru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ПАО «Новосибирский завод химконцентратов»</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kedr@nccp.ru</w:t>
            </w:r>
            <w:r>
              <w:rPr>
                <w:rFonts w:ascii="Times New Roman" w:hAnsi="Times New Roman"/>
                <w:color w:val="000000"/>
                <w:sz w:val="24"/>
              </w:rPr>
              <w:br w:type="textWrapping"/>
            </w:r>
            <w:r>
              <w:rPr>
                <w:rFonts w:ascii="Times New Roman" w:hAnsi="Times New Roman"/>
                <w:color w:val="000000"/>
                <w:sz w:val="24"/>
              </w:rPr>
              <w:t>kedr@rosatom.ru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51</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АО «Региональные электрические сети»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disp-cus@vs.nske.ru</w:t>
            </w:r>
            <w:r>
              <w:rPr>
                <w:rFonts w:ascii="Times New Roman" w:hAnsi="Times New Roman"/>
                <w:color w:val="000000"/>
                <w:sz w:val="24"/>
              </w:rPr>
              <w:br w:type="textWrapping"/>
            </w:r>
            <w:r>
              <w:rPr>
                <w:rFonts w:ascii="Times New Roman" w:hAnsi="Times New Roman"/>
                <w:color w:val="000000"/>
                <w:sz w:val="24"/>
              </w:rPr>
              <w:t>disp-cus@еseti.ru</w:t>
            </w:r>
            <w:r>
              <w:rPr>
                <w:rFonts w:ascii="Times New Roman" w:hAnsi="Times New Roman"/>
                <w:color w:val="000000"/>
                <w:sz w:val="24"/>
              </w:rPr>
              <w:br w:type="textWrapping"/>
            </w:r>
            <w:r>
              <w:rPr>
                <w:rFonts w:ascii="Times New Roman" w:hAnsi="Times New Roman"/>
                <w:color w:val="000000"/>
                <w:sz w:val="24"/>
              </w:rPr>
              <w:t>disp-cus@xn--seti-u4d.ru</w:t>
            </w:r>
          </w:p>
          <w:p>
            <w:pPr>
              <w:widowControl w:val="0"/>
              <w:jc w:val="center"/>
            </w:pPr>
            <w:r>
              <w:rPr>
                <w:rFonts w:ascii="Times New Roman" w:hAnsi="Times New Roman"/>
                <w:color w:val="000000"/>
                <w:sz w:val="24"/>
              </w:rPr>
              <w:t>ArielDR@eseti.ru</w:t>
            </w:r>
            <w:r>
              <w:rPr>
                <w:rFonts w:ascii="Times New Roman" w:hAnsi="Times New Roman"/>
                <w:color w:val="000000"/>
                <w:sz w:val="24"/>
              </w:rPr>
              <w:br w:type="textWrapping"/>
            </w:r>
            <w:r>
              <w:rPr>
                <w:rFonts w:ascii="Times New Roman" w:hAnsi="Times New Roman"/>
                <w:color w:val="000000"/>
                <w:sz w:val="24"/>
              </w:rPr>
              <w:t>info@eseti.ru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52</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АО «Аэропорт Толмачево»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pdsp@ovbport.ru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53</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Акционерное общество «Сибирьгазсервис»</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disp-novosib@gazpromgr.tomsk.ru</w:t>
            </w:r>
          </w:p>
          <w:p>
            <w:pPr>
              <w:widowControl w:val="0"/>
              <w:jc w:val="center"/>
            </w:pPr>
            <w:r>
              <w:rPr>
                <w:rFonts w:ascii="Times New Roman" w:hAnsi="Times New Roman"/>
                <w:color w:val="000000"/>
                <w:sz w:val="24"/>
              </w:rPr>
              <w:t>info@gazsib.ru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54</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novosibirsk@ecospas.ru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55</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АО ПО «Север»</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info@posever.ru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ГКУ НСО «Территориальное управление автомобильных дорог»</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disp@tuad.nsk.ru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 xml:space="preserve">МКУ «Служба АСР и ГЗ» </w:t>
            </w:r>
            <w:r>
              <w:rPr>
                <w:rFonts w:ascii="Times New Roman" w:hAnsi="Times New Roman"/>
                <w:color w:val="000000"/>
                <w:sz w:val="24"/>
              </w:rPr>
              <w:br w:type="textWrapping"/>
            </w:r>
            <w:r>
              <w:rPr>
                <w:rFonts w:ascii="Times New Roman" w:hAnsi="Times New Roman"/>
                <w:color w:val="000000"/>
                <w:sz w:val="24"/>
              </w:rPr>
              <w:t>г. Новосибирска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EKolpakov@admnsk.ru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ПАО «РусГидро»-«Новосибирская ГЭС»</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op_nges@rushydro.ru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59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type="textWrapping"/>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Krim@54.sledcom.ru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61</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ГКУ НСО «Служба 112»</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lang w:val="en-US"/>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Западно-Сибирская железная дорога ОАО «РЖД»</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d</w:t>
            </w:r>
            <w:r>
              <w:rPr>
                <w:rFonts w:ascii="Times New Roman" w:hAnsi="Times New Roman"/>
                <w:color w:val="000000"/>
                <w:sz w:val="24"/>
              </w:rPr>
              <w:t>-stdgp_2@wsr.rzd.ru</w:t>
            </w:r>
            <w:r>
              <w:rPr>
                <w:rFonts w:ascii="Times New Roman" w:hAnsi="Times New Roman"/>
                <w:color w:val="000000"/>
                <w:sz w:val="24"/>
              </w:rPr>
              <w:br w:type="textWrapping"/>
            </w:r>
            <w:r>
              <w:rPr>
                <w:rFonts w:ascii="Times New Roman" w:hAnsi="Times New Roman"/>
                <w:color w:val="000000"/>
                <w:sz w:val="24"/>
                <w:lang w:val="en-US"/>
              </w:rPr>
              <w:t>d</w:t>
            </w:r>
            <w:r>
              <w:rPr>
                <w:rFonts w:ascii="Times New Roman" w:hAnsi="Times New Roman"/>
                <w:color w:val="000000"/>
                <w:sz w:val="24"/>
              </w:rPr>
              <w:t>-stdgp@wsr.rzd.ru</w:t>
            </w:r>
          </w:p>
          <w:p>
            <w:pPr>
              <w:widowControl w:val="0"/>
              <w:jc w:val="center"/>
            </w:pPr>
            <w:r>
              <w:rPr>
                <w:rFonts w:ascii="Times New Roman" w:hAnsi="Times New Roman"/>
                <w:color w:val="000000"/>
                <w:sz w:val="24"/>
              </w:rPr>
              <w:t>wsr@wsr.rzd.ru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63</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widowControl w:val="0"/>
              <w:jc w:val="center"/>
            </w:pPr>
            <w:r>
              <w:rPr>
                <w:rFonts w:ascii="Times New Roman" w:hAnsi="Times New Roman"/>
                <w:color w:val="000000"/>
                <w:sz w:val="24"/>
              </w:rPr>
              <w:t>riac@atlas-nsk.ru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64</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odp-nvk@rosgranstroy.ru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65</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ГКУ НСО «Центр ГО, ЧС и ПБ НСО»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assnso@bk.ru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p>
            <w:pPr>
              <w:widowControl w:val="0"/>
              <w:jc w:val="center"/>
              <w:rPr>
                <w:rFonts w:ascii="Times New Roman" w:hAnsi="Times New Roman"/>
                <w:color w:val="000000"/>
                <w:sz w:val="24"/>
              </w:rPr>
            </w:pPr>
          </w:p>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Fgau22@oboronles.ru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67</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ФГУП «ОЭТНИЦО РАО и ООС»</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smior@rosrao.irk.ru</w:t>
            </w:r>
          </w:p>
          <w:p>
            <w:pPr>
              <w:widowControl w:val="0"/>
              <w:jc w:val="center"/>
            </w:pPr>
            <w:r>
              <w:rPr>
                <w:rFonts w:ascii="Times New Roman" w:hAnsi="Times New Roman"/>
                <w:color w:val="000000"/>
                <w:sz w:val="24"/>
              </w:rPr>
              <w:t>nsk.sibto@radon.ru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68</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Фонд пенсионного и социального страхования</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info@54.sfr.gov.ru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69</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Кассационный военный суд</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vkas@sudrf.ru</w:t>
            </w:r>
          </w:p>
          <w:p>
            <w:pPr>
              <w:widowControl w:val="0"/>
              <w:jc w:val="center"/>
            </w:pPr>
            <w:r>
              <w:rPr>
                <w:rFonts w:ascii="Times New Roman" w:hAnsi="Times New Roman"/>
                <w:color w:val="000000"/>
                <w:sz w:val="24"/>
              </w:rPr>
              <w:t>94-fz@ngs.ru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70</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ООО «НТЦ Экологическая безопасность Сибири»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info@ntc-siberia.ru</w:t>
            </w:r>
          </w:p>
        </w:tc>
        <w:tc>
          <w:tcPr>
            <w:tcW w:w="1556" w:type="dxa"/>
            <w:tcBorders>
              <w:top w:val="single" w:color="000000" w:sz="4" w:space="0"/>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71</w:t>
            </w:r>
          </w:p>
        </w:tc>
        <w:tc>
          <w:tcPr>
            <w:tcW w:w="3683" w:type="dxa"/>
            <w:tcBorders>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disp-novosib@gazpromgr.tomsk.ru</w:t>
            </w:r>
          </w:p>
        </w:tc>
        <w:tc>
          <w:tcPr>
            <w:tcW w:w="1556" w:type="dxa"/>
            <w:tcBorders>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r>
        <w:trPr>
          <w:trHeight w:val="292" w:hRule="atLeast"/>
        </w:trPr>
        <w:tc>
          <w:tcPr>
            <w:tcW w:w="537" w:type="dxa"/>
            <w:tcBorders>
              <w:left w:val="single" w:color="000000" w:sz="4" w:space="0"/>
              <w:bottom w:val="single" w:color="000000" w:sz="4" w:space="0"/>
              <w:right w:val="single" w:color="000000" w:sz="4" w:space="0"/>
            </w:tcBorders>
            <w:vAlign w:val="center"/>
          </w:tcPr>
          <w:p>
            <w:pPr>
              <w:widowControl w:val="0"/>
              <w:tabs>
                <w:tab w:val="left" w:pos="360"/>
                <w:tab w:val="left" w:pos="754"/>
              </w:tabs>
            </w:pPr>
            <w:r>
              <w:rPr>
                <w:rFonts w:ascii="Times New Roman" w:hAnsi="Times New Roman"/>
                <w:color w:val="000000"/>
                <w:sz w:val="24"/>
              </w:rPr>
              <w:t>72</w:t>
            </w:r>
          </w:p>
        </w:tc>
        <w:tc>
          <w:tcPr>
            <w:tcW w:w="3683" w:type="dxa"/>
            <w:tcBorders>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ООО "Газпром межрегионгаз Новосибирск"</w:t>
            </w:r>
          </w:p>
        </w:tc>
        <w:tc>
          <w:tcPr>
            <w:tcW w:w="3403" w:type="dxa"/>
            <w:tcBorders>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dl-disp@mrg54.ru</w:t>
            </w:r>
          </w:p>
        </w:tc>
        <w:tc>
          <w:tcPr>
            <w:tcW w:w="1556" w:type="dxa"/>
            <w:tcBorders>
              <w:left w:val="single" w:color="000000" w:sz="4" w:space="0"/>
              <w:bottom w:val="single" w:color="000000" w:sz="4" w:space="0"/>
              <w:right w:val="single" w:color="000000" w:sz="4" w:space="0"/>
            </w:tcBorders>
          </w:tcPr>
          <w:p>
            <w:pPr>
              <w:widowControl w:val="0"/>
              <w:jc w:val="center"/>
              <w:rPr>
                <w:rFonts w:ascii="Times New Roman" w:hAnsi="Times New Roman"/>
                <w:color w:val="000000"/>
                <w:sz w:val="24"/>
              </w:rPr>
            </w:pPr>
          </w:p>
        </w:tc>
      </w:tr>
    </w:tbl>
    <w:p>
      <w:pPr>
        <w:jc w:val="both"/>
      </w:pPr>
      <w:r>
        <w:rPr>
          <w:rFonts w:ascii="Times New Roman" w:hAnsi="Times New Roman"/>
          <w:b/>
          <w:bCs/>
          <w:color w:val="000000"/>
          <w:sz w:val="24"/>
        </w:rPr>
        <w:t xml:space="preserve">                               Адреса Детских оздоровительных лагерей</w:t>
      </w:r>
    </w:p>
    <w:tbl>
      <w:tblPr>
        <w:tblStyle w:val="12"/>
        <w:tblW w:w="9180" w:type="dxa"/>
        <w:tblInd w:w="0" w:type="dxa"/>
        <w:tblLayout w:type="fixed"/>
        <w:tblCellMar>
          <w:top w:w="0" w:type="dxa"/>
          <w:left w:w="108" w:type="dxa"/>
          <w:bottom w:w="0" w:type="dxa"/>
          <w:right w:w="108" w:type="dxa"/>
        </w:tblCellMar>
      </w:tblPr>
      <w:tblGrid>
        <w:gridCol w:w="537"/>
        <w:gridCol w:w="3683"/>
        <w:gridCol w:w="3403"/>
        <w:gridCol w:w="1556"/>
      </w:tblGrid>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widowControl w:val="0"/>
            </w:pPr>
            <w:r>
              <w:rPr>
                <w:rFonts w:ascii="Times New Roman" w:hAnsi="Times New Roman"/>
                <w:color w:val="000000"/>
                <w:sz w:val="24"/>
              </w:rPr>
              <w:t>(ООО «ЦДМО «Магистр»)</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М2222667@yandex.ru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292"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widowControl w:val="0"/>
            </w:pPr>
            <w:r>
              <w:rPr>
                <w:rFonts w:ascii="Times New Roman" w:hAnsi="Times New Roman"/>
                <w:color w:val="000000"/>
                <w:sz w:val="24"/>
              </w:rPr>
              <w:t xml:space="preserve"> (ДОЛ "Сказка"),</w:t>
            </w:r>
          </w:p>
          <w:p>
            <w:pPr>
              <w:widowControl w:val="0"/>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terra-nsk@bk.ru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olimpiecm@yandex.ru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76</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dool_bar@edu54.ru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Спортивно-оздоровительный лагерь "Надежда"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"mailto:sportshkola94@mail.ru" \h </w:instrText>
            </w:r>
            <w:r>
              <w:fldChar w:fldCharType="separate"/>
            </w:r>
            <w:r>
              <w:rPr>
                <w:rFonts w:ascii="Times New Roman" w:hAnsi="Times New Roman"/>
                <w:color w:val="000000"/>
                <w:sz w:val="24"/>
              </w:rPr>
              <w:t>sportshkola94@mail.ru      kalabu74@mail.ru</w:t>
            </w:r>
            <w:r>
              <w:rPr>
                <w:rFonts w:ascii="Times New Roman" w:hAnsi="Times New Roman"/>
                <w:color w:val="000000"/>
                <w:sz w:val="24"/>
              </w:rPr>
              <w:fldChar w:fldCharType="end"/>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dovddt@rambler.ru      ddt_dov@edu54.ru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79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 "Завьяловский" Общество с ограниченной ответственностью</w:t>
            </w:r>
            <w:r>
              <w:rPr>
                <w:rFonts w:ascii="Times New Roman" w:hAnsi="Times New Roman"/>
                <w:color w:val="000000"/>
                <w:sz w:val="24"/>
              </w:rPr>
              <w:br w:type="textWrapping"/>
            </w:r>
            <w:r>
              <w:rPr>
                <w:rFonts w:ascii="Times New Roman" w:hAnsi="Times New Roman"/>
                <w:color w:val="000000"/>
                <w:sz w:val="24"/>
              </w:rPr>
              <w:t>"Завьяловский дом отдыха"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dolzav@mail.ru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ДОЛКД "ЛЕТО"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a.F_povarova@mail.ru Vikagorr95@gmail.com</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 ДО ДООЦ "Радужный"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lag_rag@mail.ru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203"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СОЛКД "Чкаловец"</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lpk200@mail.ru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ООО "Сибберри клуб"</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kom@sibberryclub.com</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ДСОЛКД «Тимуровец»</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grc_for@edu54.ru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86</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ДОСЦ "Орбита"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doscorbita@mail.ru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МБУДО ДООЦ "Кировский"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kirowgrad@yandex.ru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Детский передвижной</w:t>
            </w:r>
            <w:r>
              <w:rPr>
                <w:rFonts w:ascii="Times New Roman" w:hAnsi="Times New Roman"/>
                <w:color w:val="000000"/>
                <w:sz w:val="24"/>
              </w:rPr>
              <w:br w:type="textWrapping"/>
            </w:r>
            <w:r>
              <w:rPr>
                <w:rFonts w:ascii="Times New Roman" w:hAnsi="Times New Roman"/>
                <w:color w:val="000000"/>
                <w:sz w:val="24"/>
              </w:rPr>
              <w:t>палаточный лагерь «Сталкер -</w:t>
            </w:r>
            <w:r>
              <w:rPr>
                <w:rFonts w:ascii="Times New Roman" w:hAnsi="Times New Roman"/>
                <w:color w:val="000000"/>
                <w:sz w:val="24"/>
              </w:rPr>
              <w:br w:type="textWrapping"/>
            </w:r>
            <w:r>
              <w:rPr>
                <w:rFonts w:ascii="Times New Roman" w:hAnsi="Times New Roman"/>
                <w:color w:val="000000"/>
                <w:sz w:val="24"/>
              </w:rPr>
              <w:t>Ареал» (ДППЛ «СталкерАреал»)</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irsutur@mail.ru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89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ДОЛ "Лесная поляна"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mboubogoslovka@mail.ru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v.bycko@mail.ru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ДООЛ "Солнышко"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krnddt@mail.ru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dool_kuyb@edu54.ru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ОО ДОЛ им. А.И. Ершова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alexeivelimson@yandex.ru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 xml:space="preserve">Индивидуальный предприниматель Перфилов Михаил Сергеевич </w:t>
            </w:r>
            <w:r>
              <w:rPr>
                <w:rFonts w:ascii="Times New Roman" w:hAnsi="Times New Roman"/>
                <w:color w:val="000000"/>
                <w:sz w:val="24"/>
              </w:rPr>
              <w:br w:type="textWrapping"/>
            </w:r>
            <w:r>
              <w:rPr>
                <w:rFonts w:ascii="Times New Roman" w:hAnsi="Times New Roman"/>
                <w:color w:val="000000"/>
                <w:sz w:val="24"/>
              </w:rP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u-rait@mail.ru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Сезонный оздоровительный</w:t>
            </w:r>
            <w:r>
              <w:rPr>
                <w:rFonts w:ascii="Times New Roman" w:hAnsi="Times New Roman"/>
                <w:color w:val="000000"/>
                <w:sz w:val="24"/>
              </w:rPr>
              <w:br w:type="textWrapping"/>
            </w:r>
            <w:r>
              <w:rPr>
                <w:rFonts w:ascii="Times New Roman" w:hAnsi="Times New Roman"/>
                <w:color w:val="000000"/>
                <w:sz w:val="24"/>
              </w:rPr>
              <w:t>лагерь «Цивилизация» (Палаточный лагерь)</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sib-rregion@mail.ru      Kemping-servis@yandex.ru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r>
            <w:r>
              <w:rPr>
                <w:rFonts w:ascii="Times New Roman" w:hAnsi="Times New Roman"/>
                <w:color w:val="000000"/>
                <w:sz w:val="24"/>
              </w:rPr>
              <w:br w:type="textWrapping"/>
            </w:r>
            <w:r>
              <w:rPr>
                <w:rFonts w:ascii="Times New Roman" w:hAnsi="Times New Roman"/>
                <w:color w:val="000000"/>
                <w:sz w:val="24"/>
              </w:rPr>
              <w:t>(МКОУ Белоярская СОШ)</w:t>
            </w:r>
            <w:r>
              <w:rPr>
                <w:rFonts w:ascii="Times New Roman" w:hAnsi="Times New Roman"/>
                <w:color w:val="000000"/>
                <w:sz w:val="24"/>
              </w:rPr>
              <w:br w:type="textWrapping"/>
            </w:r>
            <w:r>
              <w:rPr>
                <w:rFonts w:ascii="Times New Roman" w:hAnsi="Times New Roman"/>
                <w:color w:val="000000"/>
                <w:sz w:val="24"/>
              </w:rPr>
              <w:t>(Палаточный лагерь "Звездный берег")</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s_bel_mosh@edu54.ru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ДО СОЦ КД "Березка"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solberezka@mail.ru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sambo_nso@mail.ru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99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Общество с ограниченной ответственностью Центр анимационной педагогики "Зеленая улица",</w:t>
            </w:r>
            <w:r>
              <w:rPr>
                <w:rFonts w:ascii="Times New Roman" w:hAnsi="Times New Roman"/>
                <w:color w:val="000000"/>
                <w:sz w:val="24"/>
              </w:rPr>
              <w:br w:type="textWrapping"/>
            </w:r>
            <w:r>
              <w:rPr>
                <w:rFonts w:ascii="Times New Roman" w:hAnsi="Times New Roman"/>
                <w:color w:val="000000"/>
                <w:sz w:val="24"/>
              </w:rPr>
              <w:t>(ООО ЦАП "Зеленая улица")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chddt-09@yandex.ru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МАУДО ДООЦ "Калейдоскоп"</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dooc_kale@edu54.ru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ГАУ ДО НСО "СШ "Сибсельмаш" (ДСЛ "Чемпион")</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ssm_sport@nso.ru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 "ГЦАДР" ("Социально оздоровительный центр "Обские зори")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gor.centr_adr@mail.ru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ДОЛКД «Пионер»</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grc_for@edu54.ru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70" w:firstLine="0"/>
            </w:pPr>
            <w:r>
              <w:rPr>
                <w:rFonts w:ascii="Times New Roman" w:hAnsi="Times New Roman"/>
                <w:color w:val="000000"/>
                <w:sz w:val="24"/>
              </w:rPr>
              <w:t>105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106</w:t>
            </w:r>
          </w:p>
        </w:tc>
        <w:tc>
          <w:tcPr>
            <w:tcW w:w="3683"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"mailto:s_11_nov@edu54.ru" \h </w:instrText>
            </w:r>
            <w:r>
              <w:fldChar w:fldCharType="separate"/>
            </w:r>
            <w:r>
              <w:rPr>
                <w:rFonts w:ascii="Times New Roman" w:hAnsi="Times New Roman"/>
                <w:color w:val="000000"/>
                <w:sz w:val="24"/>
              </w:rPr>
              <w:t>s_11_nov@edu54.ru</w:t>
            </w:r>
            <w:r>
              <w:rPr>
                <w:rFonts w:ascii="Times New Roman" w:hAnsi="Times New Roman"/>
                <w:color w:val="000000"/>
                <w:sz w:val="24"/>
              </w:rPr>
              <w:fldChar w:fldCharType="end"/>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ГАУ НСО "ОЦСПСиД "Морской залив"</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morskoi-zaliv@yandex.ru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70" w:firstLine="0"/>
            </w:pPr>
            <w:r>
              <w:rPr>
                <w:rFonts w:ascii="Times New Roman" w:hAnsi="Times New Roman"/>
                <w:color w:val="000000"/>
                <w:sz w:val="24"/>
              </w:rPr>
              <w:t>108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БО «ТурГрад»</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grc_for@edu54.ru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109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ООО "СВС-АГРО" ДОЛ "Поколение СВС"</w:t>
            </w:r>
            <w:r>
              <w:rPr>
                <w:rFonts w:ascii="Times New Roman" w:hAnsi="Times New Roman"/>
                <w:color w:val="000000"/>
                <w:sz w:val="24"/>
              </w:rPr>
              <w:br w:type="textWrapping"/>
            </w:r>
            <w:r>
              <w:rPr>
                <w:rFonts w:ascii="Times New Roman" w:hAnsi="Times New Roman"/>
                <w:color w:val="000000"/>
                <w:sz w:val="24"/>
              </w:rPr>
              <w:br w:type="textWrapping"/>
            </w:r>
            <w:r>
              <w:rPr>
                <w:rFonts w:ascii="Times New Roman" w:hAnsi="Times New Roman"/>
                <w:color w:val="000000"/>
                <w:sz w:val="24"/>
              </w:rPr>
              <w:br w:type="textWrapping"/>
            </w:r>
            <w:r>
              <w:rPr>
                <w:rFonts w:ascii="Times New Roman" w:hAnsi="Times New Roman"/>
                <w:color w:val="000000"/>
                <w:sz w:val="24"/>
              </w:rPr>
              <w:br w:type="textWrapping"/>
            </w:r>
            <w:r>
              <w:rPr>
                <w:rFonts w:ascii="Times New Roman" w:hAnsi="Times New Roman"/>
                <w:color w:val="000000"/>
                <w:sz w:val="24"/>
              </w:rPr>
              <w:br w:type="textWrapping"/>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svs_agro@mail.ru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МКУ ДОЛ "Рассвет"</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"mailto:Shabalina.vi@bk.ru" \h </w:instrText>
            </w:r>
            <w:r>
              <w:fldChar w:fldCharType="separate"/>
            </w:r>
            <w:r>
              <w:rPr>
                <w:rFonts w:ascii="Times New Roman" w:hAnsi="Times New Roman"/>
                <w:color w:val="000000"/>
                <w:sz w:val="24"/>
              </w:rPr>
              <w:t>Shabalina.vi@bk.ru</w:t>
            </w:r>
            <w:r>
              <w:rPr>
                <w:rFonts w:ascii="Times New Roman" w:hAnsi="Times New Roman"/>
                <w:color w:val="000000"/>
                <w:sz w:val="24"/>
              </w:rPr>
              <w:fldChar w:fldCharType="end"/>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poltavskaya15@mail.ru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Спортивный лагерь «Юниор» на базе МКОУ «Сузунская ОШ-И»</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si_suz@edu54.ru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nko_kursant@mail.ru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r>
            <w:r>
              <w:rPr>
                <w:rFonts w:ascii="Times New Roman" w:hAnsi="Times New Roman"/>
                <w:color w:val="000000"/>
                <w:sz w:val="24"/>
              </w:rPr>
              <w:br w:type="textWrapping"/>
            </w:r>
            <w:r>
              <w:rPr>
                <w:rFonts w:ascii="Times New Roman" w:hAnsi="Times New Roman"/>
                <w:color w:val="000000"/>
                <w:sz w:val="24"/>
              </w:rPr>
              <w:t>(МБУ "ДООЛ "Солнечный")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Style w:val="17"/>
                <w:rFonts w:ascii="Times New Roman" w:hAnsi="Times New Roman"/>
                <w:color w:val="000000"/>
                <w:sz w:val="24"/>
              </w:rPr>
              <w:t>vladvlad357357@mail.ru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 "ДОЛ "Светлячок"</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svetlaichokozk@rambler.ru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116</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ДООЛ "Радуга" Черепановского района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sportenergi@yandex.ru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buranovo@bk.ru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"mailto:chddt-09@yandex.ru" \h </w:instrText>
            </w:r>
            <w:r>
              <w:fldChar w:fldCharType="separate"/>
            </w:r>
            <w:r>
              <w:rPr>
                <w:rFonts w:ascii="Times New Roman" w:hAnsi="Times New Roman"/>
                <w:color w:val="000000"/>
                <w:sz w:val="24"/>
              </w:rPr>
              <w:t>chddt-09@yandex.ru</w:t>
            </w:r>
            <w:r>
              <w:rPr>
                <w:rFonts w:ascii="Times New Roman" w:hAnsi="Times New Roman"/>
                <w:color w:val="000000"/>
                <w:sz w:val="24"/>
              </w:rPr>
              <w:fldChar w:fldCharType="end"/>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119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МБУ ДОЛ "Чайка" Чулымскогорайона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"mailto:nataliacond@yandex.ru" \h </w:instrText>
            </w:r>
            <w:r>
              <w:fldChar w:fldCharType="separate"/>
            </w:r>
            <w:r>
              <w:rPr>
                <w:rFonts w:ascii="Times New Roman" w:hAnsi="Times New Roman"/>
                <w:color w:val="000000"/>
                <w:sz w:val="24"/>
              </w:rPr>
              <w:t>nataliacond@yandex.ru</w:t>
            </w:r>
            <w:r>
              <w:rPr>
                <w:rFonts w:ascii="Times New Roman" w:hAnsi="Times New Roman"/>
                <w:color w:val="000000"/>
                <w:sz w:val="24"/>
              </w:rPr>
              <w:fldChar w:fldCharType="end"/>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ДСОЛКД "Юбилейный",  ДОЛ "Дельфин"</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dsolkd2@mail.ru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kev@donso.su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123</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"ДОЦ им. В. Дубинина"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dubinina1957@yandex.ru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124</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 «Звездный Бриз»</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grc_for@edu54.ru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125</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 "Лазурный"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olga.vashchenko.63@mail.ru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70" w:firstLine="0"/>
            </w:pPr>
            <w:r>
              <w:rPr>
                <w:rFonts w:ascii="Times New Roman" w:hAnsi="Times New Roman"/>
                <w:color w:val="000000"/>
                <w:sz w:val="24"/>
              </w:rPr>
              <w:t>126</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naumenko74_74@mail.ru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127</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565"/>
              </w:tabs>
              <w:ind w:right="-170" w:firstLine="0"/>
            </w:pPr>
            <w:r>
              <w:rPr>
                <w:rFonts w:ascii="Times New Roman" w:hAnsi="Times New Roman"/>
                <w:color w:val="000000"/>
                <w:sz w:val="24"/>
              </w:rPr>
              <w:t>128</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Палаточный лагерь "Юность"</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pestryakova.svetlana@yandex.ru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70" w:firstLine="0"/>
            </w:pPr>
            <w:r>
              <w:rPr>
                <w:rFonts w:ascii="Times New Roman" w:hAnsi="Times New Roman"/>
                <w:color w:val="000000"/>
                <w:sz w:val="24"/>
              </w:rPr>
              <w:t>129</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МАУ "ЦОиО"Лесная сказка" г.Искитим</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iskls@mail.ru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130</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ЦСПМиЮ им К. Заслонова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zaslonova2011@mail.ru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131</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ДОЛКД «Созвездие Юниор»</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grc_for@edu54.ru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val="0"/>
              <w:ind w:right="-113" w:firstLine="0"/>
            </w:pPr>
            <w:r>
              <w:rPr>
                <w:rFonts w:ascii="Times New Roman" w:hAnsi="Times New Roman"/>
                <w:color w:val="000000"/>
                <w:sz w:val="24"/>
              </w:rPr>
              <w:t>132</w:t>
            </w:r>
          </w:p>
        </w:tc>
        <w:tc>
          <w:tcPr>
            <w:tcW w:w="3683" w:type="dxa"/>
            <w:tcBorders>
              <w:top w:val="single" w:color="000000" w:sz="4" w:space="0"/>
              <w:left w:val="single" w:color="000000" w:sz="4" w:space="0"/>
              <w:bottom w:val="single" w:color="000000" w:sz="4" w:space="0"/>
              <w:right w:val="single" w:color="000000" w:sz="4" w:space="0"/>
            </w:tcBorders>
          </w:tcPr>
          <w:p>
            <w:pPr>
              <w:widowControl w:val="0"/>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vsekan@nso.ru</w:t>
            </w:r>
          </w:p>
        </w:tc>
        <w:tc>
          <w:tcPr>
            <w:tcW w:w="1556" w:type="dxa"/>
            <w:tcBorders>
              <w:top w:val="single" w:color="000000" w:sz="4" w:space="0"/>
              <w:left w:val="single" w:color="000000" w:sz="4" w:space="0"/>
              <w:bottom w:val="single" w:color="000000" w:sz="4" w:space="0"/>
              <w:right w:val="single" w:color="000000" w:sz="4" w:space="0"/>
            </w:tcBorders>
          </w:tcPr>
          <w:p>
            <w:pPr>
              <w:widowControl w:val="0"/>
              <w:rPr>
                <w:rFonts w:ascii="Times New Roman" w:hAnsi="Times New Roman"/>
                <w:color w:val="000000"/>
                <w:sz w:val="24"/>
              </w:rPr>
            </w:pPr>
          </w:p>
        </w:tc>
      </w:tr>
    </w:tbl>
    <w:p>
      <w:pPr>
        <w:jc w:val="both"/>
        <w:rPr>
          <w:rFonts w:ascii="Times New Roman" w:hAnsi="Times New Roman"/>
        </w:rPr>
      </w:pPr>
    </w:p>
    <w:p>
      <w:pPr>
        <w:jc w:val="cente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tblInd w:w="-76" w:type="dxa"/>
        <w:tblLayout w:type="fixed"/>
        <w:tblCellMar>
          <w:top w:w="0" w:type="dxa"/>
          <w:left w:w="108" w:type="dxa"/>
          <w:bottom w:w="0" w:type="dxa"/>
          <w:right w:w="108" w:type="dxa"/>
        </w:tblCellMar>
      </w:tblPr>
      <w:tblGrid>
        <w:gridCol w:w="619"/>
        <w:gridCol w:w="3680"/>
        <w:gridCol w:w="3400"/>
        <w:gridCol w:w="1567"/>
      </w:tblGrid>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ind w:left="-113" w:firstLine="0"/>
            </w:pPr>
            <w:r>
              <w:rPr>
                <w:rFonts w:ascii="Times New Roman" w:hAnsi="Times New Roman"/>
                <w:color w:val="000000"/>
                <w:sz w:val="24"/>
              </w:rPr>
              <w:t xml:space="preserve">  133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Спортивно – лодочный клуб «Чайка»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Потребительский кооператив «Лодочная база Дельфин»</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info@basadelfin.ru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135</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"mailto:yakklev@yandex.ru" \h </w:instrText>
            </w:r>
            <w:r>
              <w:fldChar w:fldCharType="separate"/>
            </w:r>
            <w:r>
              <w:rPr>
                <w:rFonts w:ascii="Times New Roman" w:hAnsi="Times New Roman" w:eastAsia="Times New Roman" w:cs="Times New Roman"/>
                <w:color w:val="000000"/>
                <w:sz w:val="24"/>
                <w:lang w:val="en-US"/>
              </w:rPr>
              <w:t>yakklev@yandex.ru</w:t>
            </w:r>
            <w:r>
              <w:rPr>
                <w:rFonts w:ascii="Times New Roman" w:hAnsi="Times New Roman" w:eastAsia="Times New Roman" w:cs="Times New Roman"/>
                <w:color w:val="000000"/>
                <w:sz w:val="24"/>
                <w:lang w:val="en-US"/>
              </w:rPr>
              <w:fldChar w:fldCharType="end"/>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136</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Спортивно – оздоровительный клуб «Якорь»</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fldChar w:fldCharType="begin"/>
            </w:r>
            <w:r>
              <w:instrText xml:space="preserve"> HYPERLINK "mailto:Yfkklv@yandts.ru" \h </w:instrText>
            </w:r>
            <w:r>
              <w:fldChar w:fldCharType="separate"/>
            </w:r>
            <w:r>
              <w:rPr>
                <w:rFonts w:ascii="Times New Roman" w:hAnsi="Times New Roman" w:eastAsia="Times New Roman" w:cs="Times New Roman"/>
                <w:color w:val="000000"/>
                <w:sz w:val="24"/>
                <w:lang w:val="en-US"/>
              </w:rPr>
              <w:t>Yakklv@yandts.ru</w:t>
            </w:r>
            <w:r>
              <w:rPr>
                <w:rFonts w:ascii="Times New Roman" w:hAnsi="Times New Roman" w:eastAsia="Times New Roman" w:cs="Times New Roman"/>
                <w:color w:val="000000"/>
                <w:sz w:val="24"/>
                <w:lang w:val="en-US"/>
              </w:rPr>
              <w:fldChar w:fldCharType="end"/>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137</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Ассоциация Водно - моторный клуб «Металлург»</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eastAsia="Times New Roman" w:cs="Times New Roman"/>
                <w:color w:val="000000"/>
                <w:sz w:val="24"/>
                <w:lang w:val="en-US"/>
              </w:rPr>
              <w:t>metalyrgbaza54@yandex.ru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138</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МКУ «Служба АСР и ГЗ»</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OShkuliy@admnsk.ru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139</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Местная Общественная Организация Водно-Моторный Клуб «Буревестник»</w:t>
            </w:r>
          </w:p>
          <w:p>
            <w:pPr>
              <w:widowControl w:val="0"/>
              <w:rPr>
                <w:rFonts w:ascii="Times New Roman" w:hAnsi="Times New Roman"/>
                <w:color w:val="000000"/>
                <w:sz w:val="26"/>
                <w:szCs w:val="26"/>
                <w:lang w:eastAsia="zh-CN"/>
              </w:rPr>
            </w:pP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men_t@mail.ru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140</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lang w:val="en-US"/>
              </w:rPr>
              <w:t>fakelclub@bk.ru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141</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Потребительский кооператив лодочная база «Поплавок»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solovyev.69@mail.ru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142</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fldChar w:fldCharType="begin"/>
            </w:r>
            <w:r>
              <w:instrText xml:space="preserve"> HYPERLINK "mailto:antigor2012@gmail.com" \h </w:instrText>
            </w:r>
            <w:r>
              <w:fldChar w:fldCharType="separate"/>
            </w:r>
            <w:r>
              <w:rPr>
                <w:rFonts w:ascii="Times New Roman" w:hAnsi="Times New Roman"/>
                <w:color w:val="000000"/>
                <w:sz w:val="24"/>
              </w:rPr>
              <w:t>antigor2012@gmail.com</w:t>
            </w:r>
            <w:r>
              <w:rPr>
                <w:rFonts w:ascii="Times New Roman" w:hAnsi="Times New Roman"/>
                <w:color w:val="000000"/>
                <w:sz w:val="24"/>
              </w:rPr>
              <w:fldChar w:fldCharType="end"/>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Закрытое акционерное общество «Обь»</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rosvetfarmbuh@yandex.ru</w:t>
            </w:r>
            <w:r>
              <w:rPr>
                <w:rFonts w:ascii="Times New Roman" w:hAnsi="Times New Roman"/>
                <w:color w:val="000000"/>
                <w:sz w:val="24"/>
              </w:rPr>
              <w:br w:type="textWrapping"/>
            </w:r>
            <w:r>
              <w:rPr>
                <w:rFonts w:ascii="Times New Roman" w:hAnsi="Times New Roman"/>
                <w:color w:val="000000"/>
                <w:sz w:val="24"/>
              </w:rPr>
              <w:t>tacha07@mail.ru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Потребительский кооператив Спортивно-технический клуб «Локомотив»</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fldChar w:fldCharType="begin"/>
            </w:r>
            <w:r>
              <w:instrText xml:space="preserve"> HYPERLINK "mailto:alkalin1976@mail.ru" \h </w:instrText>
            </w:r>
            <w:r>
              <w:fldChar w:fldCharType="separate"/>
            </w:r>
            <w:r>
              <w:rPr>
                <w:rFonts w:ascii="Times New Roman" w:hAnsi="Times New Roman"/>
                <w:color w:val="000000"/>
                <w:sz w:val="24"/>
              </w:rPr>
              <w:t>alkalin1976@mail.ru</w:t>
            </w:r>
            <w:r>
              <w:rPr>
                <w:rFonts w:ascii="Times New Roman" w:hAnsi="Times New Roman"/>
                <w:color w:val="000000"/>
                <w:sz w:val="24"/>
              </w:rPr>
              <w:fldChar w:fldCharType="end"/>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145</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Яхт-клуб «Наука»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service@neokom.ru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146</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Водно-спортивная база «Наука»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sibverf@yandex.ru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147</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Яхт-клуб «Престиж»</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Prestige-bor@mail.ru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148</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Яхт-клуб «Сопочный»</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SibkomNsk@mail.ru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149</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Лодочная база «Динамо»</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noodinamo@ngs.ru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150</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eastAsia="Times New Roman" w:cs="Times New Roman"/>
                <w:color w:val="000000"/>
                <w:sz w:val="26"/>
                <w:szCs w:val="26"/>
              </w:rPr>
              <w:t>Лодочная база «НОРК»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taa1972@yandex.ru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151</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«Приморский»</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Oshkuliy@admnsk.ru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152</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«Водник»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Investclub2015@mail.ru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«Чкаловец»</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tabs>
                <w:tab w:val="right" w:pos="2388"/>
              </w:tabs>
              <w:jc w:val="center"/>
            </w:pPr>
            <w:r>
              <w:rPr>
                <w:rFonts w:ascii="Times New Roman" w:hAnsi="Times New Roman"/>
                <w:color w:val="000000"/>
                <w:sz w:val="24"/>
              </w:rPr>
              <w:t>Investclub2015@mail.ru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«Морское»</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noooir-s@yandex.ru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155</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«Чайка»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ooobuch_ter@bk.ru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156</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ГОО СК «Маяк»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mila.zebrova@yandex.ru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157</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База отдыха «Боровое»</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Alexey.konakov@mail.ru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158</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«ИВЭП СО РАН»</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Skopa2007@yandex.ru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159</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«Флагман»</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flagman@nn.ru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160</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«Главрыбвод»</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nskotdel@nsk.glavrybvod.ru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161</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«Аквамарин»</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sibserfer@yandex.ru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162</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«Виктория»</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dsviktoria@mail.ru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rPr>
              <w:t>163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«Прибой»</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baza_priboy@mail.ru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 - клуб «Маяк»</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As2130717@yandex.ru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65</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База-стоянка маломерных судов «Наука»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Domanov@misd.ru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66</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«Южный»</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OShkuliy@admnsk.ru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67</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«Бухта»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bazabuhta@gmail.ru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68</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«Акваленд»</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Ot54mail.ru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69</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«Роял-марин»</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70</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«Радист»</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metr2010@bk.ru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71</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«Бердчанка»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andrey.krasnoperov.77@mail.ru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72</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БПСО</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srpsokr@mail.ru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Лодочная база «Рассвет»</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pPr>
            <w:r>
              <w:rPr>
                <w:rFonts w:ascii="Times New Roman" w:hAnsi="Times New Roman"/>
                <w:color w:val="000000"/>
                <w:sz w:val="24"/>
              </w:rPr>
              <w:t>Lepeshckinv@yandex.ru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Яхт-клуб «Бригантина»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Yukhlin@mail.ru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75</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«Порт Пичуги»</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DOM54@LIST.RU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76</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ЗСОК «Шарап» НГТУ</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awal@ngs.ru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77</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«НИИИП»</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Vitaligerman71@mail.ru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78</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база - стоянка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td_evrika@mail.ru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79</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СОЛ «Шарап» СибГУТИ</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egornsk545@gmail.com</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80</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«Обские зори»,</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Siblit@Siblitmash,com</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81</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«База отдыха»</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Litasov@mail.ru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82</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«ФКУ ЦОКР»</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vfrczrjd@yandex.ru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83</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база - стоянка «РТРС»</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vvasilev@rtrn.ru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r>
        <w:tblPrEx>
          <w:tblCellMar>
            <w:top w:w="0" w:type="dxa"/>
            <w:left w:w="108" w:type="dxa"/>
            <w:bottom w:w="0" w:type="dxa"/>
            <w:right w:w="108" w:type="dxa"/>
          </w:tblCellMar>
        </w:tblPrEx>
        <w:trPr>
          <w:trHeight w:val="292"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360"/>
                <w:tab w:val="left" w:pos="754"/>
              </w:tabs>
              <w:snapToGrid w:val="0"/>
            </w:pPr>
            <w:r>
              <w:rPr>
                <w:rFonts w:ascii="Times New Roman" w:hAnsi="Times New Roman" w:eastAsia="Times New Roman" w:cs="Times New Roman"/>
                <w:color w:val="000000"/>
                <w:sz w:val="24"/>
                <w:lang w:val="en-US" w:eastAsia="zh-CN"/>
              </w:rPr>
              <w:t>1</w:t>
            </w:r>
            <w:r>
              <w:rPr>
                <w:rFonts w:ascii="Times New Roman" w:hAnsi="Times New Roman" w:eastAsia="Times New Roman" w:cs="Times New Roman"/>
                <w:color w:val="000000"/>
                <w:sz w:val="24"/>
                <w:lang w:eastAsia="zh-CN"/>
              </w:rPr>
              <w:t>84</w:t>
            </w:r>
          </w:p>
        </w:tc>
        <w:tc>
          <w:tcPr>
            <w:tcW w:w="3680" w:type="dxa"/>
            <w:tcBorders>
              <w:top w:val="single" w:color="000000" w:sz="4" w:space="0"/>
              <w:left w:val="single" w:color="000000" w:sz="4" w:space="0"/>
              <w:bottom w:val="single" w:color="000000" w:sz="4" w:space="0"/>
              <w:right w:val="single" w:color="000000" w:sz="4" w:space="0"/>
            </w:tcBorders>
            <w:vAlign w:val="center"/>
          </w:tcPr>
          <w:p>
            <w:pPr>
              <w:widowControl w:val="0"/>
            </w:pPr>
            <w:r>
              <w:rPr>
                <w:rFonts w:ascii="Times New Roman" w:hAnsi="Times New Roman"/>
                <w:color w:val="000000"/>
                <w:sz w:val="26"/>
                <w:szCs w:val="26"/>
              </w:rPr>
              <w:t>ООО «Бухта Лазурная»</w:t>
            </w:r>
          </w:p>
        </w:tc>
        <w:tc>
          <w:tcPr>
            <w:tcW w:w="3400" w:type="dxa"/>
            <w:tcBorders>
              <w:top w:val="single" w:color="000000" w:sz="4" w:space="0"/>
              <w:left w:val="single" w:color="000000" w:sz="4" w:space="0"/>
              <w:bottom w:val="single" w:color="000000" w:sz="4" w:space="0"/>
              <w:right w:val="single" w:color="000000" w:sz="4" w:space="0"/>
            </w:tcBorders>
            <w:vAlign w:val="center"/>
          </w:tcPr>
          <w:p>
            <w:pPr>
              <w:widowControl w:val="0"/>
              <w:jc w:val="center"/>
            </w:pPr>
            <w:r>
              <w:rPr>
                <w:rFonts w:ascii="Times New Roman" w:hAnsi="Times New Roman"/>
                <w:color w:val="000000"/>
                <w:sz w:val="24"/>
              </w:rPr>
              <w:t>lazur@istoch.sibhoost.ru</w:t>
            </w:r>
          </w:p>
        </w:tc>
        <w:tc>
          <w:tcPr>
            <w:tcW w:w="1567" w:type="dxa"/>
            <w:tcBorders>
              <w:top w:val="single" w:color="000000" w:sz="4" w:space="0"/>
              <w:left w:val="single" w:color="000000" w:sz="4" w:space="0"/>
              <w:bottom w:val="single" w:color="000000" w:sz="4" w:space="0"/>
              <w:right w:val="single" w:color="000000" w:sz="4" w:space="0"/>
            </w:tcBorders>
          </w:tcPr>
          <w:p>
            <w:pPr>
              <w:widowControl w:val="0"/>
              <w:snapToGrid w:val="0"/>
              <w:jc w:val="center"/>
              <w:rPr>
                <w:rFonts w:ascii="Times New Roman" w:hAnsi="Times New Roman" w:eastAsia="Times New Roman" w:cs="Times New Roman"/>
                <w:color w:val="000000"/>
                <w:lang w:val="en-US" w:eastAsia="zh-CN"/>
              </w:rPr>
            </w:pPr>
          </w:p>
        </w:tc>
      </w:tr>
    </w:tbl>
    <w:p>
      <w:pPr>
        <w:jc w:val="center"/>
        <w:rPr>
          <w:rFonts w:ascii="Times New Roman" w:hAnsi="Times New Roman"/>
        </w:rPr>
      </w:pPr>
    </w:p>
    <w:sectPr>
      <w:headerReference r:id="rId7" w:type="first"/>
      <w:headerReference r:id="rId5" w:type="default"/>
      <w:headerReference r:id="rId6" w:type="even"/>
      <w:pgSz w:w="11906" w:h="16838"/>
      <w:pgMar w:top="993" w:right="1134" w:bottom="851" w:left="1701" w:header="284" w:footer="0" w:gutter="0"/>
      <w:pgNumType w:fmt="decimal"/>
      <w:cols w:space="720"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Arial">
    <w:altName w:val="DejaVu Sans"/>
    <w:panose1 w:val="020B0604020202020204"/>
    <w:charset w:val="86"/>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Noto Sans Devanagari">
    <w:panose1 w:val="020B0502040504020204"/>
    <w:charset w:val="CC"/>
    <w:family w:val="roman"/>
    <w:pitch w:val="default"/>
    <w:sig w:usb0="80008023" w:usb1="00002046" w:usb2="00000000" w:usb3="00000000" w:csb0="00000001" w:csb1="00000000"/>
  </w:font>
  <w:font w:name="Tahoma">
    <w:panose1 w:val="020B0604030504040204"/>
    <w:charset w:val="CC"/>
    <w:family w:val="roman"/>
    <w:pitch w:val="default"/>
    <w:sig w:usb0="800022EF" w:usb1="C000205A" w:usb2="00000008" w:usb3="00000000" w:csb0="20000057" w:csb1="00080000"/>
  </w:font>
  <w:font w:name="Wingdings">
    <w:panose1 w:val="05000000000000000000"/>
    <w:charset w:val="CC"/>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ourier New">
    <w:altName w:val="DejaVu Sans"/>
    <w:panose1 w:val="00000000000000000000"/>
    <w:charset w:val="CC"/>
    <w:family w:val="roman"/>
    <w:pitch w:val="default"/>
    <w:sig w:usb0="00000000" w:usb1="00000000" w:usb2="00000000" w:usb3="00000000" w:csb0="00000000" w:csb1="00000000"/>
  </w:font>
  <w:font w:name="Calibri">
    <w:altName w:val="DejaVu Sans"/>
    <w:panose1 w:val="00000000000000000000"/>
    <w:charset w:val="CC"/>
    <w:family w:val="roman"/>
    <w:pitch w:val="default"/>
    <w:sig w:usb0="00000000" w:usb1="00000000" w:usb2="00000000" w:usb3="00000000" w:csb0="00000000" w:csb1="00000000"/>
  </w:font>
  <w:font w:name="Liberation Sans">
    <w:panose1 w:val="020B0604020202020204"/>
    <w:charset w:val="CC"/>
    <w:family w:val="swiss"/>
    <w:pitch w:val="default"/>
    <w:sig w:usb0="A00002AF" w:usb1="500078FB" w:usb2="00000000" w:usb3="00000000" w:csb0="6000009F" w:csb1="DFD70000"/>
  </w:font>
  <w:font w:name="Microsoft YaHei">
    <w:altName w:val="Arimo"/>
    <w:panose1 w:val="00000000000000000000"/>
    <w:charset w:val="00"/>
    <w:family w:val="auto"/>
    <w:pitch w:val="default"/>
    <w:sig w:usb0="00000000" w:usb1="00000000" w:usb2="00000000" w:usb3="00000000" w:csb0="00000000" w:csb1="00000000"/>
  </w:font>
  <w:font w:name="Arimo">
    <w:panose1 w:val="020B0604020202020204"/>
    <w:charset w:val="00"/>
    <w:family w:val="auto"/>
    <w:pitch w:val="default"/>
    <w:sig w:usb0="E0000AFF" w:usb1="500078FF" w:usb2="00000021" w:usb3="00000000" w:csb0="600001BF" w:csb1="DFF70000"/>
  </w:font>
  <w:font w:name="Mangal">
    <w:altName w:val="Arimo"/>
    <w:panose1 w:val="00000000000000000000"/>
    <w:charset w:val="00"/>
    <w:family w:val="auto"/>
    <w:pitch w:val="default"/>
    <w:sig w:usb0="00000000" w:usb1="00000000" w:usb2="00000000" w:usb3="00000000" w:csb0="00000000" w:csb1="00000000"/>
  </w:font>
  <w:font w:name="SimSun">
    <w:altName w:val="Arimo"/>
    <w:panose1 w:val="00000000000000000000"/>
    <w:charset w:val="00"/>
    <w:family w:val="auto"/>
    <w:pitch w:val="default"/>
    <w:sig w:usb0="00000000" w:usb1="00000000" w:usb2="00000000" w:usb3="00000000" w:csb0="00000000" w:csb1="00000000"/>
  </w:font>
  <w:font w:name="Liberation Serif">
    <w:panose1 w:val="02020603050405020304"/>
    <w:charset w:val="CC"/>
    <w:family w:val="roman"/>
    <w:pitch w:val="default"/>
    <w:sig w:usb0="A00002AF" w:usb1="500078FB" w:usb2="00000000" w:usb3="00000000" w:csb0="6000009F" w:csb1="DFD70000"/>
  </w:font>
  <w:font w:name="Liberation Mono">
    <w:panose1 w:val="02070409020205020404"/>
    <w:charset w:val="CC"/>
    <w:family w:val="roman"/>
    <w:pitch w:val="default"/>
    <w:sig w:usb0="A00002AF" w:usb1="400078FB" w:usb2="00000000" w:usb3="00000000" w:csb0="6000009F" w:csb1="DFD70000"/>
  </w:font>
  <w:font w:name="Lucida Sans">
    <w:altName w:val="Arimo"/>
    <w:panose1 w:val="00000000000000000000"/>
    <w:charset w:val="CC"/>
    <w:family w:val="roman"/>
    <w:pitch w:val="default"/>
    <w:sig w:usb0="00000000" w:usb1="00000000" w:usb2="00000000" w:usb3="00000000" w:csb0="00000000" w:csb1="00000000"/>
  </w:font>
  <w:font w:name="XO Oriel">
    <w:altName w:val="Arimo"/>
    <w:panose1 w:val="00000000000000000000"/>
    <w:charset w:val="00"/>
    <w:family w:val="auto"/>
    <w:pitch w:val="default"/>
    <w:sig w:usb0="00000000" w:usb1="00000000" w:usb2="00000000" w:usb3="00000000" w:csb0="00000000" w:csb1="00000000"/>
  </w:font>
  <w:font w:name="Calibri;DejaVu Sans">
    <w:altName w:val="Arimo"/>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b/>
        <w:bCs/>
        <w:color w:val="000000"/>
        <w:sz w:val="24"/>
        <w:highlight w:val="yellow"/>
        <w:shd w:val="clear" w:fill="FFFF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AB6D6"/>
    <w:multiLevelType w:val="multilevel"/>
    <w:tmpl w:val="73AAB6D6"/>
    <w:lvl w:ilvl="0" w:tentative="0">
      <w:start w:val="1"/>
      <w:numFmt w:val="decimal"/>
      <w:pStyle w:val="996"/>
      <w:suff w:val="nothing"/>
      <w:lvlText w:val=""/>
      <w:lvlJc w:val="left"/>
      <w:pPr>
        <w:tabs>
          <w:tab w:val="left" w:pos="0"/>
        </w:tabs>
        <w:ind w:left="291" w:hanging="432"/>
      </w:pPr>
    </w:lvl>
    <w:lvl w:ilvl="1" w:tentative="0">
      <w:start w:val="1"/>
      <w:numFmt w:val="decimal"/>
      <w:pStyle w:val="982"/>
      <w:suff w:val="nothing"/>
      <w:lvlText w:val=""/>
      <w:lvlJc w:val="left"/>
      <w:pPr>
        <w:tabs>
          <w:tab w:val="left" w:pos="0"/>
        </w:tabs>
        <w:ind w:left="435" w:hanging="576"/>
      </w:pPr>
    </w:lvl>
    <w:lvl w:ilvl="2" w:tentative="0">
      <w:start w:val="1"/>
      <w:numFmt w:val="decimal"/>
      <w:pStyle w:val="507"/>
      <w:suff w:val="nothing"/>
      <w:lvlText w:val=""/>
      <w:lvlJc w:val="left"/>
      <w:pPr>
        <w:tabs>
          <w:tab w:val="left" w:pos="0"/>
        </w:tabs>
        <w:ind w:left="579" w:hanging="720"/>
      </w:pPr>
    </w:lvl>
    <w:lvl w:ilvl="3" w:tentative="0">
      <w:start w:val="1"/>
      <w:numFmt w:val="decimal"/>
      <w:pStyle w:val="997"/>
      <w:suff w:val="nothing"/>
      <w:lvlText w:val=""/>
      <w:lvlJc w:val="left"/>
      <w:pPr>
        <w:tabs>
          <w:tab w:val="left" w:pos="0"/>
        </w:tabs>
        <w:ind w:left="723" w:hanging="864"/>
      </w:pPr>
    </w:lvl>
    <w:lvl w:ilvl="4" w:tentative="0">
      <w:start w:val="1"/>
      <w:numFmt w:val="decimal"/>
      <w:suff w:val="nothing"/>
      <w:lvlText w:val=""/>
      <w:lvlJc w:val="left"/>
      <w:pPr>
        <w:tabs>
          <w:tab w:val="left" w:pos="0"/>
        </w:tabs>
        <w:ind w:left="867" w:hanging="1008"/>
      </w:pPr>
    </w:lvl>
    <w:lvl w:ilvl="5" w:tentative="0">
      <w:start w:val="1"/>
      <w:numFmt w:val="decimal"/>
      <w:suff w:val="nothing"/>
      <w:lvlText w:val=""/>
      <w:lvlJc w:val="left"/>
      <w:pPr>
        <w:tabs>
          <w:tab w:val="left" w:pos="0"/>
        </w:tabs>
        <w:ind w:left="1011" w:hanging="1152"/>
      </w:pPr>
    </w:lvl>
    <w:lvl w:ilvl="6" w:tentative="0">
      <w:start w:val="1"/>
      <w:numFmt w:val="decimal"/>
      <w:pStyle w:val="513"/>
      <w:suff w:val="nothing"/>
      <w:lvlText w:val=""/>
      <w:lvlJc w:val="left"/>
      <w:pPr>
        <w:tabs>
          <w:tab w:val="left" w:pos="0"/>
        </w:tabs>
        <w:ind w:left="1155" w:hanging="1296"/>
      </w:pPr>
    </w:lvl>
    <w:lvl w:ilvl="7" w:tentative="0">
      <w:start w:val="1"/>
      <w:numFmt w:val="decimal"/>
      <w:pStyle w:val="515"/>
      <w:suff w:val="nothing"/>
      <w:lvlText w:val=""/>
      <w:lvlJc w:val="left"/>
      <w:pPr>
        <w:tabs>
          <w:tab w:val="left" w:pos="0"/>
        </w:tabs>
        <w:ind w:left="1299" w:hanging="1440"/>
      </w:pPr>
    </w:lvl>
    <w:lvl w:ilvl="8" w:tentative="0">
      <w:start w:val="1"/>
      <w:numFmt w:val="decimal"/>
      <w:suff w:val="nothing"/>
      <w:lvlText w:val=""/>
      <w:lvlJc w:val="left"/>
      <w:pPr>
        <w:tabs>
          <w:tab w:val="left" w:pos="0"/>
        </w:tabs>
        <w:ind w:left="1443"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autoHyphenation/>
  <w:hyphenationZone w:val="360"/>
  <w:footnotePr>
    <w:footnote w:id="0"/>
    <w:footnote w:id="1"/>
  </w:footnotePr>
  <w:endnotePr>
    <w:endnote w:id="0"/>
    <w:endnote w:id="1"/>
  </w:endnotePr>
  <w:compat>
    <w:compatSetting w:name="compatibilityMode" w:uri="http://schemas.microsoft.com/office/word" w:val="12"/>
  </w:compat>
  <w:rsids>
    <w:rsidRoot w:val="00000000"/>
    <w:rsid w:val="FEFCBCA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Placeholder Text"/>
    <w:lsdException w:qFormat="1" w:unhideWhenUsed="0" w:uiPriority="0"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0" w:line="0" w:lineRule="atLeast"/>
      <w:jc w:val="left"/>
    </w:pPr>
    <w:rPr>
      <w:rFonts w:ascii="Noto Sans Devanagari" w:hAnsi="Noto Sans Devanagari" w:eastAsia="Tahoma" w:cs="Wingdings"/>
      <w:color w:val="auto"/>
      <w:kern w:val="2"/>
      <w:sz w:val="36"/>
      <w:szCs w:val="24"/>
      <w:lang w:val="ru-RU" w:eastAsia="ru-RU"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4"/>
    <w:qFormat/>
    <w:uiPriority w:val="0"/>
    <w:rPr>
      <w:color w:val="800080"/>
      <w:u w:val="single"/>
    </w:rPr>
  </w:style>
  <w:style w:type="character" w:customStyle="1" w:styleId="14">
    <w:name w:val="Основной шрифт абзаца2"/>
    <w:qFormat/>
    <w:uiPriority w:val="0"/>
  </w:style>
  <w:style w:type="character" w:styleId="15">
    <w:name w:val="footnote reference"/>
    <w:qFormat/>
    <w:uiPriority w:val="0"/>
    <w:rPr>
      <w:vertAlign w:val="superscript"/>
    </w:rPr>
  </w:style>
  <w:style w:type="character" w:styleId="16">
    <w:name w:val="endnote reference"/>
    <w:qFormat/>
    <w:uiPriority w:val="0"/>
    <w:rPr>
      <w:vertAlign w:val="superscript"/>
    </w:rPr>
  </w:style>
  <w:style w:type="character" w:styleId="17">
    <w:name w:val="Hyperlink"/>
    <w:qFormat/>
    <w:uiPriority w:val="0"/>
    <w:rPr>
      <w:color w:val="000080"/>
      <w:u w:val="single"/>
    </w:rPr>
  </w:style>
  <w:style w:type="character" w:styleId="18">
    <w:name w:val="page number"/>
    <w:basedOn w:val="19"/>
    <w:qFormat/>
    <w:uiPriority w:val="0"/>
  </w:style>
  <w:style w:type="character" w:customStyle="1" w:styleId="19">
    <w:name w:val="Основной шрифт абзаца1"/>
    <w:qFormat/>
    <w:uiPriority w:val="0"/>
  </w:style>
  <w:style w:type="paragraph" w:styleId="20">
    <w:name w:val="Balloon Text"/>
    <w:basedOn w:val="1"/>
    <w:qFormat/>
    <w:uiPriority w:val="0"/>
    <w:rPr>
      <w:rFonts w:ascii="Tahoma" w:hAnsi="Tahoma" w:cs="Tahoma"/>
      <w:sz w:val="16"/>
      <w:szCs w:val="16"/>
    </w:rPr>
  </w:style>
  <w:style w:type="paragraph" w:styleId="21">
    <w:name w:val="endnote text"/>
    <w:basedOn w:val="1"/>
    <w:link w:val="527"/>
    <w:semiHidden/>
    <w:unhideWhenUsed/>
    <w:qFormat/>
    <w:uiPriority w:val="99"/>
  </w:style>
  <w:style w:type="paragraph" w:styleId="22">
    <w:name w:val="caption"/>
    <w:basedOn w:val="1"/>
    <w:next w:val="1"/>
    <w:qFormat/>
    <w:uiPriority w:val="0"/>
    <w:pPr>
      <w:suppressLineNumbers/>
      <w:spacing w:before="120" w:after="120"/>
    </w:pPr>
    <w:rPr>
      <w:rFonts w:cs="Noto Sans Devanagari"/>
      <w:i/>
      <w:iCs/>
      <w:sz w:val="24"/>
    </w:rPr>
  </w:style>
  <w:style w:type="paragraph" w:styleId="23">
    <w:name w:val="annotation text"/>
    <w:basedOn w:val="1"/>
    <w:semiHidden/>
    <w:unhideWhenUsed/>
    <w:qFormat/>
    <w:uiPriority w:val="99"/>
  </w:style>
  <w:style w:type="paragraph" w:styleId="24">
    <w:name w:val="index 1"/>
    <w:basedOn w:val="1"/>
    <w:next w:val="1"/>
    <w:semiHidden/>
    <w:unhideWhenUsed/>
    <w:qFormat/>
    <w:uiPriority w:val="99"/>
  </w:style>
  <w:style w:type="paragraph" w:styleId="25">
    <w:name w:val="annotation subject"/>
    <w:next w:val="23"/>
    <w:qFormat/>
    <w:uiPriority w:val="0"/>
    <w:pPr>
      <w:widowControl/>
      <w:suppressAutoHyphens/>
      <w:bidi w:val="0"/>
      <w:spacing w:before="0" w:after="0"/>
      <w:jc w:val="left"/>
    </w:pPr>
    <w:rPr>
      <w:rFonts w:asciiTheme="minorHAnsi" w:hAnsiTheme="minorHAnsi" w:eastAsiaTheme="minorEastAsia" w:cstheme="minorBidi"/>
      <w:b/>
      <w:bCs/>
      <w:color w:val="auto"/>
      <w:kern w:val="0"/>
      <w:sz w:val="20"/>
      <w:szCs w:val="20"/>
      <w:lang w:val="ru-RU" w:eastAsia="ru-RU" w:bidi="ar-SA"/>
    </w:rPr>
  </w:style>
  <w:style w:type="paragraph" w:styleId="26">
    <w:name w:val="footnote text"/>
    <w:basedOn w:val="1"/>
    <w:link w:val="526"/>
    <w:semiHidden/>
    <w:unhideWhenUsed/>
    <w:qFormat/>
    <w:uiPriority w:val="99"/>
    <w:pPr>
      <w:spacing w:before="0" w:after="40"/>
    </w:pPr>
    <w:rPr>
      <w:sz w:val="18"/>
    </w:rPr>
  </w:style>
  <w:style w:type="paragraph" w:styleId="27">
    <w:name w:val="toc 8"/>
    <w:basedOn w:val="1"/>
    <w:next w:val="1"/>
    <w:unhideWhenUsed/>
    <w:qFormat/>
    <w:uiPriority w:val="39"/>
    <w:pPr>
      <w:spacing w:before="0" w:after="57"/>
      <w:ind w:left="1984" w:firstLine="0"/>
    </w:pPr>
  </w:style>
  <w:style w:type="paragraph" w:styleId="28">
    <w:name w:val="header"/>
    <w:basedOn w:val="29"/>
    <w:qFormat/>
    <w:uiPriority w:val="0"/>
  </w:style>
  <w:style w:type="paragraph" w:customStyle="1" w:styleId="29">
    <w:name w:val="Колонтитул"/>
    <w:basedOn w:val="1"/>
    <w:qFormat/>
    <w:uiPriority w:val="0"/>
  </w:style>
  <w:style w:type="paragraph" w:styleId="30">
    <w:name w:val="toc 9"/>
    <w:basedOn w:val="1"/>
    <w:next w:val="1"/>
    <w:unhideWhenUsed/>
    <w:qFormat/>
    <w:uiPriority w:val="39"/>
    <w:pPr>
      <w:spacing w:before="0" w:after="57"/>
      <w:ind w:left="2268" w:firstLine="0"/>
    </w:pPr>
  </w:style>
  <w:style w:type="paragraph" w:styleId="31">
    <w:name w:val="toc 7"/>
    <w:basedOn w:val="1"/>
    <w:next w:val="1"/>
    <w:unhideWhenUsed/>
    <w:qFormat/>
    <w:uiPriority w:val="39"/>
    <w:pPr>
      <w:spacing w:before="0" w:after="57"/>
      <w:ind w:left="1701" w:firstLine="0"/>
    </w:pPr>
  </w:style>
  <w:style w:type="paragraph" w:styleId="32">
    <w:name w:val="Body Text"/>
    <w:basedOn w:val="1"/>
    <w:link w:val="752"/>
    <w:qFormat/>
    <w:uiPriority w:val="0"/>
    <w:pPr>
      <w:widowControl w:val="0"/>
      <w:jc w:val="both"/>
    </w:pPr>
  </w:style>
  <w:style w:type="paragraph" w:styleId="33">
    <w:name w:val="index heading"/>
    <w:basedOn w:val="34"/>
    <w:next w:val="24"/>
    <w:qFormat/>
    <w:uiPriority w:val="0"/>
  </w:style>
  <w:style w:type="paragraph" w:styleId="34">
    <w:name w:val="Title"/>
    <w:basedOn w:val="1"/>
    <w:next w:val="32"/>
    <w:link w:val="517"/>
    <w:qFormat/>
    <w:uiPriority w:val="10"/>
    <w:pPr>
      <w:spacing w:before="300" w:after="200"/>
      <w:contextualSpacing/>
    </w:pPr>
    <w:rPr>
      <w:sz w:val="48"/>
      <w:szCs w:val="48"/>
    </w:rPr>
  </w:style>
  <w:style w:type="paragraph" w:styleId="35">
    <w:name w:val="toc 1"/>
    <w:basedOn w:val="1"/>
    <w:next w:val="1"/>
    <w:unhideWhenUsed/>
    <w:qFormat/>
    <w:uiPriority w:val="39"/>
    <w:pPr>
      <w:spacing w:before="0" w:after="57"/>
    </w:pPr>
  </w:style>
  <w:style w:type="paragraph" w:styleId="36">
    <w:name w:val="toc 6"/>
    <w:basedOn w:val="1"/>
    <w:next w:val="1"/>
    <w:unhideWhenUsed/>
    <w:qFormat/>
    <w:uiPriority w:val="39"/>
    <w:pPr>
      <w:spacing w:before="0" w:after="57"/>
      <w:ind w:left="1417" w:firstLine="0"/>
    </w:pPr>
  </w:style>
  <w:style w:type="paragraph" w:styleId="37">
    <w:name w:val="table of figures"/>
    <w:basedOn w:val="1"/>
    <w:next w:val="1"/>
    <w:unhideWhenUsed/>
    <w:qFormat/>
    <w:uiPriority w:val="99"/>
  </w:style>
  <w:style w:type="paragraph" w:styleId="38">
    <w:name w:val="toc 3"/>
    <w:basedOn w:val="1"/>
    <w:next w:val="1"/>
    <w:unhideWhenUsed/>
    <w:qFormat/>
    <w:uiPriority w:val="39"/>
    <w:pPr>
      <w:spacing w:before="0" w:after="57"/>
      <w:ind w:left="567" w:firstLine="0"/>
    </w:pPr>
  </w:style>
  <w:style w:type="paragraph" w:styleId="39">
    <w:name w:val="toc 2"/>
    <w:basedOn w:val="1"/>
    <w:next w:val="1"/>
    <w:unhideWhenUsed/>
    <w:qFormat/>
    <w:uiPriority w:val="39"/>
    <w:pPr>
      <w:spacing w:before="0" w:after="57"/>
      <w:ind w:left="283" w:firstLine="0"/>
    </w:pPr>
  </w:style>
  <w:style w:type="paragraph" w:styleId="40">
    <w:name w:val="toc 4"/>
    <w:basedOn w:val="1"/>
    <w:next w:val="1"/>
    <w:unhideWhenUsed/>
    <w:qFormat/>
    <w:uiPriority w:val="39"/>
    <w:pPr>
      <w:spacing w:before="0" w:after="57"/>
      <w:ind w:left="850" w:firstLine="0"/>
    </w:pPr>
  </w:style>
  <w:style w:type="paragraph" w:styleId="41">
    <w:name w:val="toc 5"/>
    <w:basedOn w:val="1"/>
    <w:next w:val="1"/>
    <w:unhideWhenUsed/>
    <w:qFormat/>
    <w:uiPriority w:val="39"/>
    <w:pPr>
      <w:spacing w:before="0" w:after="57"/>
      <w:ind w:left="1134" w:firstLine="0"/>
    </w:pPr>
  </w:style>
  <w:style w:type="paragraph" w:styleId="42">
    <w:name w:val="footer"/>
    <w:basedOn w:val="1"/>
    <w:link w:val="751"/>
    <w:unhideWhenUsed/>
    <w:qFormat/>
    <w:uiPriority w:val="99"/>
    <w:pPr>
      <w:tabs>
        <w:tab w:val="center" w:pos="4677"/>
        <w:tab w:val="right" w:pos="9355"/>
      </w:tabs>
    </w:pPr>
  </w:style>
  <w:style w:type="paragraph" w:styleId="43">
    <w:name w:val="List"/>
    <w:basedOn w:val="32"/>
    <w:qFormat/>
    <w:uiPriority w:val="0"/>
    <w:rPr>
      <w:rFonts w:cs="Mangal"/>
    </w:rPr>
  </w:style>
  <w:style w:type="paragraph" w:styleId="44">
    <w:name w:val="Normal (Web)"/>
    <w:basedOn w:val="1"/>
    <w:qFormat/>
    <w:uiPriority w:val="0"/>
    <w:pPr>
      <w:spacing w:before="100" w:after="100"/>
      <w:jc w:val="both"/>
    </w:pPr>
    <w:rPr>
      <w:rFonts w:ascii="Arial" w:hAnsi="Arial" w:cs="Arial"/>
      <w:color w:val="000000"/>
      <w:sz w:val="13"/>
      <w:szCs w:val="13"/>
    </w:rPr>
  </w:style>
  <w:style w:type="paragraph" w:styleId="45">
    <w:name w:val="Subtitle"/>
    <w:basedOn w:val="1"/>
    <w:next w:val="1"/>
    <w:link w:val="518"/>
    <w:qFormat/>
    <w:uiPriority w:val="11"/>
    <w:pPr>
      <w:spacing w:before="200" w:after="200"/>
    </w:pPr>
    <w:rPr>
      <w:sz w:val="24"/>
    </w:rPr>
  </w:style>
  <w:style w:type="table" w:styleId="4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7">
    <w:name w:val="Символ сноски"/>
    <w:qFormat/>
    <w:uiPriority w:val="0"/>
    <w:rPr>
      <w:vertAlign w:val="superscript"/>
    </w:rPr>
  </w:style>
  <w:style w:type="character" w:customStyle="1" w:styleId="48">
    <w:name w:val="Символ сноски (user)"/>
    <w:qFormat/>
    <w:uiPriority w:val="0"/>
    <w:rPr>
      <w:vertAlign w:val="superscript"/>
    </w:rPr>
  </w:style>
  <w:style w:type="character" w:customStyle="1" w:styleId="49">
    <w:name w:val="Footnote Characters"/>
    <w:qFormat/>
    <w:uiPriority w:val="0"/>
    <w:rPr>
      <w:vertAlign w:val="superscript"/>
    </w:rPr>
  </w:style>
  <w:style w:type="character" w:customStyle="1" w:styleId="50">
    <w:name w:val="Символ концевой сноски"/>
    <w:qFormat/>
    <w:uiPriority w:val="0"/>
    <w:rPr>
      <w:vertAlign w:val="superscript"/>
    </w:rPr>
  </w:style>
  <w:style w:type="character" w:customStyle="1" w:styleId="51">
    <w:name w:val="Символ концевой сноски (user)"/>
    <w:qFormat/>
    <w:uiPriority w:val="0"/>
    <w:rPr>
      <w:vertAlign w:val="superscript"/>
    </w:rPr>
  </w:style>
  <w:style w:type="character" w:customStyle="1" w:styleId="52">
    <w:name w:val="Endnote Characters"/>
    <w:qFormat/>
    <w:uiPriority w:val="0"/>
    <w:rPr>
      <w:vertAlign w:val="superscript"/>
    </w:rPr>
  </w:style>
  <w:style w:type="character" w:customStyle="1" w:styleId="53">
    <w:name w:val="Footnote Characters1"/>
    <w:qFormat/>
    <w:uiPriority w:val="0"/>
    <w:rPr>
      <w:vertAlign w:val="superscript"/>
    </w:rPr>
  </w:style>
  <w:style w:type="character" w:customStyle="1" w:styleId="54">
    <w:name w:val="Footnote Characters11"/>
    <w:qFormat/>
    <w:uiPriority w:val="0"/>
    <w:rPr>
      <w:vertAlign w:val="superscript"/>
    </w:rPr>
  </w:style>
  <w:style w:type="character" w:customStyle="1" w:styleId="55">
    <w:name w:val="Footnote Characters111"/>
    <w:qFormat/>
    <w:uiPriority w:val="0"/>
    <w:rPr>
      <w:vertAlign w:val="superscript"/>
    </w:rPr>
  </w:style>
  <w:style w:type="character" w:customStyle="1" w:styleId="56">
    <w:name w:val="Footnote Characters1111"/>
    <w:qFormat/>
    <w:uiPriority w:val="0"/>
    <w:rPr>
      <w:vertAlign w:val="superscript"/>
    </w:rPr>
  </w:style>
  <w:style w:type="character" w:customStyle="1" w:styleId="57">
    <w:name w:val="Footnote Characters11111"/>
    <w:qFormat/>
    <w:uiPriority w:val="0"/>
    <w:rPr>
      <w:vertAlign w:val="superscript"/>
    </w:rPr>
  </w:style>
  <w:style w:type="character" w:customStyle="1" w:styleId="58">
    <w:name w:val="Footnote Characters111111"/>
    <w:qFormat/>
    <w:uiPriority w:val="0"/>
    <w:rPr>
      <w:vertAlign w:val="superscript"/>
    </w:rPr>
  </w:style>
  <w:style w:type="character" w:customStyle="1" w:styleId="59">
    <w:name w:val="Footnote Characters1111111"/>
    <w:qFormat/>
    <w:uiPriority w:val="0"/>
    <w:rPr>
      <w:vertAlign w:val="superscript"/>
    </w:rPr>
  </w:style>
  <w:style w:type="character" w:customStyle="1" w:styleId="60">
    <w:name w:val="Footnote Characters11111111"/>
    <w:qFormat/>
    <w:uiPriority w:val="0"/>
    <w:rPr>
      <w:vertAlign w:val="superscript"/>
    </w:rPr>
  </w:style>
  <w:style w:type="character" w:customStyle="1" w:styleId="61">
    <w:name w:val="Footnote Characters111111111"/>
    <w:qFormat/>
    <w:uiPriority w:val="0"/>
    <w:rPr>
      <w:vertAlign w:val="superscript"/>
    </w:rPr>
  </w:style>
  <w:style w:type="character" w:customStyle="1" w:styleId="62">
    <w:name w:val="Footnote Characters1111111111"/>
    <w:qFormat/>
    <w:uiPriority w:val="0"/>
    <w:rPr>
      <w:vertAlign w:val="superscript"/>
    </w:rPr>
  </w:style>
  <w:style w:type="character" w:customStyle="1" w:styleId="63">
    <w:name w:val="Footnote Characters11111111111"/>
    <w:qFormat/>
    <w:uiPriority w:val="0"/>
    <w:rPr>
      <w:vertAlign w:val="superscript"/>
    </w:rPr>
  </w:style>
  <w:style w:type="character" w:customStyle="1" w:styleId="64">
    <w:name w:val="Footnote Characters111111111111"/>
    <w:qFormat/>
    <w:uiPriority w:val="0"/>
    <w:rPr>
      <w:vertAlign w:val="superscript"/>
    </w:rPr>
  </w:style>
  <w:style w:type="character" w:customStyle="1" w:styleId="65">
    <w:name w:val="Footnote Characters1111111111111"/>
    <w:qFormat/>
    <w:uiPriority w:val="0"/>
    <w:rPr>
      <w:vertAlign w:val="superscript"/>
    </w:rPr>
  </w:style>
  <w:style w:type="character" w:customStyle="1" w:styleId="66">
    <w:name w:val="Footnote Characters11111111111111"/>
    <w:qFormat/>
    <w:uiPriority w:val="0"/>
    <w:rPr>
      <w:vertAlign w:val="superscript"/>
    </w:rPr>
  </w:style>
  <w:style w:type="character" w:customStyle="1" w:styleId="67">
    <w:name w:val="Footnote Characters111111111111111"/>
    <w:qFormat/>
    <w:uiPriority w:val="0"/>
    <w:rPr>
      <w:vertAlign w:val="superscript"/>
    </w:rPr>
  </w:style>
  <w:style w:type="character" w:customStyle="1" w:styleId="68">
    <w:name w:val="Footnote Characters1111111111111111"/>
    <w:qFormat/>
    <w:uiPriority w:val="0"/>
    <w:rPr>
      <w:vertAlign w:val="superscript"/>
    </w:rPr>
  </w:style>
  <w:style w:type="character" w:customStyle="1" w:styleId="69">
    <w:name w:val="Footnote Characters11111111111111111"/>
    <w:qFormat/>
    <w:uiPriority w:val="0"/>
    <w:rPr>
      <w:vertAlign w:val="superscript"/>
    </w:rPr>
  </w:style>
  <w:style w:type="character" w:customStyle="1" w:styleId="70">
    <w:name w:val="Footnote Characters111111111111111111"/>
    <w:qFormat/>
    <w:uiPriority w:val="0"/>
    <w:rPr>
      <w:vertAlign w:val="superscript"/>
    </w:rPr>
  </w:style>
  <w:style w:type="character" w:customStyle="1" w:styleId="71">
    <w:name w:val="Footnote Characters1111111111111111111"/>
    <w:qFormat/>
    <w:uiPriority w:val="0"/>
    <w:rPr>
      <w:vertAlign w:val="superscript"/>
    </w:rPr>
  </w:style>
  <w:style w:type="character" w:customStyle="1" w:styleId="72">
    <w:name w:val="Footnote Characters11111111111111111111"/>
    <w:qFormat/>
    <w:uiPriority w:val="0"/>
    <w:rPr>
      <w:vertAlign w:val="superscript"/>
    </w:rPr>
  </w:style>
  <w:style w:type="character" w:customStyle="1" w:styleId="73">
    <w:name w:val="Footnote Characters111111111111111111111"/>
    <w:qFormat/>
    <w:uiPriority w:val="0"/>
    <w:rPr>
      <w:vertAlign w:val="superscript"/>
    </w:rPr>
  </w:style>
  <w:style w:type="character" w:customStyle="1" w:styleId="74">
    <w:name w:val="Footnote Characters1111111111111111111111"/>
    <w:qFormat/>
    <w:uiPriority w:val="0"/>
    <w:rPr>
      <w:vertAlign w:val="superscript"/>
    </w:rPr>
  </w:style>
  <w:style w:type="character" w:customStyle="1" w:styleId="75">
    <w:name w:val="Footnote Characters11111111111111111111111"/>
    <w:qFormat/>
    <w:uiPriority w:val="0"/>
    <w:rPr>
      <w:vertAlign w:val="superscript"/>
    </w:rPr>
  </w:style>
  <w:style w:type="character" w:customStyle="1" w:styleId="76">
    <w:name w:val="Footnote Characters111111111111111111111111"/>
    <w:qFormat/>
    <w:uiPriority w:val="0"/>
    <w:rPr>
      <w:vertAlign w:val="superscript"/>
    </w:rPr>
  </w:style>
  <w:style w:type="character" w:customStyle="1" w:styleId="77">
    <w:name w:val="Footnote Characters1111111111111111111111111"/>
    <w:qFormat/>
    <w:uiPriority w:val="0"/>
    <w:rPr>
      <w:vertAlign w:val="superscript"/>
    </w:rPr>
  </w:style>
  <w:style w:type="character" w:customStyle="1" w:styleId="78">
    <w:name w:val="Footnote Characters11111111111111111111111111"/>
    <w:qFormat/>
    <w:uiPriority w:val="0"/>
    <w:rPr>
      <w:vertAlign w:val="superscript"/>
    </w:rPr>
  </w:style>
  <w:style w:type="character" w:customStyle="1" w:styleId="79">
    <w:name w:val="Footnote Characters111111111111111111111111111"/>
    <w:qFormat/>
    <w:uiPriority w:val="0"/>
    <w:rPr>
      <w:vertAlign w:val="superscript"/>
    </w:rPr>
  </w:style>
  <w:style w:type="character" w:customStyle="1" w:styleId="80">
    <w:name w:val="Footnote Characters1111111111111111111111111111"/>
    <w:qFormat/>
    <w:uiPriority w:val="0"/>
    <w:rPr>
      <w:vertAlign w:val="superscript"/>
    </w:rPr>
  </w:style>
  <w:style w:type="character" w:customStyle="1" w:styleId="81">
    <w:name w:val="Footnote Characters11111111111111111111111111111"/>
    <w:qFormat/>
    <w:uiPriority w:val="0"/>
    <w:rPr>
      <w:vertAlign w:val="superscript"/>
    </w:rPr>
  </w:style>
  <w:style w:type="character" w:customStyle="1" w:styleId="82">
    <w:name w:val="Footnote Characters111111111111111111111111111111"/>
    <w:qFormat/>
    <w:uiPriority w:val="0"/>
    <w:rPr>
      <w:vertAlign w:val="superscript"/>
    </w:rPr>
  </w:style>
  <w:style w:type="character" w:customStyle="1" w:styleId="83">
    <w:name w:val="Footnote Characters1111111111111111111111111111111"/>
    <w:qFormat/>
    <w:uiPriority w:val="0"/>
    <w:rPr>
      <w:vertAlign w:val="superscript"/>
    </w:rPr>
  </w:style>
  <w:style w:type="character" w:customStyle="1" w:styleId="84">
    <w:name w:val="Footnote Characters11111111111111111111111111111111"/>
    <w:qFormat/>
    <w:uiPriority w:val="0"/>
    <w:rPr>
      <w:vertAlign w:val="superscript"/>
    </w:rPr>
  </w:style>
  <w:style w:type="character" w:customStyle="1" w:styleId="85">
    <w:name w:val="Footnote Characters111111111111111111111111111111111"/>
    <w:qFormat/>
    <w:uiPriority w:val="0"/>
    <w:rPr>
      <w:vertAlign w:val="superscript"/>
    </w:rPr>
  </w:style>
  <w:style w:type="character" w:customStyle="1" w:styleId="86">
    <w:name w:val="Footnote Characters1111111111111111111111111111111111"/>
    <w:qFormat/>
    <w:uiPriority w:val="0"/>
    <w:rPr>
      <w:vertAlign w:val="superscript"/>
    </w:rPr>
  </w:style>
  <w:style w:type="character" w:customStyle="1" w:styleId="87">
    <w:name w:val="Footnote Characters11111111111111111111111111111111111"/>
    <w:qFormat/>
    <w:uiPriority w:val="0"/>
    <w:rPr>
      <w:vertAlign w:val="superscript"/>
    </w:rPr>
  </w:style>
  <w:style w:type="character" w:customStyle="1" w:styleId="88">
    <w:name w:val="Footnote Characters111111111111111111111111111111111111"/>
    <w:qFormat/>
    <w:uiPriority w:val="0"/>
    <w:rPr>
      <w:vertAlign w:val="superscript"/>
    </w:rPr>
  </w:style>
  <w:style w:type="character" w:customStyle="1" w:styleId="89">
    <w:name w:val="Footnote Characters1111111111111111111111111111111111111"/>
    <w:qFormat/>
    <w:uiPriority w:val="0"/>
    <w:rPr>
      <w:vertAlign w:val="superscript"/>
    </w:rPr>
  </w:style>
  <w:style w:type="character" w:customStyle="1" w:styleId="90">
    <w:name w:val="Footnote Characters11111111111111111111111111111111111111"/>
    <w:qFormat/>
    <w:uiPriority w:val="0"/>
    <w:rPr>
      <w:vertAlign w:val="superscript"/>
    </w:rPr>
  </w:style>
  <w:style w:type="character" w:customStyle="1" w:styleId="91">
    <w:name w:val="Footnote Characters111111111111111111111111111111111111111"/>
    <w:qFormat/>
    <w:uiPriority w:val="0"/>
    <w:rPr>
      <w:vertAlign w:val="superscript"/>
    </w:rPr>
  </w:style>
  <w:style w:type="character" w:customStyle="1" w:styleId="92">
    <w:name w:val="Footnote Characters1111111111111111111111111111111111111111"/>
    <w:qFormat/>
    <w:uiPriority w:val="0"/>
    <w:rPr>
      <w:vertAlign w:val="superscript"/>
    </w:rPr>
  </w:style>
  <w:style w:type="character" w:customStyle="1" w:styleId="93">
    <w:name w:val="Footnote Characters11111111111111111111111111111111111111111"/>
    <w:qFormat/>
    <w:uiPriority w:val="0"/>
    <w:rPr>
      <w:vertAlign w:val="superscript"/>
    </w:rPr>
  </w:style>
  <w:style w:type="character" w:customStyle="1" w:styleId="94">
    <w:name w:val="Footnote Characters111111111111111111111111111111111111111111"/>
    <w:qFormat/>
    <w:uiPriority w:val="0"/>
    <w:rPr>
      <w:vertAlign w:val="superscript"/>
    </w:rPr>
  </w:style>
  <w:style w:type="character" w:customStyle="1" w:styleId="95">
    <w:name w:val="Footnote Characters1111111111111111111111111111111111111111111"/>
    <w:qFormat/>
    <w:uiPriority w:val="0"/>
    <w:rPr>
      <w:vertAlign w:val="superscript"/>
    </w:rPr>
  </w:style>
  <w:style w:type="character" w:customStyle="1" w:styleId="96">
    <w:name w:val="Footnote Characters11111111111111111111111111111111111111111111"/>
    <w:qFormat/>
    <w:uiPriority w:val="0"/>
    <w:rPr>
      <w:vertAlign w:val="superscript"/>
    </w:rPr>
  </w:style>
  <w:style w:type="character" w:customStyle="1" w:styleId="97">
    <w:name w:val="Footnote Characters111111111111111111111111111111111111111111111"/>
    <w:qFormat/>
    <w:uiPriority w:val="0"/>
    <w:rPr>
      <w:vertAlign w:val="superscript"/>
    </w:rPr>
  </w:style>
  <w:style w:type="character" w:customStyle="1" w:styleId="98">
    <w:name w:val="Footnote Characters1111111111111111111111111111111111111111111111"/>
    <w:qFormat/>
    <w:uiPriority w:val="0"/>
    <w:rPr>
      <w:vertAlign w:val="superscript"/>
    </w:rPr>
  </w:style>
  <w:style w:type="character" w:customStyle="1" w:styleId="99">
    <w:name w:val="Footnote Characters11111111111111111111111111111111111111111111111"/>
    <w:qFormat/>
    <w:uiPriority w:val="0"/>
    <w:rPr>
      <w:vertAlign w:val="superscript"/>
    </w:rPr>
  </w:style>
  <w:style w:type="character" w:customStyle="1" w:styleId="100">
    <w:name w:val="Footnote Characters111111111111111111111111111111111111111111111111"/>
    <w:qFormat/>
    <w:uiPriority w:val="0"/>
    <w:rPr>
      <w:vertAlign w:val="superscript"/>
    </w:rPr>
  </w:style>
  <w:style w:type="character" w:customStyle="1" w:styleId="101">
    <w:name w:val="Footnote Characters1111111111111111111111111111111111111111111111111"/>
    <w:qFormat/>
    <w:uiPriority w:val="0"/>
    <w:rPr>
      <w:vertAlign w:val="superscript"/>
    </w:rPr>
  </w:style>
  <w:style w:type="character" w:customStyle="1" w:styleId="102">
    <w:name w:val="Footnote Characters11111111111111111111111111111111111111111111111111"/>
    <w:qFormat/>
    <w:uiPriority w:val="0"/>
    <w:rPr>
      <w:vertAlign w:val="superscript"/>
    </w:rPr>
  </w:style>
  <w:style w:type="character" w:customStyle="1" w:styleId="103">
    <w:name w:val="Footnote Characters111111111111111111111111111111111111111111111111111"/>
    <w:qFormat/>
    <w:uiPriority w:val="0"/>
    <w:rPr>
      <w:vertAlign w:val="superscript"/>
    </w:rPr>
  </w:style>
  <w:style w:type="character" w:customStyle="1" w:styleId="104">
    <w:name w:val="Footnote Characters1111111111111111111111111111111111111111111111111111"/>
    <w:qFormat/>
    <w:uiPriority w:val="0"/>
    <w:rPr>
      <w:vertAlign w:val="superscript"/>
    </w:rPr>
  </w:style>
  <w:style w:type="character" w:customStyle="1" w:styleId="105">
    <w:name w:val="Footnote Characters11111111111111111111111111111111111111111111111111111"/>
    <w:qFormat/>
    <w:uiPriority w:val="0"/>
    <w:rPr>
      <w:vertAlign w:val="superscript"/>
    </w:rPr>
  </w:style>
  <w:style w:type="character" w:customStyle="1" w:styleId="106">
    <w:name w:val="Footnote Characters111111111111111111111111111111111111111111111111111111"/>
    <w:qFormat/>
    <w:uiPriority w:val="0"/>
    <w:rPr>
      <w:vertAlign w:val="superscript"/>
    </w:rPr>
  </w:style>
  <w:style w:type="character" w:customStyle="1" w:styleId="107">
    <w:name w:val="Footnote Characters1111111111111111111111111111111111111111111111111111111"/>
    <w:qFormat/>
    <w:uiPriority w:val="0"/>
    <w:rPr>
      <w:vertAlign w:val="superscript"/>
    </w:rPr>
  </w:style>
  <w:style w:type="character" w:customStyle="1" w:styleId="108">
    <w:name w:val="Footnote Characters11111111111111111111111111111111111111111111111111111111"/>
    <w:qFormat/>
    <w:uiPriority w:val="0"/>
    <w:rPr>
      <w:vertAlign w:val="superscript"/>
    </w:rPr>
  </w:style>
  <w:style w:type="character" w:customStyle="1" w:styleId="109">
    <w:name w:val="Footnote Characters111111111111111111111111111111111111111111111111111111111"/>
    <w:qFormat/>
    <w:uiPriority w:val="0"/>
    <w:rPr>
      <w:vertAlign w:val="superscript"/>
    </w:rPr>
  </w:style>
  <w:style w:type="character" w:customStyle="1" w:styleId="110">
    <w:name w:val="Footnote Characters1111111111111111111111111111111111111111111111111111111111"/>
    <w:qFormat/>
    <w:uiPriority w:val="0"/>
    <w:rPr>
      <w:vertAlign w:val="superscript"/>
    </w:rPr>
  </w:style>
  <w:style w:type="character" w:customStyle="1" w:styleId="111">
    <w:name w:val="Footnote Characters11111111111111111111111111111111111111111111111111111111111"/>
    <w:qFormat/>
    <w:uiPriority w:val="0"/>
    <w:rPr>
      <w:vertAlign w:val="superscript"/>
    </w:rPr>
  </w:style>
  <w:style w:type="character" w:customStyle="1" w:styleId="112">
    <w:name w:val="Footnote Characters111111111111111111111111111111111111111111111111111111111111"/>
    <w:qFormat/>
    <w:uiPriority w:val="0"/>
    <w:rPr>
      <w:vertAlign w:val="superscript"/>
    </w:rPr>
  </w:style>
  <w:style w:type="character" w:customStyle="1" w:styleId="113">
    <w:name w:val="Footnote Characters1111111111111111111111111111111111111111111111111111111111111"/>
    <w:qFormat/>
    <w:uiPriority w:val="0"/>
    <w:rPr>
      <w:vertAlign w:val="superscript"/>
    </w:rPr>
  </w:style>
  <w:style w:type="character" w:customStyle="1" w:styleId="114">
    <w:name w:val="Footnote Characters11111111111111111111111111111111111111111111111111111111111111"/>
    <w:qFormat/>
    <w:uiPriority w:val="0"/>
    <w:rPr>
      <w:vertAlign w:val="superscript"/>
    </w:rPr>
  </w:style>
  <w:style w:type="character" w:customStyle="1" w:styleId="115">
    <w:name w:val="Footnote Characters111111111111111111111111111111111111111111111111111111111111111"/>
    <w:qFormat/>
    <w:uiPriority w:val="0"/>
    <w:rPr>
      <w:vertAlign w:val="superscript"/>
    </w:rPr>
  </w:style>
  <w:style w:type="character" w:customStyle="1" w:styleId="116">
    <w:name w:val="Footnote Characters1111111111111111111111111111111111111111111111111111111111111111"/>
    <w:qFormat/>
    <w:uiPriority w:val="0"/>
    <w:rPr>
      <w:vertAlign w:val="superscript"/>
    </w:rPr>
  </w:style>
  <w:style w:type="character" w:customStyle="1" w:styleId="117">
    <w:name w:val="Footnote Characters11111111111111111111111111111111111111111111111111111111111111111"/>
    <w:qFormat/>
    <w:uiPriority w:val="0"/>
    <w:rPr>
      <w:vertAlign w:val="superscript"/>
    </w:rPr>
  </w:style>
  <w:style w:type="character" w:customStyle="1" w:styleId="118">
    <w:name w:val="Footnote Characters111111111111111111111111111111111111111111111111111111111111111111"/>
    <w:qFormat/>
    <w:uiPriority w:val="0"/>
    <w:rPr>
      <w:vertAlign w:val="superscript"/>
    </w:rPr>
  </w:style>
  <w:style w:type="character" w:customStyle="1" w:styleId="119">
    <w:name w:val="Footnote Characters1111111111111111111111111111111111111111111111111111111111111111111"/>
    <w:qFormat/>
    <w:uiPriority w:val="0"/>
    <w:rPr>
      <w:vertAlign w:val="superscript"/>
    </w:rPr>
  </w:style>
  <w:style w:type="character" w:customStyle="1" w:styleId="120">
    <w:name w:val="Footnote Characters11111111111111111111111111111111111111111111111111111111111111111111"/>
    <w:qFormat/>
    <w:uiPriority w:val="0"/>
    <w:rPr>
      <w:vertAlign w:val="superscript"/>
    </w:rPr>
  </w:style>
  <w:style w:type="character" w:customStyle="1" w:styleId="121">
    <w:name w:val="Footnote Characters111111111111111111111111111111111111111111111111111111111111111111111"/>
    <w:qFormat/>
    <w:uiPriority w:val="0"/>
    <w:rPr>
      <w:vertAlign w:val="superscript"/>
    </w:rPr>
  </w:style>
  <w:style w:type="character" w:customStyle="1" w:styleId="122">
    <w:name w:val="Footnote Characters1111111111111111111111111111111111111111111111111111111111111111111111"/>
    <w:qFormat/>
    <w:uiPriority w:val="0"/>
    <w:rPr>
      <w:vertAlign w:val="superscript"/>
    </w:rPr>
  </w:style>
  <w:style w:type="character" w:customStyle="1" w:styleId="123">
    <w:name w:val="Footnote Characters11111111111111111111111111111111111111111111111111111111111111111111111"/>
    <w:qFormat/>
    <w:uiPriority w:val="0"/>
    <w:rPr>
      <w:vertAlign w:val="superscript"/>
    </w:rPr>
  </w:style>
  <w:style w:type="character" w:customStyle="1" w:styleId="124">
    <w:name w:val="Footnote Characters111111111111111111111111111111111111111111111111111111111111111111111111"/>
    <w:qFormat/>
    <w:uiPriority w:val="0"/>
    <w:rPr>
      <w:vertAlign w:val="superscript"/>
    </w:rPr>
  </w:style>
  <w:style w:type="character" w:customStyle="1" w:styleId="125">
    <w:name w:val="Footnote Characters1111111111111111111111111111111111111111111111111111111111111111111111111"/>
    <w:qFormat/>
    <w:uiPriority w:val="0"/>
    <w:rPr>
      <w:vertAlign w:val="superscript"/>
    </w:rPr>
  </w:style>
  <w:style w:type="character" w:customStyle="1" w:styleId="126">
    <w:name w:val="Footnote Characters11111111111111111111111111111111111111111111111111111111111111111111111111"/>
    <w:qFormat/>
    <w:uiPriority w:val="0"/>
    <w:rPr>
      <w:vertAlign w:val="superscript"/>
    </w:rPr>
  </w:style>
  <w:style w:type="character" w:customStyle="1" w:styleId="127">
    <w:name w:val="Footnote Characters111111111111111111111111111111111111111111111111111111111111111111111111111"/>
    <w:qFormat/>
    <w:uiPriority w:val="0"/>
    <w:rPr>
      <w:vertAlign w:val="superscript"/>
    </w:rPr>
  </w:style>
  <w:style w:type="character" w:customStyle="1" w:styleId="128">
    <w:name w:val="Footnote Characters1111111111111111111111111111111111111111111111111111111111111111111111111111"/>
    <w:qFormat/>
    <w:uiPriority w:val="0"/>
    <w:rPr>
      <w:vertAlign w:val="superscript"/>
    </w:rPr>
  </w:style>
  <w:style w:type="character" w:customStyle="1" w:styleId="129">
    <w:name w:val="Footnote Characters11111111111111111111111111111111111111111111111111111111111111111111111111111"/>
    <w:qFormat/>
    <w:uiPriority w:val="0"/>
    <w:rPr>
      <w:vertAlign w:val="superscript"/>
    </w:rPr>
  </w:style>
  <w:style w:type="character" w:customStyle="1" w:styleId="130">
    <w:name w:val="Footnote Characters111111111111111111111111111111111111111111111111111111111111111111111111111111"/>
    <w:qFormat/>
    <w:uiPriority w:val="0"/>
    <w:rPr>
      <w:vertAlign w:val="superscript"/>
    </w:rPr>
  </w:style>
  <w:style w:type="character" w:customStyle="1" w:styleId="131">
    <w:name w:val="Footnote Characters1111111111111111111111111111111111111111111111111111111111111111111111111111111"/>
    <w:qFormat/>
    <w:uiPriority w:val="0"/>
    <w:rPr>
      <w:vertAlign w:val="superscript"/>
    </w:rPr>
  </w:style>
  <w:style w:type="character" w:customStyle="1" w:styleId="132">
    <w:name w:val="Footnote Characters11111111111111111111111111111111111111111111111111111111111111111111111111111111"/>
    <w:qFormat/>
    <w:uiPriority w:val="0"/>
    <w:rPr>
      <w:vertAlign w:val="superscript"/>
    </w:rPr>
  </w:style>
  <w:style w:type="character" w:customStyle="1" w:styleId="133">
    <w:name w:val="Footnote Characters111111111111111111111111111111111111111111111111111111111111111111111111111111111"/>
    <w:qFormat/>
    <w:uiPriority w:val="0"/>
    <w:rPr>
      <w:vertAlign w:val="superscript"/>
    </w:rPr>
  </w:style>
  <w:style w:type="character" w:customStyle="1" w:styleId="134">
    <w:name w:val="Footnote Characters1111111111111111111111111111111111111111111111111111111111111111111111111111111111"/>
    <w:qFormat/>
    <w:uiPriority w:val="0"/>
    <w:rPr>
      <w:vertAlign w:val="superscript"/>
    </w:rPr>
  </w:style>
  <w:style w:type="character" w:customStyle="1" w:styleId="135">
    <w:name w:val="Footnote Characters11111111111111111111111111111111111111111111111111111111111111111111111111111111111"/>
    <w:qFormat/>
    <w:uiPriority w:val="0"/>
    <w:rPr>
      <w:vertAlign w:val="superscript"/>
    </w:rPr>
  </w:style>
  <w:style w:type="character" w:customStyle="1" w:styleId="136">
    <w:name w:val="Footnote Characters111111111111111111111111111111111111111111111111111111111111111111111111111111111111"/>
    <w:qFormat/>
    <w:uiPriority w:val="0"/>
    <w:rPr>
      <w:vertAlign w:val="superscript"/>
    </w:rPr>
  </w:style>
  <w:style w:type="character" w:customStyle="1" w:styleId="137">
    <w:name w:val="Footnote Characters1111111111111111111111111111111111111111111111111111111111111111111111111111111111111"/>
    <w:qFormat/>
    <w:uiPriority w:val="0"/>
    <w:rPr>
      <w:vertAlign w:val="superscript"/>
    </w:rPr>
  </w:style>
  <w:style w:type="character" w:customStyle="1" w:styleId="138">
    <w:name w:val="Footnote Characters11111111111111111111111111111111111111111111111111111111111111111111111111111111111111"/>
    <w:qFormat/>
    <w:uiPriority w:val="0"/>
    <w:rPr>
      <w:vertAlign w:val="superscript"/>
    </w:rPr>
  </w:style>
  <w:style w:type="character" w:customStyle="1" w:styleId="139">
    <w:name w:val="Footnote Characters111111111111111111111111111111111111111111111111111111111111111111111111111111111111111"/>
    <w:qFormat/>
    <w:uiPriority w:val="0"/>
    <w:rPr>
      <w:vertAlign w:val="superscript"/>
    </w:rPr>
  </w:style>
  <w:style w:type="character" w:customStyle="1" w:styleId="140">
    <w:name w:val="Footnote Characters1111111111111111111111111111111111111111111111111111111111111111111111111111111111111111"/>
    <w:qFormat/>
    <w:uiPriority w:val="0"/>
    <w:rPr>
      <w:vertAlign w:val="superscript"/>
    </w:rPr>
  </w:style>
  <w:style w:type="character" w:customStyle="1" w:styleId="141">
    <w:name w:val="Footnote Characters11111111111111111111111111111111111111111111111111111111111111111111111111111111111111111"/>
    <w:qFormat/>
    <w:uiPriority w:val="0"/>
    <w:rPr>
      <w:vertAlign w:val="superscript"/>
    </w:rPr>
  </w:style>
  <w:style w:type="character" w:customStyle="1" w:styleId="142">
    <w:name w:val="Footnote Characters111111111111111111111111111111111111111111111111111111111111111111111111111111111111111111"/>
    <w:qFormat/>
    <w:uiPriority w:val="0"/>
    <w:rPr>
      <w:vertAlign w:val="superscript"/>
    </w:rPr>
  </w:style>
  <w:style w:type="character" w:customStyle="1" w:styleId="143">
    <w:name w:val="Footnote Characters1111111111111111111111111111111111111111111111111111111111111111111111111111111111111111111"/>
    <w:qFormat/>
    <w:uiPriority w:val="0"/>
    <w:rPr>
      <w:vertAlign w:val="superscript"/>
    </w:rPr>
  </w:style>
  <w:style w:type="character" w:customStyle="1" w:styleId="144">
    <w:name w:val="Footnote Characters11111111111111111111111111111111111111111111111111111111111111111111111111111111111111111111"/>
    <w:qFormat/>
    <w:uiPriority w:val="0"/>
    <w:rPr>
      <w:vertAlign w:val="superscript"/>
    </w:rPr>
  </w:style>
  <w:style w:type="character" w:customStyle="1" w:styleId="145">
    <w:name w:val="Footnote Characters111111111111111111111111111111111111111111111111111111111111111111111111111111111111111111111"/>
    <w:qFormat/>
    <w:uiPriority w:val="0"/>
    <w:rPr>
      <w:vertAlign w:val="superscript"/>
    </w:rPr>
  </w:style>
  <w:style w:type="character" w:customStyle="1" w:styleId="146">
    <w:name w:val="Footnote Characters1111111111111111111111111111111111111111111111111111111111111111111111111111111111111111111111"/>
    <w:qFormat/>
    <w:uiPriority w:val="0"/>
    <w:rPr>
      <w:vertAlign w:val="superscript"/>
    </w:rPr>
  </w:style>
  <w:style w:type="character" w:customStyle="1" w:styleId="147">
    <w:name w:val="Footnote Characters11111111111111111111111111111111111111111111111111111111111111111111111111111111111111111111111"/>
    <w:qFormat/>
    <w:uiPriority w:val="0"/>
    <w:rPr>
      <w:vertAlign w:val="superscript"/>
    </w:rPr>
  </w:style>
  <w:style w:type="character" w:customStyle="1" w:styleId="148">
    <w:name w:val="Footnote Characters111111111111111111111111111111111111111111111111111111111111111111111111111111111111111111111111"/>
    <w:qFormat/>
    <w:uiPriority w:val="0"/>
    <w:rPr>
      <w:vertAlign w:val="superscript"/>
    </w:rPr>
  </w:style>
  <w:style w:type="character" w:customStyle="1" w:styleId="149">
    <w:name w:val="Footnote Characters1111111111111111111111111111111111111111111111111111111111111111111111111111111111111111111111111"/>
    <w:qFormat/>
    <w:uiPriority w:val="0"/>
    <w:rPr>
      <w:vertAlign w:val="superscript"/>
    </w:rPr>
  </w:style>
  <w:style w:type="character" w:customStyle="1" w:styleId="150">
    <w:name w:val="Footnote Characters11111111111111111111111111111111111111111111111111111111111111111111111111111111111111111111111111"/>
    <w:qFormat/>
    <w:uiPriority w:val="0"/>
    <w:rPr>
      <w:vertAlign w:val="superscript"/>
    </w:rPr>
  </w:style>
  <w:style w:type="character" w:customStyle="1" w:styleId="151">
    <w:name w:val="Footnote Characters111111111111111111111111111111111111111111111111111111111111111111111111111111111111111111111111111"/>
    <w:qFormat/>
    <w:uiPriority w:val="0"/>
    <w:rPr>
      <w:vertAlign w:val="superscript"/>
    </w:rPr>
  </w:style>
  <w:style w:type="character" w:customStyle="1" w:styleId="152">
    <w:name w:val="Footnote Characters1111111111111111111111111111111111111111111111111111111111111111111111111111111111111111111111111111"/>
    <w:qFormat/>
    <w:uiPriority w:val="0"/>
    <w:rPr>
      <w:vertAlign w:val="superscript"/>
    </w:rPr>
  </w:style>
  <w:style w:type="character" w:customStyle="1" w:styleId="153">
    <w:name w:val="Footnote Characters11111111111111111111111111111111111111111111111111111111111111111111111111111111111111111111111111111"/>
    <w:qFormat/>
    <w:uiPriority w:val="0"/>
    <w:rPr>
      <w:vertAlign w:val="superscript"/>
    </w:rPr>
  </w:style>
  <w:style w:type="character" w:customStyle="1" w:styleId="154">
    <w:name w:val="Footnote Characters111111111111111111111111111111111111111111111111111111111111111111111111111111111111111111111111111111"/>
    <w:qFormat/>
    <w:uiPriority w:val="0"/>
    <w:rPr>
      <w:vertAlign w:val="superscript"/>
    </w:rPr>
  </w:style>
  <w:style w:type="character" w:customStyle="1" w:styleId="155">
    <w:name w:val="Footnote Characters1111111111111111111111111111111111111111111111111111111111111111111111111111111111111111111111111111111"/>
    <w:qFormat/>
    <w:uiPriority w:val="0"/>
    <w:rPr>
      <w:vertAlign w:val="superscript"/>
    </w:rPr>
  </w:style>
  <w:style w:type="character" w:customStyle="1" w:styleId="156">
    <w:name w:val="Footnote Characters11111111111111111111111111111111111111111111111111111111111111111111111111111111111111111111111111111111"/>
    <w:qFormat/>
    <w:uiPriority w:val="0"/>
    <w:rPr>
      <w:vertAlign w:val="superscript"/>
    </w:rPr>
  </w:style>
  <w:style w:type="character" w:customStyle="1" w:styleId="157">
    <w:name w:val="Footnote Characters111111111111111111111111111111111111111111111111111111111111111111111111111111111111111111111111111111111"/>
    <w:qFormat/>
    <w:uiPriority w:val="0"/>
    <w:rPr>
      <w:vertAlign w:val="superscript"/>
    </w:rPr>
  </w:style>
  <w:style w:type="character" w:customStyle="1" w:styleId="158">
    <w:name w:val="Footnote Characters1111111111111111111111111111111111111111111111111111111111111111111111111111111111111111111111111111111111"/>
    <w:qFormat/>
    <w:uiPriority w:val="0"/>
    <w:rPr>
      <w:vertAlign w:val="superscript"/>
    </w:rPr>
  </w:style>
  <w:style w:type="character" w:customStyle="1" w:styleId="159">
    <w:name w:val="Footnote Characters11111111111111111111111111111111111111111111111111111111111111111111111111111111111111111111111111111111111"/>
    <w:qFormat/>
    <w:uiPriority w:val="0"/>
    <w:rPr>
      <w:vertAlign w:val="superscript"/>
    </w:rPr>
  </w:style>
  <w:style w:type="character" w:customStyle="1" w:styleId="160">
    <w:name w:val="Footnote Characters111111111111111111111111111111111111111111111111111111111111111111111111111111111111111111111111111111111111"/>
    <w:qFormat/>
    <w:uiPriority w:val="0"/>
    <w:rPr>
      <w:vertAlign w:val="superscript"/>
    </w:rPr>
  </w:style>
  <w:style w:type="character" w:customStyle="1" w:styleId="161">
    <w:name w:val="Footnote Characters1111111111111111111111111111111111111111111111111111111111111111111111111111111111111111111111111111111111111"/>
    <w:qFormat/>
    <w:uiPriority w:val="0"/>
    <w:rPr>
      <w:vertAlign w:val="superscript"/>
    </w:rPr>
  </w:style>
  <w:style w:type="character" w:customStyle="1" w:styleId="162">
    <w:name w:val="Footnote Characters11111111111111111111111111111111111111111111111111111111111111111111111111111111111111111111111111111111111111"/>
    <w:qFormat/>
    <w:uiPriority w:val="0"/>
    <w:rPr>
      <w:vertAlign w:val="superscript"/>
    </w:rPr>
  </w:style>
  <w:style w:type="character" w:customStyle="1" w:styleId="163">
    <w:name w:val="Footnote Characters111111111111111111111111111111111111111111111111111111111111111111111111111111111111111111111111111111111111111"/>
    <w:qFormat/>
    <w:uiPriority w:val="0"/>
    <w:rPr>
      <w:vertAlign w:val="superscript"/>
    </w:rPr>
  </w:style>
  <w:style w:type="character" w:customStyle="1" w:styleId="164">
    <w:name w:val="Footnote Characters1111111111111111111111111111111111111111111111111111111111111111111111111111111111111111111111111111111111111111"/>
    <w:qFormat/>
    <w:uiPriority w:val="0"/>
    <w:rPr>
      <w:vertAlign w:val="superscript"/>
    </w:rPr>
  </w:style>
  <w:style w:type="character" w:customStyle="1" w:styleId="165">
    <w:name w:val="Footnote Characters11111111111111111111111111111111111111111111111111111111111111111111111111111111111111111111111111111111111111111"/>
    <w:qFormat/>
    <w:uiPriority w:val="0"/>
    <w:rPr>
      <w:vertAlign w:val="superscript"/>
    </w:rPr>
  </w:style>
  <w:style w:type="character" w:customStyle="1" w:styleId="166">
    <w:name w:val="Footnote Characters111111111111111111111111111111111111111111111111111111111111111111111111111111111111111111111111111111111111111111"/>
    <w:qFormat/>
    <w:uiPriority w:val="0"/>
    <w:rPr>
      <w:vertAlign w:val="superscript"/>
    </w:rPr>
  </w:style>
  <w:style w:type="character" w:customStyle="1" w:styleId="167">
    <w:name w:val="Footnote Characters1111111111111111111111111111111111111111111111111111111111111111111111111111111111111111111111111111111111111111111"/>
    <w:qFormat/>
    <w:uiPriority w:val="0"/>
    <w:rPr>
      <w:vertAlign w:val="superscript"/>
    </w:rPr>
  </w:style>
  <w:style w:type="character" w:customStyle="1" w:styleId="168">
    <w:name w:val="Footnote Characters11111111111111111111111111111111111111111111111111111111111111111111111111111111111111111111111111111111111111111111"/>
    <w:qFormat/>
    <w:uiPriority w:val="0"/>
    <w:rPr>
      <w:vertAlign w:val="superscript"/>
    </w:rPr>
  </w:style>
  <w:style w:type="character" w:customStyle="1" w:styleId="169">
    <w:name w:val="Footnote Characters111111111111111111111111111111111111111111111111111111111111111111111111111111111111111111111111111111111111111111111"/>
    <w:qFormat/>
    <w:uiPriority w:val="0"/>
    <w:rPr>
      <w:vertAlign w:val="superscript"/>
    </w:rPr>
  </w:style>
  <w:style w:type="character" w:customStyle="1" w:styleId="170">
    <w:name w:val="Footnote Characters1111111111111111111111111111111111111111111111111111111111111111111111111111111111111111111111111111111111111111111111"/>
    <w:qFormat/>
    <w:uiPriority w:val="0"/>
    <w:rPr>
      <w:vertAlign w:val="superscript"/>
    </w:rPr>
  </w:style>
  <w:style w:type="character" w:customStyle="1" w:styleId="171">
    <w:name w:val="Footnote Characters11111111111111111111111111111111111111111111111111111111111111111111111111111111111111111111111111111111111111111111111"/>
    <w:qFormat/>
    <w:uiPriority w:val="0"/>
    <w:rPr>
      <w:vertAlign w:val="superscript"/>
    </w:rPr>
  </w:style>
  <w:style w:type="character" w:customStyle="1" w:styleId="172">
    <w:name w:val="Footnote Characters111111111111111111111111111111111111111111111111111111111111111111111111111111111111111111111111111111111111111111111111"/>
    <w:qFormat/>
    <w:uiPriority w:val="0"/>
    <w:rPr>
      <w:vertAlign w:val="superscript"/>
    </w:rPr>
  </w:style>
  <w:style w:type="character" w:customStyle="1" w:styleId="173">
    <w:name w:val="Footnote Characters1111111111111111111111111111111111111111111111111111111111111111111111111111111111111111111111111111111111111111111111111"/>
    <w:qFormat/>
    <w:uiPriority w:val="0"/>
    <w:rPr>
      <w:vertAlign w:val="superscript"/>
    </w:rPr>
  </w:style>
  <w:style w:type="character" w:customStyle="1" w:styleId="174">
    <w:name w:val="Footnote Characters11111111111111111111111111111111111111111111111111111111111111111111111111111111111111111111111111111111111111111111111111"/>
    <w:qFormat/>
    <w:uiPriority w:val="0"/>
    <w:rPr>
      <w:vertAlign w:val="superscript"/>
    </w:rPr>
  </w:style>
  <w:style w:type="character" w:customStyle="1" w:styleId="175">
    <w:name w:val="Footnote Characters111111111111111111111111111111111111111111111111111111111111111111111111111111111111111111111111111111111111111111111111111"/>
    <w:qFormat/>
    <w:uiPriority w:val="0"/>
    <w:rPr>
      <w:vertAlign w:val="superscript"/>
    </w:rPr>
  </w:style>
  <w:style w:type="character" w:customStyle="1" w:styleId="176">
    <w:name w:val="Footnote Characters1111111111111111111111111111111111111111111111111111111111111111111111111111111111111111111111111111111111111111111111111111"/>
    <w:qFormat/>
    <w:uiPriority w:val="0"/>
    <w:rPr>
      <w:vertAlign w:val="superscript"/>
    </w:rPr>
  </w:style>
  <w:style w:type="character" w:customStyle="1" w:styleId="177">
    <w:name w:val="Footnote Characters11111111111111111111111111111111111111111111111111111111111111111111111111111111111111111111111111111111111111111111111111111"/>
    <w:qFormat/>
    <w:uiPriority w:val="0"/>
    <w:rPr>
      <w:vertAlign w:val="superscript"/>
    </w:rPr>
  </w:style>
  <w:style w:type="character" w:customStyle="1" w:styleId="178">
    <w:name w:val="Footnote Characters111111111111111111111111111111111111111111111111111111111111111111111111111111111111111111111111111111111111111111111111111111"/>
    <w:qFormat/>
    <w:uiPriority w:val="0"/>
    <w:rPr>
      <w:vertAlign w:val="superscript"/>
    </w:rPr>
  </w:style>
  <w:style w:type="character" w:customStyle="1" w:styleId="179">
    <w:name w:val="Footnote Characters1111111111111111111111111111111111111111111111111111111111111111111111111111111111111111111111111111111111111111111111111111111"/>
    <w:qFormat/>
    <w:uiPriority w:val="0"/>
    <w:rPr>
      <w:vertAlign w:val="superscript"/>
    </w:rPr>
  </w:style>
  <w:style w:type="character" w:customStyle="1" w:styleId="180">
    <w:name w:val="Footnote Characters11111111111111111111111111111111111111111111111111111111111111111111111111111111111111111111111111111111111111111111111111111111"/>
    <w:qFormat/>
    <w:uiPriority w:val="0"/>
    <w:rPr>
      <w:vertAlign w:val="superscript"/>
    </w:rPr>
  </w:style>
  <w:style w:type="character" w:customStyle="1" w:styleId="181">
    <w:name w:val="Footnote Characters111111111111111111111111111111111111111111111111111111111111111111111111111111111111111111111111111111111111111111111111111111111"/>
    <w:qFormat/>
    <w:uiPriority w:val="0"/>
    <w:rPr>
      <w:vertAlign w:val="superscript"/>
    </w:rPr>
  </w:style>
  <w:style w:type="character" w:customStyle="1" w:styleId="182">
    <w:name w:val="Footnote Characters1111111111111111111111111111111111111111111111111111111111111111111111111111111111111111111111111111111111111111111111111111111111"/>
    <w:qFormat/>
    <w:uiPriority w:val="0"/>
    <w:rPr>
      <w:vertAlign w:val="superscript"/>
    </w:rPr>
  </w:style>
  <w:style w:type="character" w:customStyle="1" w:styleId="183">
    <w:name w:val="Footnote Characters11111111111111111111111111111111111111111111111111111111111111111111111111111111111111111111111111111111111111111111111111111111111"/>
    <w:qFormat/>
    <w:uiPriority w:val="0"/>
    <w:rPr>
      <w:vertAlign w:val="superscript"/>
    </w:rPr>
  </w:style>
  <w:style w:type="character" w:customStyle="1" w:styleId="184">
    <w:name w:val="Footnote Characters111111111111111111111111111111111111111111111111111111111111111111111111111111111111111111111111111111111111111111111111111111111111"/>
    <w:qFormat/>
    <w:uiPriority w:val="0"/>
    <w:rPr>
      <w:vertAlign w:val="superscript"/>
    </w:rPr>
  </w:style>
  <w:style w:type="character" w:customStyle="1" w:styleId="185">
    <w:name w:val="Footnote Characters1111111111111111111111111111111111111111111111111111111111111111111111111111111111111111111111111111111111111111111111111111111111111"/>
    <w:qFormat/>
    <w:uiPriority w:val="0"/>
    <w:rPr>
      <w:vertAlign w:val="superscript"/>
    </w:rPr>
  </w:style>
  <w:style w:type="character" w:customStyle="1" w:styleId="186">
    <w:name w:val="Footnote Characters11111111111111111111111111111111111111111111111111111111111111111111111111111111111111111111111111111111111111111111111111111111111111"/>
    <w:qFormat/>
    <w:uiPriority w:val="0"/>
    <w:rPr>
      <w:vertAlign w:val="superscript"/>
    </w:rPr>
  </w:style>
  <w:style w:type="character" w:customStyle="1" w:styleId="187">
    <w:name w:val="Footnote Characters111111111111111111111111111111111111111111111111111111111111111111111111111111111111111111111111111111111111111111111111111111111111111"/>
    <w:qFormat/>
    <w:uiPriority w:val="0"/>
    <w:rPr>
      <w:vertAlign w:val="superscript"/>
    </w:rPr>
  </w:style>
  <w:style w:type="character" w:customStyle="1" w:styleId="188">
    <w:name w:val="Footnote Characters1111111111111111111111111111111111111111111111111111111111111111111111111111111111111111111111111111111111111111111111111111111111111111"/>
    <w:qFormat/>
    <w:uiPriority w:val="0"/>
    <w:rPr>
      <w:vertAlign w:val="superscript"/>
    </w:rPr>
  </w:style>
  <w:style w:type="character" w:customStyle="1" w:styleId="189">
    <w:name w:val="Footnote Characters11111111111111111111111111111111111111111111111111111111111111111111111111111111111111111111111111111111111111111111111111111111111111111"/>
    <w:qFormat/>
    <w:uiPriority w:val="0"/>
    <w:rPr>
      <w:vertAlign w:val="superscript"/>
    </w:rPr>
  </w:style>
  <w:style w:type="character" w:customStyle="1" w:styleId="190">
    <w:name w:val="Endnote Characters1"/>
    <w:qFormat/>
    <w:uiPriority w:val="0"/>
    <w:rPr>
      <w:vertAlign w:val="superscript"/>
    </w:rPr>
  </w:style>
  <w:style w:type="character" w:customStyle="1" w:styleId="191">
    <w:name w:val="Endnote Characters11"/>
    <w:qFormat/>
    <w:uiPriority w:val="0"/>
    <w:rPr>
      <w:vertAlign w:val="superscript"/>
    </w:rPr>
  </w:style>
  <w:style w:type="character" w:customStyle="1" w:styleId="192">
    <w:name w:val="Endnote Characters111"/>
    <w:qFormat/>
    <w:uiPriority w:val="0"/>
    <w:rPr>
      <w:vertAlign w:val="superscript"/>
    </w:rPr>
  </w:style>
  <w:style w:type="character" w:customStyle="1" w:styleId="193">
    <w:name w:val="Endnote Characters1111"/>
    <w:qFormat/>
    <w:uiPriority w:val="0"/>
    <w:rPr>
      <w:vertAlign w:val="superscript"/>
    </w:rPr>
  </w:style>
  <w:style w:type="character" w:customStyle="1" w:styleId="194">
    <w:name w:val="Endnote Characters11111"/>
    <w:qFormat/>
    <w:uiPriority w:val="0"/>
    <w:rPr>
      <w:vertAlign w:val="superscript"/>
    </w:rPr>
  </w:style>
  <w:style w:type="character" w:customStyle="1" w:styleId="195">
    <w:name w:val="Endnote Characters111111"/>
    <w:qFormat/>
    <w:uiPriority w:val="0"/>
    <w:rPr>
      <w:vertAlign w:val="superscript"/>
    </w:rPr>
  </w:style>
  <w:style w:type="character" w:customStyle="1" w:styleId="196">
    <w:name w:val="Endnote Characters1111111"/>
    <w:qFormat/>
    <w:uiPriority w:val="0"/>
    <w:rPr>
      <w:vertAlign w:val="superscript"/>
    </w:rPr>
  </w:style>
  <w:style w:type="character" w:customStyle="1" w:styleId="197">
    <w:name w:val="Endnote Characters11111111"/>
    <w:qFormat/>
    <w:uiPriority w:val="0"/>
    <w:rPr>
      <w:vertAlign w:val="superscript"/>
    </w:rPr>
  </w:style>
  <w:style w:type="character" w:customStyle="1" w:styleId="198">
    <w:name w:val="Endnote Characters111111111"/>
    <w:qFormat/>
    <w:uiPriority w:val="0"/>
    <w:rPr>
      <w:vertAlign w:val="superscript"/>
    </w:rPr>
  </w:style>
  <w:style w:type="character" w:customStyle="1" w:styleId="199">
    <w:name w:val="Endnote Characters1111111111"/>
    <w:qFormat/>
    <w:uiPriority w:val="0"/>
    <w:rPr>
      <w:vertAlign w:val="superscript"/>
    </w:rPr>
  </w:style>
  <w:style w:type="character" w:customStyle="1" w:styleId="200">
    <w:name w:val="Endnote Characters11111111111"/>
    <w:qFormat/>
    <w:uiPriority w:val="0"/>
    <w:rPr>
      <w:vertAlign w:val="superscript"/>
    </w:rPr>
  </w:style>
  <w:style w:type="character" w:customStyle="1" w:styleId="201">
    <w:name w:val="Endnote Characters111111111111"/>
    <w:qFormat/>
    <w:uiPriority w:val="0"/>
    <w:rPr>
      <w:vertAlign w:val="superscript"/>
    </w:rPr>
  </w:style>
  <w:style w:type="character" w:customStyle="1" w:styleId="202">
    <w:name w:val="Endnote Characters1111111111111"/>
    <w:qFormat/>
    <w:uiPriority w:val="0"/>
    <w:rPr>
      <w:vertAlign w:val="superscript"/>
    </w:rPr>
  </w:style>
  <w:style w:type="character" w:customStyle="1" w:styleId="203">
    <w:name w:val="Endnote Characters11111111111111"/>
    <w:qFormat/>
    <w:uiPriority w:val="0"/>
    <w:rPr>
      <w:vertAlign w:val="superscript"/>
    </w:rPr>
  </w:style>
  <w:style w:type="character" w:customStyle="1" w:styleId="204">
    <w:name w:val="Endnote Characters111111111111111"/>
    <w:qFormat/>
    <w:uiPriority w:val="0"/>
    <w:rPr>
      <w:vertAlign w:val="superscript"/>
    </w:rPr>
  </w:style>
  <w:style w:type="character" w:customStyle="1" w:styleId="205">
    <w:name w:val="Endnote Characters1111111111111111"/>
    <w:qFormat/>
    <w:uiPriority w:val="0"/>
    <w:rPr>
      <w:vertAlign w:val="superscript"/>
    </w:rPr>
  </w:style>
  <w:style w:type="character" w:customStyle="1" w:styleId="206">
    <w:name w:val="Endnote Characters11111111111111111"/>
    <w:qFormat/>
    <w:uiPriority w:val="0"/>
    <w:rPr>
      <w:vertAlign w:val="superscript"/>
    </w:rPr>
  </w:style>
  <w:style w:type="character" w:customStyle="1" w:styleId="207">
    <w:name w:val="Endnote Characters111111111111111111"/>
    <w:qFormat/>
    <w:uiPriority w:val="0"/>
    <w:rPr>
      <w:vertAlign w:val="superscript"/>
    </w:rPr>
  </w:style>
  <w:style w:type="character" w:customStyle="1" w:styleId="208">
    <w:name w:val="Endnote Characters1111111111111111111"/>
    <w:qFormat/>
    <w:uiPriority w:val="0"/>
    <w:rPr>
      <w:vertAlign w:val="superscript"/>
    </w:rPr>
  </w:style>
  <w:style w:type="character" w:customStyle="1" w:styleId="209">
    <w:name w:val="Endnote Characters11111111111111111111"/>
    <w:qFormat/>
    <w:uiPriority w:val="0"/>
    <w:rPr>
      <w:vertAlign w:val="superscript"/>
    </w:rPr>
  </w:style>
  <w:style w:type="character" w:customStyle="1" w:styleId="210">
    <w:name w:val="Endnote Characters111111111111111111111"/>
    <w:qFormat/>
    <w:uiPriority w:val="0"/>
    <w:rPr>
      <w:vertAlign w:val="superscript"/>
    </w:rPr>
  </w:style>
  <w:style w:type="character" w:customStyle="1" w:styleId="211">
    <w:name w:val="Endnote Characters1111111111111111111111"/>
    <w:qFormat/>
    <w:uiPriority w:val="0"/>
    <w:rPr>
      <w:vertAlign w:val="superscript"/>
    </w:rPr>
  </w:style>
  <w:style w:type="character" w:customStyle="1" w:styleId="212">
    <w:name w:val="Endnote Characters11111111111111111111111"/>
    <w:qFormat/>
    <w:uiPriority w:val="0"/>
    <w:rPr>
      <w:vertAlign w:val="superscript"/>
    </w:rPr>
  </w:style>
  <w:style w:type="character" w:customStyle="1" w:styleId="213">
    <w:name w:val="Endnote Characters111111111111111111111111"/>
    <w:qFormat/>
    <w:uiPriority w:val="0"/>
    <w:rPr>
      <w:vertAlign w:val="superscript"/>
    </w:rPr>
  </w:style>
  <w:style w:type="character" w:customStyle="1" w:styleId="214">
    <w:name w:val="Endnote Characters1111111111111111111111111"/>
    <w:qFormat/>
    <w:uiPriority w:val="0"/>
    <w:rPr>
      <w:vertAlign w:val="superscript"/>
    </w:rPr>
  </w:style>
  <w:style w:type="character" w:customStyle="1" w:styleId="215">
    <w:name w:val="Endnote Characters11111111111111111111111111"/>
    <w:qFormat/>
    <w:uiPriority w:val="0"/>
    <w:rPr>
      <w:vertAlign w:val="superscript"/>
    </w:rPr>
  </w:style>
  <w:style w:type="character" w:customStyle="1" w:styleId="216">
    <w:name w:val="Endnote Characters111111111111111111111111111"/>
    <w:qFormat/>
    <w:uiPriority w:val="0"/>
    <w:rPr>
      <w:vertAlign w:val="superscript"/>
    </w:rPr>
  </w:style>
  <w:style w:type="character" w:customStyle="1" w:styleId="217">
    <w:name w:val="Endnote Characters1111111111111111111111111111"/>
    <w:qFormat/>
    <w:uiPriority w:val="0"/>
    <w:rPr>
      <w:vertAlign w:val="superscript"/>
    </w:rPr>
  </w:style>
  <w:style w:type="character" w:customStyle="1" w:styleId="218">
    <w:name w:val="Endnote Characters11111111111111111111111111111"/>
    <w:qFormat/>
    <w:uiPriority w:val="0"/>
    <w:rPr>
      <w:vertAlign w:val="superscript"/>
    </w:rPr>
  </w:style>
  <w:style w:type="character" w:customStyle="1" w:styleId="219">
    <w:name w:val="Endnote Characters111111111111111111111111111111"/>
    <w:qFormat/>
    <w:uiPriority w:val="0"/>
    <w:rPr>
      <w:vertAlign w:val="superscript"/>
    </w:rPr>
  </w:style>
  <w:style w:type="character" w:customStyle="1" w:styleId="220">
    <w:name w:val="Endnote Characters1111111111111111111111111111111"/>
    <w:qFormat/>
    <w:uiPriority w:val="0"/>
    <w:rPr>
      <w:vertAlign w:val="superscript"/>
    </w:rPr>
  </w:style>
  <w:style w:type="character" w:customStyle="1" w:styleId="221">
    <w:name w:val="Endnote Characters11111111111111111111111111111111"/>
    <w:qFormat/>
    <w:uiPriority w:val="0"/>
    <w:rPr>
      <w:vertAlign w:val="superscript"/>
    </w:rPr>
  </w:style>
  <w:style w:type="character" w:customStyle="1" w:styleId="222">
    <w:name w:val="Endnote Characters111111111111111111111111111111111"/>
    <w:qFormat/>
    <w:uiPriority w:val="0"/>
    <w:rPr>
      <w:vertAlign w:val="superscript"/>
    </w:rPr>
  </w:style>
  <w:style w:type="character" w:customStyle="1" w:styleId="223">
    <w:name w:val="Endnote Characters1111111111111111111111111111111111"/>
    <w:qFormat/>
    <w:uiPriority w:val="0"/>
    <w:rPr>
      <w:vertAlign w:val="superscript"/>
    </w:rPr>
  </w:style>
  <w:style w:type="character" w:customStyle="1" w:styleId="224">
    <w:name w:val="Endnote Characters11111111111111111111111111111111111"/>
    <w:qFormat/>
    <w:uiPriority w:val="0"/>
    <w:rPr>
      <w:vertAlign w:val="superscript"/>
    </w:rPr>
  </w:style>
  <w:style w:type="character" w:customStyle="1" w:styleId="225">
    <w:name w:val="Endnote Characters111111111111111111111111111111111111"/>
    <w:qFormat/>
    <w:uiPriority w:val="0"/>
    <w:rPr>
      <w:vertAlign w:val="superscript"/>
    </w:rPr>
  </w:style>
  <w:style w:type="character" w:customStyle="1" w:styleId="226">
    <w:name w:val="Endnote Characters1111111111111111111111111111111111111"/>
    <w:qFormat/>
    <w:uiPriority w:val="0"/>
    <w:rPr>
      <w:vertAlign w:val="superscript"/>
    </w:rPr>
  </w:style>
  <w:style w:type="character" w:customStyle="1" w:styleId="227">
    <w:name w:val="Endnote Characters11111111111111111111111111111111111111"/>
    <w:qFormat/>
    <w:uiPriority w:val="0"/>
    <w:rPr>
      <w:vertAlign w:val="superscript"/>
    </w:rPr>
  </w:style>
  <w:style w:type="character" w:customStyle="1" w:styleId="228">
    <w:name w:val="Endnote Characters111111111111111111111111111111111111111"/>
    <w:qFormat/>
    <w:uiPriority w:val="0"/>
    <w:rPr>
      <w:vertAlign w:val="superscript"/>
    </w:rPr>
  </w:style>
  <w:style w:type="character" w:customStyle="1" w:styleId="229">
    <w:name w:val="Endnote Characters1111111111111111111111111111111111111111"/>
    <w:qFormat/>
    <w:uiPriority w:val="0"/>
    <w:rPr>
      <w:vertAlign w:val="superscript"/>
    </w:rPr>
  </w:style>
  <w:style w:type="character" w:customStyle="1" w:styleId="230">
    <w:name w:val="Endnote Characters11111111111111111111111111111111111111111"/>
    <w:qFormat/>
    <w:uiPriority w:val="0"/>
    <w:rPr>
      <w:vertAlign w:val="superscript"/>
    </w:rPr>
  </w:style>
  <w:style w:type="character" w:customStyle="1" w:styleId="231">
    <w:name w:val="Endnote Characters111111111111111111111111111111111111111111"/>
    <w:qFormat/>
    <w:uiPriority w:val="0"/>
    <w:rPr>
      <w:vertAlign w:val="superscript"/>
    </w:rPr>
  </w:style>
  <w:style w:type="character" w:customStyle="1" w:styleId="232">
    <w:name w:val="Endnote Characters1111111111111111111111111111111111111111111"/>
    <w:qFormat/>
    <w:uiPriority w:val="0"/>
    <w:rPr>
      <w:vertAlign w:val="superscript"/>
    </w:rPr>
  </w:style>
  <w:style w:type="character" w:customStyle="1" w:styleId="233">
    <w:name w:val="Endnote Characters11111111111111111111111111111111111111111111"/>
    <w:qFormat/>
    <w:uiPriority w:val="0"/>
    <w:rPr>
      <w:vertAlign w:val="superscript"/>
    </w:rPr>
  </w:style>
  <w:style w:type="character" w:customStyle="1" w:styleId="234">
    <w:name w:val="Endnote Characters111111111111111111111111111111111111111111111"/>
    <w:qFormat/>
    <w:uiPriority w:val="0"/>
    <w:rPr>
      <w:vertAlign w:val="superscript"/>
    </w:rPr>
  </w:style>
  <w:style w:type="character" w:customStyle="1" w:styleId="235">
    <w:name w:val="Endnote Characters1111111111111111111111111111111111111111111111"/>
    <w:qFormat/>
    <w:uiPriority w:val="0"/>
    <w:rPr>
      <w:vertAlign w:val="superscript"/>
    </w:rPr>
  </w:style>
  <w:style w:type="character" w:customStyle="1" w:styleId="236">
    <w:name w:val="Endnote Characters11111111111111111111111111111111111111111111111"/>
    <w:qFormat/>
    <w:uiPriority w:val="0"/>
    <w:rPr>
      <w:vertAlign w:val="superscript"/>
    </w:rPr>
  </w:style>
  <w:style w:type="character" w:customStyle="1" w:styleId="237">
    <w:name w:val="Endnote Characters111111111111111111111111111111111111111111111111"/>
    <w:qFormat/>
    <w:uiPriority w:val="0"/>
    <w:rPr>
      <w:vertAlign w:val="superscript"/>
    </w:rPr>
  </w:style>
  <w:style w:type="character" w:customStyle="1" w:styleId="238">
    <w:name w:val="Endnote Characters1111111111111111111111111111111111111111111111111"/>
    <w:qFormat/>
    <w:uiPriority w:val="0"/>
    <w:rPr>
      <w:vertAlign w:val="superscript"/>
    </w:rPr>
  </w:style>
  <w:style w:type="character" w:customStyle="1" w:styleId="239">
    <w:name w:val="Endnote Characters11111111111111111111111111111111111111111111111111"/>
    <w:qFormat/>
    <w:uiPriority w:val="0"/>
    <w:rPr>
      <w:vertAlign w:val="superscript"/>
    </w:rPr>
  </w:style>
  <w:style w:type="character" w:customStyle="1" w:styleId="240">
    <w:name w:val="Endnote Characters111111111111111111111111111111111111111111111111111"/>
    <w:qFormat/>
    <w:uiPriority w:val="0"/>
    <w:rPr>
      <w:vertAlign w:val="superscript"/>
    </w:rPr>
  </w:style>
  <w:style w:type="character" w:customStyle="1" w:styleId="241">
    <w:name w:val="Endnote Characters1111111111111111111111111111111111111111111111111111"/>
    <w:qFormat/>
    <w:uiPriority w:val="0"/>
    <w:rPr>
      <w:vertAlign w:val="superscript"/>
    </w:rPr>
  </w:style>
  <w:style w:type="character" w:customStyle="1" w:styleId="242">
    <w:name w:val="Endnote Characters11111111111111111111111111111111111111111111111111111"/>
    <w:qFormat/>
    <w:uiPriority w:val="0"/>
    <w:rPr>
      <w:vertAlign w:val="superscript"/>
    </w:rPr>
  </w:style>
  <w:style w:type="character" w:customStyle="1" w:styleId="243">
    <w:name w:val="Endnote Characters111111111111111111111111111111111111111111111111111111"/>
    <w:qFormat/>
    <w:uiPriority w:val="0"/>
    <w:rPr>
      <w:vertAlign w:val="superscript"/>
    </w:rPr>
  </w:style>
  <w:style w:type="character" w:customStyle="1" w:styleId="244">
    <w:name w:val="Endnote Characters1111111111111111111111111111111111111111111111111111111"/>
    <w:qFormat/>
    <w:uiPriority w:val="0"/>
    <w:rPr>
      <w:vertAlign w:val="superscript"/>
    </w:rPr>
  </w:style>
  <w:style w:type="character" w:customStyle="1" w:styleId="245">
    <w:name w:val="Endnote Characters11111111111111111111111111111111111111111111111111111111"/>
    <w:qFormat/>
    <w:uiPriority w:val="0"/>
    <w:rPr>
      <w:vertAlign w:val="superscript"/>
    </w:rPr>
  </w:style>
  <w:style w:type="character" w:customStyle="1" w:styleId="246">
    <w:name w:val="Endnote Characters111111111111111111111111111111111111111111111111111111111"/>
    <w:qFormat/>
    <w:uiPriority w:val="0"/>
    <w:rPr>
      <w:vertAlign w:val="superscript"/>
    </w:rPr>
  </w:style>
  <w:style w:type="character" w:customStyle="1" w:styleId="247">
    <w:name w:val="Endnote Characters1111111111111111111111111111111111111111111111111111111111"/>
    <w:qFormat/>
    <w:uiPriority w:val="0"/>
    <w:rPr>
      <w:vertAlign w:val="superscript"/>
    </w:rPr>
  </w:style>
  <w:style w:type="character" w:customStyle="1" w:styleId="248">
    <w:name w:val="Endnote Characters11111111111111111111111111111111111111111111111111111111111"/>
    <w:qFormat/>
    <w:uiPriority w:val="0"/>
    <w:rPr>
      <w:vertAlign w:val="superscript"/>
    </w:rPr>
  </w:style>
  <w:style w:type="character" w:customStyle="1" w:styleId="249">
    <w:name w:val="Endnote Characters111111111111111111111111111111111111111111111111111111111111"/>
    <w:qFormat/>
    <w:uiPriority w:val="0"/>
    <w:rPr>
      <w:vertAlign w:val="superscript"/>
    </w:rPr>
  </w:style>
  <w:style w:type="character" w:customStyle="1" w:styleId="250">
    <w:name w:val="Endnote Characters1111111111111111111111111111111111111111111111111111111111111"/>
    <w:qFormat/>
    <w:uiPriority w:val="0"/>
    <w:rPr>
      <w:vertAlign w:val="superscript"/>
    </w:rPr>
  </w:style>
  <w:style w:type="character" w:customStyle="1" w:styleId="251">
    <w:name w:val="Endnote Characters11111111111111111111111111111111111111111111111111111111111111"/>
    <w:qFormat/>
    <w:uiPriority w:val="0"/>
    <w:rPr>
      <w:vertAlign w:val="superscript"/>
    </w:rPr>
  </w:style>
  <w:style w:type="character" w:customStyle="1" w:styleId="252">
    <w:name w:val="Endnote Characters111111111111111111111111111111111111111111111111111111111111111"/>
    <w:qFormat/>
    <w:uiPriority w:val="0"/>
    <w:rPr>
      <w:vertAlign w:val="superscript"/>
    </w:rPr>
  </w:style>
  <w:style w:type="character" w:customStyle="1" w:styleId="253">
    <w:name w:val="Endnote Characters1111111111111111111111111111111111111111111111111111111111111111"/>
    <w:qFormat/>
    <w:uiPriority w:val="0"/>
    <w:rPr>
      <w:vertAlign w:val="superscript"/>
    </w:rPr>
  </w:style>
  <w:style w:type="character" w:customStyle="1" w:styleId="254">
    <w:name w:val="Endnote Characters11111111111111111111111111111111111111111111111111111111111111111"/>
    <w:qFormat/>
    <w:uiPriority w:val="0"/>
    <w:rPr>
      <w:vertAlign w:val="superscript"/>
    </w:rPr>
  </w:style>
  <w:style w:type="character" w:customStyle="1" w:styleId="255">
    <w:name w:val="Endnote Characters111111111111111111111111111111111111111111111111111111111111111111"/>
    <w:qFormat/>
    <w:uiPriority w:val="0"/>
    <w:rPr>
      <w:vertAlign w:val="superscript"/>
    </w:rPr>
  </w:style>
  <w:style w:type="character" w:customStyle="1" w:styleId="256">
    <w:name w:val="Endnote Characters1111111111111111111111111111111111111111111111111111111111111111111"/>
    <w:qFormat/>
    <w:uiPriority w:val="0"/>
    <w:rPr>
      <w:vertAlign w:val="superscript"/>
    </w:rPr>
  </w:style>
  <w:style w:type="character" w:customStyle="1" w:styleId="257">
    <w:name w:val="Endnote Characters11111111111111111111111111111111111111111111111111111111111111111111"/>
    <w:qFormat/>
    <w:uiPriority w:val="0"/>
    <w:rPr>
      <w:vertAlign w:val="superscript"/>
    </w:rPr>
  </w:style>
  <w:style w:type="character" w:customStyle="1" w:styleId="258">
    <w:name w:val="Endnote Characters111111111111111111111111111111111111111111111111111111111111111111111"/>
    <w:qFormat/>
    <w:uiPriority w:val="0"/>
    <w:rPr>
      <w:vertAlign w:val="superscript"/>
    </w:rPr>
  </w:style>
  <w:style w:type="character" w:customStyle="1" w:styleId="259">
    <w:name w:val="Endnote Characters1111111111111111111111111111111111111111111111111111111111111111111111"/>
    <w:qFormat/>
    <w:uiPriority w:val="0"/>
    <w:rPr>
      <w:vertAlign w:val="superscript"/>
    </w:rPr>
  </w:style>
  <w:style w:type="character" w:customStyle="1" w:styleId="260">
    <w:name w:val="Endnote Characters11111111111111111111111111111111111111111111111111111111111111111111111"/>
    <w:qFormat/>
    <w:uiPriority w:val="0"/>
    <w:rPr>
      <w:vertAlign w:val="superscript"/>
    </w:rPr>
  </w:style>
  <w:style w:type="character" w:customStyle="1" w:styleId="261">
    <w:name w:val="Endnote Characters111111111111111111111111111111111111111111111111111111111111111111111111"/>
    <w:qFormat/>
    <w:uiPriority w:val="0"/>
    <w:rPr>
      <w:vertAlign w:val="superscript"/>
    </w:rPr>
  </w:style>
  <w:style w:type="character" w:customStyle="1" w:styleId="262">
    <w:name w:val="Endnote Characters1111111111111111111111111111111111111111111111111111111111111111111111111"/>
    <w:qFormat/>
    <w:uiPriority w:val="0"/>
    <w:rPr>
      <w:vertAlign w:val="superscript"/>
    </w:rPr>
  </w:style>
  <w:style w:type="character" w:customStyle="1" w:styleId="263">
    <w:name w:val="Endnote Characters11111111111111111111111111111111111111111111111111111111111111111111111111"/>
    <w:qFormat/>
    <w:uiPriority w:val="0"/>
    <w:rPr>
      <w:vertAlign w:val="superscript"/>
    </w:rPr>
  </w:style>
  <w:style w:type="character" w:customStyle="1" w:styleId="264">
    <w:name w:val="Endnote Characters111111111111111111111111111111111111111111111111111111111111111111111111111"/>
    <w:qFormat/>
    <w:uiPriority w:val="0"/>
    <w:rPr>
      <w:vertAlign w:val="superscript"/>
    </w:rPr>
  </w:style>
  <w:style w:type="character" w:customStyle="1" w:styleId="265">
    <w:name w:val="Endnote Characters1111111111111111111111111111111111111111111111111111111111111111111111111111"/>
    <w:qFormat/>
    <w:uiPriority w:val="0"/>
    <w:rPr>
      <w:vertAlign w:val="superscript"/>
    </w:rPr>
  </w:style>
  <w:style w:type="character" w:customStyle="1" w:styleId="266">
    <w:name w:val="Endnote Characters11111111111111111111111111111111111111111111111111111111111111111111111111111"/>
    <w:qFormat/>
    <w:uiPriority w:val="0"/>
    <w:rPr>
      <w:vertAlign w:val="superscript"/>
    </w:rPr>
  </w:style>
  <w:style w:type="character" w:customStyle="1" w:styleId="267">
    <w:name w:val="Endnote Characters111111111111111111111111111111111111111111111111111111111111111111111111111111"/>
    <w:qFormat/>
    <w:uiPriority w:val="0"/>
    <w:rPr>
      <w:vertAlign w:val="superscript"/>
    </w:rPr>
  </w:style>
  <w:style w:type="character" w:customStyle="1" w:styleId="268">
    <w:name w:val="Endnote Characters1111111111111111111111111111111111111111111111111111111111111111111111111111111"/>
    <w:qFormat/>
    <w:uiPriority w:val="0"/>
    <w:rPr>
      <w:vertAlign w:val="superscript"/>
    </w:rPr>
  </w:style>
  <w:style w:type="character" w:customStyle="1" w:styleId="269">
    <w:name w:val="Endnote Characters11111111111111111111111111111111111111111111111111111111111111111111111111111111"/>
    <w:qFormat/>
    <w:uiPriority w:val="0"/>
    <w:rPr>
      <w:vertAlign w:val="superscript"/>
    </w:rPr>
  </w:style>
  <w:style w:type="character" w:customStyle="1" w:styleId="270">
    <w:name w:val="Endnote Characters111111111111111111111111111111111111111111111111111111111111111111111111111111111"/>
    <w:qFormat/>
    <w:uiPriority w:val="0"/>
    <w:rPr>
      <w:vertAlign w:val="superscript"/>
    </w:rPr>
  </w:style>
  <w:style w:type="character" w:customStyle="1" w:styleId="271">
    <w:name w:val="Endnote Characters1111111111111111111111111111111111111111111111111111111111111111111111111111111111"/>
    <w:qFormat/>
    <w:uiPriority w:val="0"/>
    <w:rPr>
      <w:vertAlign w:val="superscript"/>
    </w:rPr>
  </w:style>
  <w:style w:type="character" w:customStyle="1" w:styleId="272">
    <w:name w:val="Endnote Characters11111111111111111111111111111111111111111111111111111111111111111111111111111111111"/>
    <w:qFormat/>
    <w:uiPriority w:val="0"/>
    <w:rPr>
      <w:vertAlign w:val="superscript"/>
    </w:rPr>
  </w:style>
  <w:style w:type="character" w:customStyle="1" w:styleId="273">
    <w:name w:val="Endnote Characters111111111111111111111111111111111111111111111111111111111111111111111111111111111111"/>
    <w:qFormat/>
    <w:uiPriority w:val="0"/>
    <w:rPr>
      <w:vertAlign w:val="superscript"/>
    </w:rPr>
  </w:style>
  <w:style w:type="character" w:customStyle="1" w:styleId="274">
    <w:name w:val="Endnote Characters1111111111111111111111111111111111111111111111111111111111111111111111111111111111111"/>
    <w:qFormat/>
    <w:uiPriority w:val="0"/>
    <w:rPr>
      <w:vertAlign w:val="superscript"/>
    </w:rPr>
  </w:style>
  <w:style w:type="character" w:customStyle="1" w:styleId="275">
    <w:name w:val="Endnote Characters11111111111111111111111111111111111111111111111111111111111111111111111111111111111111"/>
    <w:qFormat/>
    <w:uiPriority w:val="0"/>
    <w:rPr>
      <w:vertAlign w:val="superscript"/>
    </w:rPr>
  </w:style>
  <w:style w:type="character" w:customStyle="1" w:styleId="276">
    <w:name w:val="Endnote Characters111111111111111111111111111111111111111111111111111111111111111111111111111111111111111"/>
    <w:qFormat/>
    <w:uiPriority w:val="0"/>
    <w:rPr>
      <w:vertAlign w:val="superscript"/>
    </w:rPr>
  </w:style>
  <w:style w:type="character" w:customStyle="1" w:styleId="277">
    <w:name w:val="Endnote Characters1111111111111111111111111111111111111111111111111111111111111111111111111111111111111111"/>
    <w:qFormat/>
    <w:uiPriority w:val="0"/>
    <w:rPr>
      <w:vertAlign w:val="superscript"/>
    </w:rPr>
  </w:style>
  <w:style w:type="character" w:customStyle="1" w:styleId="278">
    <w:name w:val="Endnote Characters11111111111111111111111111111111111111111111111111111111111111111111111111111111111111111"/>
    <w:qFormat/>
    <w:uiPriority w:val="0"/>
    <w:rPr>
      <w:vertAlign w:val="superscript"/>
    </w:rPr>
  </w:style>
  <w:style w:type="character" w:customStyle="1" w:styleId="279">
    <w:name w:val="Endnote Characters111111111111111111111111111111111111111111111111111111111111111111111111111111111111111111"/>
    <w:qFormat/>
    <w:uiPriority w:val="0"/>
    <w:rPr>
      <w:vertAlign w:val="superscript"/>
    </w:rPr>
  </w:style>
  <w:style w:type="character" w:customStyle="1" w:styleId="280">
    <w:name w:val="Endnote Characters1111111111111111111111111111111111111111111111111111111111111111111111111111111111111111111"/>
    <w:qFormat/>
    <w:uiPriority w:val="0"/>
    <w:rPr>
      <w:vertAlign w:val="superscript"/>
    </w:rPr>
  </w:style>
  <w:style w:type="character" w:customStyle="1" w:styleId="281">
    <w:name w:val="Endnote Characters11111111111111111111111111111111111111111111111111111111111111111111111111111111111111111111"/>
    <w:qFormat/>
    <w:uiPriority w:val="0"/>
    <w:rPr>
      <w:vertAlign w:val="superscript"/>
    </w:rPr>
  </w:style>
  <w:style w:type="character" w:customStyle="1" w:styleId="282">
    <w:name w:val="Endnote Characters111111111111111111111111111111111111111111111111111111111111111111111111111111111111111111111"/>
    <w:qFormat/>
    <w:uiPriority w:val="0"/>
    <w:rPr>
      <w:vertAlign w:val="superscript"/>
    </w:rPr>
  </w:style>
  <w:style w:type="character" w:customStyle="1" w:styleId="283">
    <w:name w:val="Endnote Characters1111111111111111111111111111111111111111111111111111111111111111111111111111111111111111111111"/>
    <w:qFormat/>
    <w:uiPriority w:val="0"/>
    <w:rPr>
      <w:vertAlign w:val="superscript"/>
    </w:rPr>
  </w:style>
  <w:style w:type="character" w:customStyle="1" w:styleId="284">
    <w:name w:val="Endnote Characters11111111111111111111111111111111111111111111111111111111111111111111111111111111111111111111111"/>
    <w:qFormat/>
    <w:uiPriority w:val="0"/>
    <w:rPr>
      <w:vertAlign w:val="superscript"/>
    </w:rPr>
  </w:style>
  <w:style w:type="character" w:customStyle="1" w:styleId="285">
    <w:name w:val="Endnote Characters111111111111111111111111111111111111111111111111111111111111111111111111111111111111111111111111"/>
    <w:qFormat/>
    <w:uiPriority w:val="0"/>
    <w:rPr>
      <w:vertAlign w:val="superscript"/>
    </w:rPr>
  </w:style>
  <w:style w:type="character" w:customStyle="1" w:styleId="286">
    <w:name w:val="Endnote Characters1111111111111111111111111111111111111111111111111111111111111111111111111111111111111111111111111"/>
    <w:qFormat/>
    <w:uiPriority w:val="0"/>
    <w:rPr>
      <w:vertAlign w:val="superscript"/>
    </w:rPr>
  </w:style>
  <w:style w:type="character" w:customStyle="1" w:styleId="287">
    <w:name w:val="Endnote Characters11111111111111111111111111111111111111111111111111111111111111111111111111111111111111111111111111"/>
    <w:qFormat/>
    <w:uiPriority w:val="0"/>
    <w:rPr>
      <w:vertAlign w:val="superscript"/>
    </w:rPr>
  </w:style>
  <w:style w:type="character" w:customStyle="1" w:styleId="288">
    <w:name w:val="Endnote Characters111111111111111111111111111111111111111111111111111111111111111111111111111111111111111111111111111"/>
    <w:qFormat/>
    <w:uiPriority w:val="0"/>
    <w:rPr>
      <w:vertAlign w:val="superscript"/>
    </w:rPr>
  </w:style>
  <w:style w:type="character" w:customStyle="1" w:styleId="289">
    <w:name w:val="Endnote Characters1111111111111111111111111111111111111111111111111111111111111111111111111111111111111111111111111111"/>
    <w:qFormat/>
    <w:uiPriority w:val="0"/>
    <w:rPr>
      <w:vertAlign w:val="superscript"/>
    </w:rPr>
  </w:style>
  <w:style w:type="character" w:customStyle="1" w:styleId="290">
    <w:name w:val="Endnote Characters11111111111111111111111111111111111111111111111111111111111111111111111111111111111111111111111111111"/>
    <w:qFormat/>
    <w:uiPriority w:val="0"/>
    <w:rPr>
      <w:vertAlign w:val="superscript"/>
    </w:rPr>
  </w:style>
  <w:style w:type="character" w:customStyle="1" w:styleId="291">
    <w:name w:val="Endnote Characters111111111111111111111111111111111111111111111111111111111111111111111111111111111111111111111111111111"/>
    <w:qFormat/>
    <w:uiPriority w:val="0"/>
    <w:rPr>
      <w:vertAlign w:val="superscript"/>
    </w:rPr>
  </w:style>
  <w:style w:type="character" w:customStyle="1" w:styleId="292">
    <w:name w:val="Endnote Characters1111111111111111111111111111111111111111111111111111111111111111111111111111111111111111111111111111111"/>
    <w:qFormat/>
    <w:uiPriority w:val="0"/>
    <w:rPr>
      <w:vertAlign w:val="superscript"/>
    </w:rPr>
  </w:style>
  <w:style w:type="character" w:customStyle="1" w:styleId="293">
    <w:name w:val="Endnote Characters11111111111111111111111111111111111111111111111111111111111111111111111111111111111111111111111111111111"/>
    <w:qFormat/>
    <w:uiPriority w:val="0"/>
    <w:rPr>
      <w:vertAlign w:val="superscript"/>
    </w:rPr>
  </w:style>
  <w:style w:type="character" w:customStyle="1" w:styleId="294">
    <w:name w:val="Endnote Characters111111111111111111111111111111111111111111111111111111111111111111111111111111111111111111111111111111111"/>
    <w:qFormat/>
    <w:uiPriority w:val="0"/>
    <w:rPr>
      <w:vertAlign w:val="superscript"/>
    </w:rPr>
  </w:style>
  <w:style w:type="character" w:customStyle="1" w:styleId="295">
    <w:name w:val="Endnote Characters1111111111111111111111111111111111111111111111111111111111111111111111111111111111111111111111111111111111"/>
    <w:qFormat/>
    <w:uiPriority w:val="0"/>
    <w:rPr>
      <w:vertAlign w:val="superscript"/>
    </w:rPr>
  </w:style>
  <w:style w:type="character" w:customStyle="1" w:styleId="296">
    <w:name w:val="Endnote Characters11111111111111111111111111111111111111111111111111111111111111111111111111111111111111111111111111111111111"/>
    <w:qFormat/>
    <w:uiPriority w:val="0"/>
    <w:rPr>
      <w:vertAlign w:val="superscript"/>
    </w:rPr>
  </w:style>
  <w:style w:type="character" w:customStyle="1" w:styleId="297">
    <w:name w:val="Endnote Characters111111111111111111111111111111111111111111111111111111111111111111111111111111111111111111111111111111111111"/>
    <w:qFormat/>
    <w:uiPriority w:val="0"/>
    <w:rPr>
      <w:vertAlign w:val="superscript"/>
    </w:rPr>
  </w:style>
  <w:style w:type="character" w:customStyle="1" w:styleId="298">
    <w:name w:val="Endnote Characters1111111111111111111111111111111111111111111111111111111111111111111111111111111111111111111111111111111111111"/>
    <w:qFormat/>
    <w:uiPriority w:val="0"/>
    <w:rPr>
      <w:vertAlign w:val="superscript"/>
    </w:rPr>
  </w:style>
  <w:style w:type="character" w:customStyle="1" w:styleId="299">
    <w:name w:val="Endnote Characters11111111111111111111111111111111111111111111111111111111111111111111111111111111111111111111111111111111111111"/>
    <w:qFormat/>
    <w:uiPriority w:val="0"/>
    <w:rPr>
      <w:vertAlign w:val="superscript"/>
    </w:rPr>
  </w:style>
  <w:style w:type="character" w:customStyle="1" w:styleId="300">
    <w:name w:val="Endnote Characters111111111111111111111111111111111111111111111111111111111111111111111111111111111111111111111111111111111111111"/>
    <w:qFormat/>
    <w:uiPriority w:val="0"/>
    <w:rPr>
      <w:vertAlign w:val="superscript"/>
    </w:rPr>
  </w:style>
  <w:style w:type="character" w:customStyle="1" w:styleId="301">
    <w:name w:val="Endnote Characters1111111111111111111111111111111111111111111111111111111111111111111111111111111111111111111111111111111111111111"/>
    <w:qFormat/>
    <w:uiPriority w:val="0"/>
    <w:rPr>
      <w:vertAlign w:val="superscript"/>
    </w:rPr>
  </w:style>
  <w:style w:type="character" w:customStyle="1" w:styleId="302">
    <w:name w:val="Endnote Characters11111111111111111111111111111111111111111111111111111111111111111111111111111111111111111111111111111111111111111"/>
    <w:qFormat/>
    <w:uiPriority w:val="0"/>
    <w:rPr>
      <w:vertAlign w:val="superscript"/>
    </w:rPr>
  </w:style>
  <w:style w:type="character" w:customStyle="1" w:styleId="303">
    <w:name w:val="Endnote Characters111111111111111111111111111111111111111111111111111111111111111111111111111111111111111111111111111111111111111111"/>
    <w:qFormat/>
    <w:uiPriority w:val="0"/>
    <w:rPr>
      <w:vertAlign w:val="superscript"/>
    </w:rPr>
  </w:style>
  <w:style w:type="character" w:customStyle="1" w:styleId="304">
    <w:name w:val="Endnote Characters1111111111111111111111111111111111111111111111111111111111111111111111111111111111111111111111111111111111111111111"/>
    <w:qFormat/>
    <w:uiPriority w:val="0"/>
    <w:rPr>
      <w:vertAlign w:val="superscript"/>
    </w:rPr>
  </w:style>
  <w:style w:type="character" w:customStyle="1" w:styleId="305">
    <w:name w:val="Endnote Characters11111111111111111111111111111111111111111111111111111111111111111111111111111111111111111111111111111111111111111111"/>
    <w:qFormat/>
    <w:uiPriority w:val="0"/>
    <w:rPr>
      <w:vertAlign w:val="superscript"/>
    </w:rPr>
  </w:style>
  <w:style w:type="character" w:customStyle="1" w:styleId="306">
    <w:name w:val="Endnote Characters111111111111111111111111111111111111111111111111111111111111111111111111111111111111111111111111111111111111111111111"/>
    <w:qFormat/>
    <w:uiPriority w:val="0"/>
    <w:rPr>
      <w:vertAlign w:val="superscript"/>
    </w:rPr>
  </w:style>
  <w:style w:type="character" w:customStyle="1" w:styleId="307">
    <w:name w:val="Endnote Characters1111111111111111111111111111111111111111111111111111111111111111111111111111111111111111111111111111111111111111111111"/>
    <w:qFormat/>
    <w:uiPriority w:val="0"/>
    <w:rPr>
      <w:vertAlign w:val="superscript"/>
    </w:rPr>
  </w:style>
  <w:style w:type="character" w:customStyle="1" w:styleId="308">
    <w:name w:val="Endnote Characters11111111111111111111111111111111111111111111111111111111111111111111111111111111111111111111111111111111111111111111111"/>
    <w:qFormat/>
    <w:uiPriority w:val="0"/>
    <w:rPr>
      <w:vertAlign w:val="superscript"/>
    </w:rPr>
  </w:style>
  <w:style w:type="character" w:customStyle="1" w:styleId="309">
    <w:name w:val="Endnote Characters111111111111111111111111111111111111111111111111111111111111111111111111111111111111111111111111111111111111111111111111"/>
    <w:qFormat/>
    <w:uiPriority w:val="0"/>
    <w:rPr>
      <w:vertAlign w:val="superscript"/>
    </w:rPr>
  </w:style>
  <w:style w:type="character" w:customStyle="1" w:styleId="310">
    <w:name w:val="Endnote Characters1111111111111111111111111111111111111111111111111111111111111111111111111111111111111111111111111111111111111111111111111"/>
    <w:qFormat/>
    <w:uiPriority w:val="0"/>
    <w:rPr>
      <w:vertAlign w:val="superscript"/>
    </w:rPr>
  </w:style>
  <w:style w:type="character" w:customStyle="1" w:styleId="311">
    <w:name w:val="Endnote Characters11111111111111111111111111111111111111111111111111111111111111111111111111111111111111111111111111111111111111111111111111"/>
    <w:qFormat/>
    <w:uiPriority w:val="0"/>
    <w:rPr>
      <w:vertAlign w:val="superscript"/>
    </w:rPr>
  </w:style>
  <w:style w:type="character" w:customStyle="1" w:styleId="312">
    <w:name w:val="Endnote Characters111111111111111111111111111111111111111111111111111111111111111111111111111111111111111111111111111111111111111111111111111"/>
    <w:qFormat/>
    <w:uiPriority w:val="0"/>
    <w:rPr>
      <w:vertAlign w:val="superscript"/>
    </w:rPr>
  </w:style>
  <w:style w:type="character" w:customStyle="1" w:styleId="313">
    <w:name w:val="Endnote Characters1111111111111111111111111111111111111111111111111111111111111111111111111111111111111111111111111111111111111111111111111111"/>
    <w:qFormat/>
    <w:uiPriority w:val="0"/>
    <w:rPr>
      <w:vertAlign w:val="superscript"/>
    </w:rPr>
  </w:style>
  <w:style w:type="character" w:customStyle="1" w:styleId="314">
    <w:name w:val="Endnote Characters11111111111111111111111111111111111111111111111111111111111111111111111111111111111111111111111111111111111111111111111111111"/>
    <w:qFormat/>
    <w:uiPriority w:val="0"/>
    <w:rPr>
      <w:vertAlign w:val="superscript"/>
    </w:rPr>
  </w:style>
  <w:style w:type="character" w:customStyle="1" w:styleId="315">
    <w:name w:val="Endnote Characters111111111111111111111111111111111111111111111111111111111111111111111111111111111111111111111111111111111111111111111111111111"/>
    <w:qFormat/>
    <w:uiPriority w:val="0"/>
    <w:rPr>
      <w:vertAlign w:val="superscript"/>
    </w:rPr>
  </w:style>
  <w:style w:type="character" w:customStyle="1" w:styleId="316">
    <w:name w:val="Endnote Characters1111111111111111111111111111111111111111111111111111111111111111111111111111111111111111111111111111111111111111111111111111111"/>
    <w:qFormat/>
    <w:uiPriority w:val="0"/>
    <w:rPr>
      <w:vertAlign w:val="superscript"/>
    </w:rPr>
  </w:style>
  <w:style w:type="character" w:customStyle="1" w:styleId="317">
    <w:name w:val="Endnote Characters11111111111111111111111111111111111111111111111111111111111111111111111111111111111111111111111111111111111111111111111111111111"/>
    <w:qFormat/>
    <w:uiPriority w:val="0"/>
    <w:rPr>
      <w:vertAlign w:val="superscript"/>
    </w:rPr>
  </w:style>
  <w:style w:type="character" w:customStyle="1" w:styleId="318">
    <w:name w:val="Endnote Characters111111111111111111111111111111111111111111111111111111111111111111111111111111111111111111111111111111111111111111111111111111111"/>
    <w:qFormat/>
    <w:uiPriority w:val="0"/>
    <w:rPr>
      <w:vertAlign w:val="superscript"/>
    </w:rPr>
  </w:style>
  <w:style w:type="character" w:customStyle="1" w:styleId="319">
    <w:name w:val="Endnote Characters1111111111111111111111111111111111111111111111111111111111111111111111111111111111111111111111111111111111111111111111111111111111"/>
    <w:qFormat/>
    <w:uiPriority w:val="0"/>
    <w:rPr>
      <w:vertAlign w:val="superscript"/>
    </w:rPr>
  </w:style>
  <w:style w:type="character" w:customStyle="1" w:styleId="320">
    <w:name w:val="Endnote Characters11111111111111111111111111111111111111111111111111111111111111111111111111111111111111111111111111111111111111111111111111111111111"/>
    <w:qFormat/>
    <w:uiPriority w:val="0"/>
    <w:rPr>
      <w:vertAlign w:val="superscript"/>
    </w:rPr>
  </w:style>
  <w:style w:type="character" w:customStyle="1" w:styleId="321">
    <w:name w:val="Endnote Characters111111111111111111111111111111111111111111111111111111111111111111111111111111111111111111111111111111111111111111111111111111111111"/>
    <w:qFormat/>
    <w:uiPriority w:val="0"/>
    <w:rPr>
      <w:vertAlign w:val="superscript"/>
    </w:rPr>
  </w:style>
  <w:style w:type="character" w:customStyle="1" w:styleId="322">
    <w:name w:val="Endnote Characters1111111111111111111111111111111111111111111111111111111111111111111111111111111111111111111111111111111111111111111111111111111111111"/>
    <w:qFormat/>
    <w:uiPriority w:val="0"/>
    <w:rPr>
      <w:vertAlign w:val="superscript"/>
    </w:rPr>
  </w:style>
  <w:style w:type="character" w:customStyle="1" w:styleId="323">
    <w:name w:val="Endnote Characters11111111111111111111111111111111111111111111111111111111111111111111111111111111111111111111111111111111111111111111111111111111111111"/>
    <w:qFormat/>
    <w:uiPriority w:val="0"/>
    <w:rPr>
      <w:vertAlign w:val="superscript"/>
    </w:rPr>
  </w:style>
  <w:style w:type="character" w:customStyle="1" w:styleId="324">
    <w:name w:val="Endnote Characters111111111111111111111111111111111111111111111111111111111111111111111111111111111111111111111111111111111111111111111111111111111111111"/>
    <w:qFormat/>
    <w:uiPriority w:val="0"/>
    <w:rPr>
      <w:vertAlign w:val="superscript"/>
    </w:rPr>
  </w:style>
  <w:style w:type="character" w:customStyle="1" w:styleId="325">
    <w:name w:val="Endnote Characters1111111111111111111111111111111111111111111111111111111111111111111111111111111111111111111111111111111111111111111111111111111111111111"/>
    <w:qFormat/>
    <w:uiPriority w:val="0"/>
    <w:rPr>
      <w:vertAlign w:val="superscript"/>
    </w:rPr>
  </w:style>
  <w:style w:type="character" w:customStyle="1" w:styleId="326">
    <w:name w:val="Endnote Characters11111111111111111111111111111111111111111111111111111111111111111111111111111111111111111111111111111111111111111111111111111111111111111"/>
    <w:qFormat/>
    <w:uiPriority w:val="0"/>
    <w:rPr>
      <w:vertAlign w:val="superscript"/>
    </w:rPr>
  </w:style>
  <w:style w:type="character" w:customStyle="1" w:styleId="327">
    <w:name w:val="Internet Link"/>
    <w:qFormat/>
    <w:uiPriority w:val="0"/>
    <w:rPr>
      <w:color w:val="000080"/>
      <w:u w:val="single"/>
    </w:rPr>
  </w:style>
  <w:style w:type="character" w:customStyle="1" w:styleId="328">
    <w:name w:val="Footnote Characters111111111111111111111111111111111111111111111111111111111111111111111111111111111111111111111111111111111111111111111111111111111111111111"/>
    <w:qFormat/>
    <w:uiPriority w:val="0"/>
    <w:rPr>
      <w:vertAlign w:val="superscript"/>
    </w:rPr>
  </w:style>
  <w:style w:type="character" w:customStyle="1" w:styleId="329">
    <w:name w:val="Footnote Characters1111111111111111111111111111111111111111111111111111111111111111111111111111111111111111111111111111111111111111111111111111111111111111111"/>
    <w:qFormat/>
    <w:uiPriority w:val="0"/>
    <w:rPr>
      <w:vertAlign w:val="superscript"/>
    </w:rPr>
  </w:style>
  <w:style w:type="character" w:customStyle="1" w:styleId="330">
    <w:name w:val="Footnote Characters11111111111111111111111111111111111111111111111111111111111111111111111111111111111111111111111111111111111111111111111111111111111111111111"/>
    <w:qFormat/>
    <w:uiPriority w:val="0"/>
    <w:rPr>
      <w:vertAlign w:val="superscript"/>
    </w:rPr>
  </w:style>
  <w:style w:type="character" w:customStyle="1" w:styleId="331">
    <w:name w:val="Endnote Characters111111111111111111111111111111111111111111111111111111111111111111111111111111111111111111111111111111111111111111111111111111111111111111"/>
    <w:qFormat/>
    <w:uiPriority w:val="0"/>
    <w:rPr>
      <w:vertAlign w:val="superscript"/>
    </w:rPr>
  </w:style>
  <w:style w:type="character" w:customStyle="1" w:styleId="332">
    <w:name w:val="Endnote Characters1111111111111111111111111111111111111111111111111111111111111111111111111111111111111111111111111111111111111111111111111111111111111111111"/>
    <w:qFormat/>
    <w:uiPriority w:val="0"/>
    <w:rPr>
      <w:vertAlign w:val="superscript"/>
    </w:rPr>
  </w:style>
  <w:style w:type="character" w:customStyle="1" w:styleId="333">
    <w:name w:val="Endnote Characters11111111111111111111111111111111111111111111111111111111111111111111111111111111111111111111111111111111111111111111111111111111111111111111"/>
    <w:qFormat/>
    <w:uiPriority w:val="0"/>
    <w:rPr>
      <w:vertAlign w:val="superscript"/>
    </w:rPr>
  </w:style>
  <w:style w:type="character" w:customStyle="1" w:styleId="334">
    <w:name w:val="Internet Link1"/>
    <w:qFormat/>
    <w:uiPriority w:val="0"/>
    <w:rPr>
      <w:color w:val="000080"/>
      <w:u w:val="single"/>
    </w:rPr>
  </w:style>
  <w:style w:type="character" w:customStyle="1" w:styleId="335">
    <w:name w:val="Footnote Characters111111111111111111111111111111111111111111111111111111111111111111111111111111111111111111111111111111111111111111111111111111111111111111111"/>
    <w:qFormat/>
    <w:uiPriority w:val="0"/>
    <w:rPr>
      <w:vertAlign w:val="superscript"/>
    </w:rPr>
  </w:style>
  <w:style w:type="character" w:customStyle="1" w:styleId="336">
    <w:name w:val="Footnote Characters1111111111111111111111111111111111111111111111111111111111111111111111111111111111111111111111111111111111111111111111111111111111111111111111"/>
    <w:qFormat/>
    <w:uiPriority w:val="0"/>
    <w:rPr>
      <w:vertAlign w:val="superscript"/>
    </w:rPr>
  </w:style>
  <w:style w:type="character" w:customStyle="1" w:styleId="337">
    <w:name w:val="Footnote Characters11111111111111111111111111111111111111111111111111111111111111111111111111111111111111111111111111111111111111111111111111111111111111111111111"/>
    <w:qFormat/>
    <w:uiPriority w:val="0"/>
    <w:rPr>
      <w:vertAlign w:val="superscript"/>
    </w:rPr>
  </w:style>
  <w:style w:type="character" w:customStyle="1" w:styleId="338">
    <w:name w:val="Footnote Characters111111111111111111111111111111111111111111111111111111111111111111111111111111111111111111111111111111111111111111111111111111111111111111111111"/>
    <w:qFormat/>
    <w:uiPriority w:val="0"/>
    <w:rPr>
      <w:vertAlign w:val="superscript"/>
    </w:rPr>
  </w:style>
  <w:style w:type="character" w:customStyle="1" w:styleId="339">
    <w:name w:val="Footnote Characters1111111111111111111111111111111111111111111111111111111111111111111111111111111111111111111111111111111111111111111111111111111111111111111111111"/>
    <w:qFormat/>
    <w:uiPriority w:val="0"/>
    <w:rPr>
      <w:vertAlign w:val="superscript"/>
    </w:rPr>
  </w:style>
  <w:style w:type="character" w:customStyle="1" w:styleId="340">
    <w:name w:val="Footnote Characters11111111111111111111111111111111111111111111111111111111111111111111111111111111111111111111111111111111111111111111111111111111111111111111111111"/>
    <w:qFormat/>
    <w:uiPriority w:val="0"/>
    <w:rPr>
      <w:vertAlign w:val="superscript"/>
    </w:rPr>
  </w:style>
  <w:style w:type="character" w:customStyle="1" w:styleId="341">
    <w:name w:val="Footnote Characters111111111111111111111111111111111111111111111111111111111111111111111111111111111111111111111111111111111111111111111111111111111111111111111111111"/>
    <w:qFormat/>
    <w:uiPriority w:val="0"/>
    <w:rPr>
      <w:vertAlign w:val="superscript"/>
    </w:rPr>
  </w:style>
  <w:style w:type="character" w:customStyle="1" w:styleId="342">
    <w:name w:val="Footnote Characters1111111111111111111111111111111111111111111111111111111111111111111111111111111111111111111111111111111111111111111111111111111111111111111111111111"/>
    <w:qFormat/>
    <w:uiPriority w:val="0"/>
    <w:rPr>
      <w:vertAlign w:val="superscript"/>
    </w:rPr>
  </w:style>
  <w:style w:type="character" w:customStyle="1" w:styleId="343">
    <w:name w:val="Footnote Characters11111111111111111111111111111111111111111111111111111111111111111111111111111111111111111111111111111111111111111111111111111111111111111111111111111"/>
    <w:qFormat/>
    <w:uiPriority w:val="0"/>
    <w:rPr>
      <w:vertAlign w:val="superscript"/>
    </w:rPr>
  </w:style>
  <w:style w:type="character" w:customStyle="1" w:styleId="344">
    <w:name w:val="Footnote Characters111111111111111111111111111111111111111111111111111111111111111111111111111111111111111111111111111111111111111111111111111111111111111111111111111111"/>
    <w:qFormat/>
    <w:uiPriority w:val="0"/>
    <w:rPr>
      <w:vertAlign w:val="superscript"/>
    </w:rPr>
  </w:style>
  <w:style w:type="character" w:customStyle="1" w:styleId="345">
    <w:name w:val="Footnote Characters1111111111111111111111111111111111111111111111111111111111111111111111111111111111111111111111111111111111111111111111111111111111111111111111111111111"/>
    <w:qFormat/>
    <w:uiPriority w:val="0"/>
    <w:rPr>
      <w:vertAlign w:val="superscript"/>
    </w:rPr>
  </w:style>
  <w:style w:type="character" w:customStyle="1" w:styleId="346">
    <w:name w:val="Footnote Characters11111111111111111111111111111111111111111111111111111111111111111111111111111111111111111111111111111111111111111111111111111111111111111111111111111111"/>
    <w:qFormat/>
    <w:uiPriority w:val="0"/>
    <w:rPr>
      <w:vertAlign w:val="superscript"/>
    </w:rPr>
  </w:style>
  <w:style w:type="character" w:customStyle="1" w:styleId="347">
    <w:name w:val="Footnote Characters111111111111111111111111111111111111111111111111111111111111111111111111111111111111111111111111111111111111111111111111111111111111111111111111111111111"/>
    <w:qFormat/>
    <w:uiPriority w:val="0"/>
    <w:rPr>
      <w:vertAlign w:val="superscript"/>
    </w:rPr>
  </w:style>
  <w:style w:type="character" w:customStyle="1" w:styleId="348">
    <w:name w:val="Footnote Characters1111111111111111111111111111111111111111111111111111111111111111111111111111111111111111111111111111111111111111111111111111111111111111111111111111111111"/>
    <w:qFormat/>
    <w:uiPriority w:val="0"/>
    <w:rPr>
      <w:vertAlign w:val="superscript"/>
    </w:rPr>
  </w:style>
  <w:style w:type="character" w:customStyle="1" w:styleId="349">
    <w:name w:val="Footnote Characters11111111111111111111111111111111111111111111111111111111111111111111111111111111111111111111111111111111111111111111111111111111111111111111111111111111111"/>
    <w:qFormat/>
    <w:uiPriority w:val="0"/>
    <w:rPr>
      <w:vertAlign w:val="superscript"/>
    </w:rPr>
  </w:style>
  <w:style w:type="character" w:customStyle="1" w:styleId="350">
    <w:name w:val="Footnote Characters111111111111111111111111111111111111111111111111111111111111111111111111111111111111111111111111111111111111111111111111111111111111111111111111111111111111"/>
    <w:qFormat/>
    <w:uiPriority w:val="0"/>
    <w:rPr>
      <w:vertAlign w:val="superscript"/>
    </w:rPr>
  </w:style>
  <w:style w:type="character" w:customStyle="1" w:styleId="351">
    <w:name w:val="Footnote Characters1111111111111111111111111111111111111111111111111111111111111111111111111111111111111111111111111111111111111111111111111111111111111111111111111111111111111"/>
    <w:qFormat/>
    <w:uiPriority w:val="0"/>
    <w:rPr>
      <w:vertAlign w:val="superscript"/>
    </w:rPr>
  </w:style>
  <w:style w:type="character" w:customStyle="1" w:styleId="352">
    <w:name w:val="Footnote Characters11111111111111111111111111111111111111111111111111111111111111111111111111111111111111111111111111111111111111111111111111111111111111111111111111111111111111"/>
    <w:qFormat/>
    <w:uiPriority w:val="0"/>
    <w:rPr>
      <w:vertAlign w:val="superscript"/>
    </w:rPr>
  </w:style>
  <w:style w:type="character" w:customStyle="1" w:styleId="353">
    <w:name w:val="Footnote Characters111111111111111111111111111111111111111111111111111111111111111111111111111111111111111111111111111111111111111111111111111111111111111111111111111111111111111"/>
    <w:qFormat/>
    <w:uiPriority w:val="0"/>
    <w:rPr>
      <w:vertAlign w:val="superscript"/>
    </w:rPr>
  </w:style>
  <w:style w:type="character" w:customStyle="1" w:styleId="354">
    <w:name w:val="Footnote Characters1111111111111111111111111111111111111111111111111111111111111111111111111111111111111111111111111111111111111111111111111111111111111111111111111111111111111111"/>
    <w:qFormat/>
    <w:uiPriority w:val="0"/>
    <w:rPr>
      <w:vertAlign w:val="superscript"/>
    </w:rPr>
  </w:style>
  <w:style w:type="character" w:customStyle="1" w:styleId="355">
    <w:name w:val="Footnote Characters11111111111111111111111111111111111111111111111111111111111111111111111111111111111111111111111111111111111111111111111111111111111111111111111111111111111111111"/>
    <w:qFormat/>
    <w:uiPriority w:val="0"/>
    <w:rPr>
      <w:vertAlign w:val="superscript"/>
    </w:rPr>
  </w:style>
  <w:style w:type="character" w:customStyle="1" w:styleId="356">
    <w:name w:val="Footnote Characters111111111111111111111111111111111111111111111111111111111111111111111111111111111111111111111111111111111111111111111111111111111111111111111111111111111111111111"/>
    <w:qFormat/>
    <w:uiPriority w:val="0"/>
    <w:rPr>
      <w:vertAlign w:val="superscript"/>
    </w:rPr>
  </w:style>
  <w:style w:type="character" w:customStyle="1" w:styleId="357">
    <w:name w:val="Footnote Characters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58">
    <w:name w:val="Footnote Characters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59">
    <w:name w:val="Footnote Characters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0">
    <w:name w:val="Footnote Characters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1">
    <w:name w:val="Footnote Characters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2">
    <w:name w:val="Footnote Characters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3">
    <w:name w:val="Footnote Characters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4">
    <w:name w:val="Footnote Characters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5">
    <w:name w:val="Footnote Characters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6">
    <w:name w:val="Footnote Characters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7">
    <w:name w:val="Footnote Characters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8">
    <w:name w:val="Footnote Characters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69">
    <w:name w:val="Footnote Characters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0">
    <w:name w:val="Footnote Characters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1">
    <w:name w:val="Footnote Characters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2">
    <w:name w:val="Footnote Characters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3">
    <w:name w:val="Footnote Characters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4">
    <w:name w:val="Footnote Characters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5">
    <w:name w:val="Footnote Characters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6">
    <w:name w:val="Footnote Characters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7">
    <w:name w:val="Footnote Characters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8">
    <w:name w:val="Footnote Characters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79">
    <w:name w:val="Footnote Characters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0">
    <w:name w:val="Footnote Characters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1">
    <w:name w:val="Footnote Characters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2">
    <w:name w:val="Footnote Characters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3">
    <w:name w:val="Footnote Characters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4">
    <w:name w:val="Footnote Characters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5">
    <w:name w:val="Footnote Characters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6">
    <w:name w:val="Footnote Characters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7">
    <w:name w:val="Footnote Characters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8">
    <w:name w:val="Footnote Characters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89">
    <w:name w:val="Footnote Characters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0">
    <w:name w:val="Footnote Characters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1">
    <w:name w:val="Footnote Characters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2">
    <w:name w:val="Footnote Characters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3">
    <w:name w:val="Footnote Characters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4">
    <w:name w:val="Footnote Characters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5">
    <w:name w:val="Footnote Characters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6">
    <w:name w:val="Footnote Characters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7">
    <w:name w:val="Footnote Characters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8">
    <w:name w:val="Footnote Characters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399">
    <w:name w:val="Footnote Characters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0">
    <w:name w:val="Footnote Characters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1">
    <w:name w:val="Footnote Characters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2">
    <w:name w:val="Footnote Characters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3">
    <w:name w:val="Footnote Characters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4">
    <w:name w:val="Footnote Characters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5">
    <w:name w:val="Footnote Characters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6">
    <w:name w:val="Footnote Characters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7">
    <w:name w:val="Footnote Characters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8">
    <w:name w:val="Footnote Characters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09">
    <w:name w:val="Footnote Characters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0">
    <w:name w:val="Footnote Characters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1">
    <w:name w:val="Footnote Characters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2">
    <w:name w:val="Footnote Characters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3">
    <w:name w:val="Footnote Characters1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4">
    <w:name w:val="Footnote Characters11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15">
    <w:name w:val="Footnote Characters11111111111111111111111111111111111111111111111111111111111111111111111111111111111111111111111111111111111111111111111111111111111111111111111111111111111111111111111111111111111111111111111111111111111111111111111111111"/>
    <w:unhideWhenUsed/>
    <w:qFormat/>
    <w:uiPriority w:val="99"/>
    <w:rPr>
      <w:vertAlign w:val="superscript"/>
    </w:rPr>
  </w:style>
  <w:style w:type="character" w:customStyle="1" w:styleId="416">
    <w:name w:val="Endnote Characters111111111111111111111111111111111111111111111111111111111111111111111111111111111111111111111111111111111111111111111111111111111111111111111"/>
    <w:qFormat/>
    <w:uiPriority w:val="0"/>
    <w:rPr>
      <w:vertAlign w:val="superscript"/>
    </w:rPr>
  </w:style>
  <w:style w:type="character" w:customStyle="1" w:styleId="417">
    <w:name w:val="Endnote Characters1111111111111111111111111111111111111111111111111111111111111111111111111111111111111111111111111111111111111111111111111111111111111111111111"/>
    <w:qFormat/>
    <w:uiPriority w:val="0"/>
    <w:rPr>
      <w:vertAlign w:val="superscript"/>
    </w:rPr>
  </w:style>
  <w:style w:type="character" w:customStyle="1" w:styleId="418">
    <w:name w:val="Endnote Characters11111111111111111111111111111111111111111111111111111111111111111111111111111111111111111111111111111111111111111111111111111111111111111111111"/>
    <w:qFormat/>
    <w:uiPriority w:val="0"/>
    <w:rPr>
      <w:vertAlign w:val="superscript"/>
    </w:rPr>
  </w:style>
  <w:style w:type="character" w:customStyle="1" w:styleId="419">
    <w:name w:val="Endnote Characters111111111111111111111111111111111111111111111111111111111111111111111111111111111111111111111111111111111111111111111111111111111111111111111111"/>
    <w:qFormat/>
    <w:uiPriority w:val="0"/>
    <w:rPr>
      <w:vertAlign w:val="superscript"/>
    </w:rPr>
  </w:style>
  <w:style w:type="character" w:customStyle="1" w:styleId="420">
    <w:name w:val="Endnote Characters1111111111111111111111111111111111111111111111111111111111111111111111111111111111111111111111111111111111111111111111111111111111111111111111111"/>
    <w:qFormat/>
    <w:uiPriority w:val="0"/>
    <w:rPr>
      <w:vertAlign w:val="superscript"/>
    </w:rPr>
  </w:style>
  <w:style w:type="character" w:customStyle="1" w:styleId="421">
    <w:name w:val="Endnote Characters11111111111111111111111111111111111111111111111111111111111111111111111111111111111111111111111111111111111111111111111111111111111111111111111111"/>
    <w:qFormat/>
    <w:uiPriority w:val="0"/>
    <w:rPr>
      <w:vertAlign w:val="superscript"/>
    </w:rPr>
  </w:style>
  <w:style w:type="character" w:customStyle="1" w:styleId="422">
    <w:name w:val="Endnote Characters111111111111111111111111111111111111111111111111111111111111111111111111111111111111111111111111111111111111111111111111111111111111111111111111111"/>
    <w:qFormat/>
    <w:uiPriority w:val="0"/>
    <w:rPr>
      <w:vertAlign w:val="superscript"/>
    </w:rPr>
  </w:style>
  <w:style w:type="character" w:customStyle="1" w:styleId="423">
    <w:name w:val="Endnote Characters1111111111111111111111111111111111111111111111111111111111111111111111111111111111111111111111111111111111111111111111111111111111111111111111111111"/>
    <w:qFormat/>
    <w:uiPriority w:val="0"/>
    <w:rPr>
      <w:vertAlign w:val="superscript"/>
    </w:rPr>
  </w:style>
  <w:style w:type="character" w:customStyle="1" w:styleId="424">
    <w:name w:val="Endnote Characters11111111111111111111111111111111111111111111111111111111111111111111111111111111111111111111111111111111111111111111111111111111111111111111111111111"/>
    <w:qFormat/>
    <w:uiPriority w:val="0"/>
    <w:rPr>
      <w:vertAlign w:val="superscript"/>
    </w:rPr>
  </w:style>
  <w:style w:type="character" w:customStyle="1" w:styleId="425">
    <w:name w:val="Endnote Characters111111111111111111111111111111111111111111111111111111111111111111111111111111111111111111111111111111111111111111111111111111111111111111111111111111"/>
    <w:qFormat/>
    <w:uiPriority w:val="0"/>
    <w:rPr>
      <w:vertAlign w:val="superscript"/>
    </w:rPr>
  </w:style>
  <w:style w:type="character" w:customStyle="1" w:styleId="426">
    <w:name w:val="Endnote Characters1111111111111111111111111111111111111111111111111111111111111111111111111111111111111111111111111111111111111111111111111111111111111111111111111111111"/>
    <w:qFormat/>
    <w:uiPriority w:val="0"/>
    <w:rPr>
      <w:vertAlign w:val="superscript"/>
    </w:rPr>
  </w:style>
  <w:style w:type="character" w:customStyle="1" w:styleId="427">
    <w:name w:val="Endnote Characters11111111111111111111111111111111111111111111111111111111111111111111111111111111111111111111111111111111111111111111111111111111111111111111111111111111"/>
    <w:qFormat/>
    <w:uiPriority w:val="0"/>
    <w:rPr>
      <w:vertAlign w:val="superscript"/>
    </w:rPr>
  </w:style>
  <w:style w:type="character" w:customStyle="1" w:styleId="428">
    <w:name w:val="Endnote Characters111111111111111111111111111111111111111111111111111111111111111111111111111111111111111111111111111111111111111111111111111111111111111111111111111111111"/>
    <w:qFormat/>
    <w:uiPriority w:val="0"/>
    <w:rPr>
      <w:vertAlign w:val="superscript"/>
    </w:rPr>
  </w:style>
  <w:style w:type="character" w:customStyle="1" w:styleId="429">
    <w:name w:val="Endnote Characters1111111111111111111111111111111111111111111111111111111111111111111111111111111111111111111111111111111111111111111111111111111111111111111111111111111111"/>
    <w:qFormat/>
    <w:uiPriority w:val="0"/>
    <w:rPr>
      <w:vertAlign w:val="superscript"/>
    </w:rPr>
  </w:style>
  <w:style w:type="character" w:customStyle="1" w:styleId="430">
    <w:name w:val="Endnote Characters11111111111111111111111111111111111111111111111111111111111111111111111111111111111111111111111111111111111111111111111111111111111111111111111111111111111"/>
    <w:qFormat/>
    <w:uiPriority w:val="0"/>
    <w:rPr>
      <w:vertAlign w:val="superscript"/>
    </w:rPr>
  </w:style>
  <w:style w:type="character" w:customStyle="1" w:styleId="431">
    <w:name w:val="Endnote Characters111111111111111111111111111111111111111111111111111111111111111111111111111111111111111111111111111111111111111111111111111111111111111111111111111111111111"/>
    <w:qFormat/>
    <w:uiPriority w:val="0"/>
    <w:rPr>
      <w:vertAlign w:val="superscript"/>
    </w:rPr>
  </w:style>
  <w:style w:type="character" w:customStyle="1" w:styleId="432">
    <w:name w:val="Endnote Characters1111111111111111111111111111111111111111111111111111111111111111111111111111111111111111111111111111111111111111111111111111111111111111111111111111111111111"/>
    <w:qFormat/>
    <w:uiPriority w:val="0"/>
    <w:rPr>
      <w:vertAlign w:val="superscript"/>
    </w:rPr>
  </w:style>
  <w:style w:type="character" w:customStyle="1" w:styleId="433">
    <w:name w:val="Endnote Characters11111111111111111111111111111111111111111111111111111111111111111111111111111111111111111111111111111111111111111111111111111111111111111111111111111111111111"/>
    <w:qFormat/>
    <w:uiPriority w:val="0"/>
    <w:rPr>
      <w:vertAlign w:val="superscript"/>
    </w:rPr>
  </w:style>
  <w:style w:type="character" w:customStyle="1" w:styleId="434">
    <w:name w:val="Endnote Characters111111111111111111111111111111111111111111111111111111111111111111111111111111111111111111111111111111111111111111111111111111111111111111111111111111111111111"/>
    <w:qFormat/>
    <w:uiPriority w:val="0"/>
    <w:rPr>
      <w:vertAlign w:val="superscript"/>
    </w:rPr>
  </w:style>
  <w:style w:type="character" w:customStyle="1" w:styleId="435">
    <w:name w:val="Endnote Characters1111111111111111111111111111111111111111111111111111111111111111111111111111111111111111111111111111111111111111111111111111111111111111111111111111111111111111"/>
    <w:qFormat/>
    <w:uiPriority w:val="0"/>
    <w:rPr>
      <w:vertAlign w:val="superscript"/>
    </w:rPr>
  </w:style>
  <w:style w:type="character" w:customStyle="1" w:styleId="436">
    <w:name w:val="Endnote Characters11111111111111111111111111111111111111111111111111111111111111111111111111111111111111111111111111111111111111111111111111111111111111111111111111111111111111111"/>
    <w:qFormat/>
    <w:uiPriority w:val="0"/>
    <w:rPr>
      <w:vertAlign w:val="superscript"/>
    </w:rPr>
  </w:style>
  <w:style w:type="character" w:customStyle="1" w:styleId="437">
    <w:name w:val="Endnote Characters111111111111111111111111111111111111111111111111111111111111111111111111111111111111111111111111111111111111111111111111111111111111111111111111111111111111111111"/>
    <w:qFormat/>
    <w:uiPriority w:val="0"/>
    <w:rPr>
      <w:vertAlign w:val="superscript"/>
    </w:rPr>
  </w:style>
  <w:style w:type="character" w:customStyle="1" w:styleId="438">
    <w:name w:val="Endnote Characters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39">
    <w:name w:val="Endnote Characters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0">
    <w:name w:val="Endnote Characters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1">
    <w:name w:val="Endnote Characters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2">
    <w:name w:val="Endnote Characters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3">
    <w:name w:val="Endnote Characters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4">
    <w:name w:val="Endnote Characters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5">
    <w:name w:val="Endnote Characters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6">
    <w:name w:val="Endnote Characters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7">
    <w:name w:val="Endnote Characters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8">
    <w:name w:val="Endnote Characters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49">
    <w:name w:val="Endnote Characters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0">
    <w:name w:val="Endnote Characters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1">
    <w:name w:val="Endnote Characters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2">
    <w:name w:val="Endnote Characters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3">
    <w:name w:val="Endnote Characters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4">
    <w:name w:val="Endnote Characters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5">
    <w:name w:val="Endnote Characters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6">
    <w:name w:val="Endnote Characters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7">
    <w:name w:val="Endnote Characters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8">
    <w:name w:val="Endnote Characters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59">
    <w:name w:val="Endnote Characters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0">
    <w:name w:val="Endnote Characters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1">
    <w:name w:val="Endnote Characters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2">
    <w:name w:val="Endnote Characters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3">
    <w:name w:val="Endnote Characters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4">
    <w:name w:val="Endnote Characters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5">
    <w:name w:val="Endnote Characters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6">
    <w:name w:val="Endnote Characters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7">
    <w:name w:val="Endnote Characters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8">
    <w:name w:val="Endnote Characters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69">
    <w:name w:val="Endnote Characters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0">
    <w:name w:val="Endnote Characters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1">
    <w:name w:val="Endnote Characters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2">
    <w:name w:val="Endnote Characters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3">
    <w:name w:val="Endnote Characters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4">
    <w:name w:val="Endnote Characters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5">
    <w:name w:val="Endnote Characters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6">
    <w:name w:val="Endnote Characters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7">
    <w:name w:val="Endnote Characters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8">
    <w:name w:val="Endnote Characters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79">
    <w:name w:val="Endnote Characters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0">
    <w:name w:val="Endnote Characters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1">
    <w:name w:val="Endnote Characters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2">
    <w:name w:val="Endnote Characters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3">
    <w:name w:val="Endnote Characters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4">
    <w:name w:val="Endnote Characters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5">
    <w:name w:val="Endnote Characters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6">
    <w:name w:val="Endnote Characters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7">
    <w:name w:val="Endnote Characters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8">
    <w:name w:val="Endnote Characters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89">
    <w:name w:val="Endnote Characters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0">
    <w:name w:val="Endnote Characters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1">
    <w:name w:val="Endnote Characters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2">
    <w:name w:val="Endnote Characters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3">
    <w:name w:val="Endnote Characters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4">
    <w:name w:val="Endnote Characters1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5">
    <w:name w:val="Endnote Characters1111111111111111111111111111111111111111111111111111111111111111111111111111111111111111111111111111111111111111111111111111111111111111111111111111111111111111111111111111111111111111111111111111111111111111111111111111"/>
    <w:qFormat/>
    <w:uiPriority w:val="0"/>
    <w:rPr>
      <w:vertAlign w:val="superscript"/>
    </w:rPr>
  </w:style>
  <w:style w:type="character" w:customStyle="1" w:styleId="496">
    <w:name w:val="Endnote Characters11111111111111111111111111111111111111111111111111111111111111111111111111111111111111111111111111111111111111111111111111111111111111111111111111111111111111111111111111111111111111111111111111111111111111111111111111111"/>
    <w:semiHidden/>
    <w:unhideWhenUsed/>
    <w:qFormat/>
    <w:uiPriority w:val="99"/>
    <w:rPr>
      <w:vertAlign w:val="superscript"/>
    </w:rPr>
  </w:style>
  <w:style w:type="character" w:customStyle="1" w:styleId="497">
    <w:name w:val="Internet Link11"/>
    <w:qFormat/>
    <w:uiPriority w:val="0"/>
    <w:rPr>
      <w:color w:val="0000FF"/>
      <w:u w:val="single"/>
    </w:rPr>
  </w:style>
  <w:style w:type="character" w:customStyle="1" w:styleId="498">
    <w:name w:val="Title Char"/>
    <w:basedOn w:val="11"/>
    <w:qFormat/>
    <w:uiPriority w:val="10"/>
    <w:rPr>
      <w:sz w:val="48"/>
      <w:szCs w:val="48"/>
    </w:rPr>
  </w:style>
  <w:style w:type="character" w:customStyle="1" w:styleId="499">
    <w:name w:val="Subtitle Char"/>
    <w:basedOn w:val="11"/>
    <w:qFormat/>
    <w:uiPriority w:val="11"/>
    <w:rPr>
      <w:sz w:val="24"/>
      <w:szCs w:val="24"/>
    </w:rPr>
  </w:style>
  <w:style w:type="character" w:customStyle="1" w:styleId="500">
    <w:name w:val="Quote Char"/>
    <w:qFormat/>
    <w:uiPriority w:val="29"/>
    <w:rPr>
      <w:i/>
    </w:rPr>
  </w:style>
  <w:style w:type="character" w:customStyle="1" w:styleId="501">
    <w:name w:val="Intense Quote Char"/>
    <w:qFormat/>
    <w:uiPriority w:val="30"/>
    <w:rPr>
      <w:i/>
    </w:rPr>
  </w:style>
  <w:style w:type="character" w:customStyle="1" w:styleId="502">
    <w:name w:val="Footnote Text Char"/>
    <w:qFormat/>
    <w:uiPriority w:val="99"/>
    <w:rPr>
      <w:sz w:val="18"/>
    </w:rPr>
  </w:style>
  <w:style w:type="character" w:customStyle="1" w:styleId="503">
    <w:name w:val="Endnote Text Char"/>
    <w:qFormat/>
    <w:uiPriority w:val="99"/>
    <w:rPr>
      <w:sz w:val="20"/>
    </w:rPr>
  </w:style>
  <w:style w:type="character" w:customStyle="1" w:styleId="504">
    <w:name w:val="Heading 1 Char"/>
    <w:qFormat/>
    <w:uiPriority w:val="9"/>
    <w:rPr>
      <w:rFonts w:ascii="Arial" w:hAnsi="Arial" w:eastAsia="Arial" w:cs="Arial"/>
      <w:sz w:val="40"/>
      <w:szCs w:val="40"/>
    </w:rPr>
  </w:style>
  <w:style w:type="character" w:customStyle="1" w:styleId="505">
    <w:name w:val="Heading 2 Char"/>
    <w:qFormat/>
    <w:uiPriority w:val="9"/>
    <w:rPr>
      <w:rFonts w:ascii="Arial" w:hAnsi="Arial" w:eastAsia="Arial" w:cs="Arial"/>
      <w:kern w:val="2"/>
      <w:sz w:val="34"/>
      <w:szCs w:val="24"/>
    </w:rPr>
  </w:style>
  <w:style w:type="character" w:customStyle="1" w:styleId="506">
    <w:name w:val="Heading 3 Char"/>
    <w:link w:val="507"/>
    <w:qFormat/>
    <w:uiPriority w:val="9"/>
    <w:rPr>
      <w:rFonts w:ascii="Arial" w:hAnsi="Arial" w:eastAsia="Arial" w:cs="Arial"/>
      <w:kern w:val="2"/>
      <w:sz w:val="30"/>
      <w:szCs w:val="30"/>
    </w:rPr>
  </w:style>
  <w:style w:type="paragraph" w:customStyle="1" w:styleId="507">
    <w:name w:val="Заголовок 31"/>
    <w:basedOn w:val="1"/>
    <w:next w:val="1"/>
    <w:link w:val="506"/>
    <w:unhideWhenUsed/>
    <w:qFormat/>
    <w:uiPriority w:val="9"/>
    <w:pPr>
      <w:keepNext/>
      <w:keepLines/>
      <w:numPr>
        <w:ilvl w:val="2"/>
        <w:numId w:val="1"/>
      </w:numPr>
      <w:spacing w:before="320" w:after="200"/>
      <w:outlineLvl w:val="2"/>
    </w:pPr>
    <w:rPr>
      <w:rFonts w:ascii="Arial" w:hAnsi="Arial" w:eastAsia="Arial" w:cs="Arial"/>
      <w:sz w:val="30"/>
      <w:szCs w:val="30"/>
    </w:rPr>
  </w:style>
  <w:style w:type="character" w:customStyle="1" w:styleId="508">
    <w:name w:val="Heading 4 Char"/>
    <w:qFormat/>
    <w:uiPriority w:val="9"/>
    <w:rPr>
      <w:rFonts w:ascii="Arial" w:hAnsi="Arial" w:eastAsia="Arial" w:cs="Arial"/>
      <w:b/>
      <w:bCs/>
      <w:sz w:val="26"/>
      <w:szCs w:val="26"/>
    </w:rPr>
  </w:style>
  <w:style w:type="character" w:customStyle="1" w:styleId="509">
    <w:name w:val="Heading 5 Char"/>
    <w:qFormat/>
    <w:uiPriority w:val="9"/>
    <w:rPr>
      <w:rFonts w:ascii="Arial" w:hAnsi="Arial" w:eastAsia="Arial" w:cs="Arial"/>
      <w:b/>
      <w:bCs/>
      <w:sz w:val="24"/>
      <w:szCs w:val="24"/>
    </w:rPr>
  </w:style>
  <w:style w:type="character" w:customStyle="1" w:styleId="510">
    <w:name w:val="Heading 6 Char"/>
    <w:link w:val="511"/>
    <w:qFormat/>
    <w:uiPriority w:val="9"/>
    <w:rPr>
      <w:rFonts w:ascii="Arial" w:hAnsi="Arial" w:eastAsia="Arial" w:cs="Arial"/>
      <w:b/>
      <w:bCs/>
      <w:sz w:val="22"/>
      <w:szCs w:val="22"/>
    </w:rPr>
  </w:style>
  <w:style w:type="paragraph" w:customStyle="1" w:styleId="511">
    <w:name w:val="Заголовок 61"/>
    <w:basedOn w:val="1"/>
    <w:next w:val="1"/>
    <w:link w:val="510"/>
    <w:unhideWhenUsed/>
    <w:qFormat/>
    <w:uiPriority w:val="9"/>
    <w:pPr>
      <w:keepNext/>
      <w:keepLines/>
      <w:spacing w:before="320" w:after="200"/>
      <w:outlineLvl w:val="5"/>
    </w:pPr>
    <w:rPr>
      <w:rFonts w:ascii="Arial" w:hAnsi="Arial" w:eastAsia="Arial" w:cs="Arial"/>
      <w:b/>
      <w:bCs/>
      <w:sz w:val="22"/>
      <w:szCs w:val="22"/>
    </w:rPr>
  </w:style>
  <w:style w:type="character" w:customStyle="1" w:styleId="512">
    <w:name w:val="Heading 7 Char"/>
    <w:link w:val="513"/>
    <w:qFormat/>
    <w:uiPriority w:val="9"/>
    <w:rPr>
      <w:rFonts w:ascii="Arial" w:hAnsi="Arial" w:eastAsia="Arial" w:cs="Arial"/>
      <w:b/>
      <w:bCs/>
      <w:i/>
      <w:iCs/>
      <w:kern w:val="2"/>
      <w:sz w:val="22"/>
      <w:szCs w:val="22"/>
    </w:rPr>
  </w:style>
  <w:style w:type="paragraph" w:customStyle="1" w:styleId="513">
    <w:name w:val="Заголовок 71"/>
    <w:basedOn w:val="1"/>
    <w:next w:val="1"/>
    <w:link w:val="512"/>
    <w:unhideWhenUsed/>
    <w:qFormat/>
    <w:uiPriority w:val="9"/>
    <w:pPr>
      <w:keepNext/>
      <w:keepLines/>
      <w:numPr>
        <w:ilvl w:val="6"/>
        <w:numId w:val="1"/>
      </w:numPr>
      <w:spacing w:before="320" w:after="200"/>
      <w:outlineLvl w:val="6"/>
    </w:pPr>
    <w:rPr>
      <w:rFonts w:ascii="Arial" w:hAnsi="Arial" w:eastAsia="Arial" w:cs="Arial"/>
      <w:b/>
      <w:bCs/>
      <w:i/>
      <w:iCs/>
      <w:sz w:val="22"/>
      <w:szCs w:val="22"/>
    </w:rPr>
  </w:style>
  <w:style w:type="character" w:customStyle="1" w:styleId="514">
    <w:name w:val="Heading 8 Char"/>
    <w:link w:val="515"/>
    <w:qFormat/>
    <w:uiPriority w:val="9"/>
    <w:rPr>
      <w:rFonts w:ascii="Arial" w:hAnsi="Arial" w:eastAsia="Arial" w:cs="Arial"/>
      <w:i/>
      <w:iCs/>
      <w:kern w:val="2"/>
      <w:sz w:val="22"/>
      <w:szCs w:val="22"/>
    </w:rPr>
  </w:style>
  <w:style w:type="paragraph" w:customStyle="1" w:styleId="515">
    <w:name w:val="Заголовок 81"/>
    <w:basedOn w:val="1"/>
    <w:next w:val="1"/>
    <w:link w:val="514"/>
    <w:unhideWhenUsed/>
    <w:qFormat/>
    <w:uiPriority w:val="9"/>
    <w:pPr>
      <w:keepNext/>
      <w:keepLines/>
      <w:numPr>
        <w:ilvl w:val="7"/>
        <w:numId w:val="1"/>
      </w:numPr>
      <w:spacing w:before="320" w:after="200"/>
      <w:outlineLvl w:val="7"/>
    </w:pPr>
    <w:rPr>
      <w:rFonts w:ascii="Arial" w:hAnsi="Arial" w:eastAsia="Arial" w:cs="Arial"/>
      <w:i/>
      <w:iCs/>
      <w:sz w:val="22"/>
      <w:szCs w:val="22"/>
    </w:rPr>
  </w:style>
  <w:style w:type="character" w:customStyle="1" w:styleId="516">
    <w:name w:val="Heading 9 Char"/>
    <w:qFormat/>
    <w:uiPriority w:val="9"/>
    <w:rPr>
      <w:rFonts w:ascii="Arial" w:hAnsi="Arial" w:eastAsia="Arial" w:cs="Arial"/>
      <w:i/>
      <w:iCs/>
      <w:sz w:val="21"/>
      <w:szCs w:val="21"/>
    </w:rPr>
  </w:style>
  <w:style w:type="character" w:customStyle="1" w:styleId="517">
    <w:name w:val="Заголовок Знак"/>
    <w:link w:val="34"/>
    <w:qFormat/>
    <w:uiPriority w:val="10"/>
    <w:rPr>
      <w:sz w:val="48"/>
      <w:szCs w:val="48"/>
    </w:rPr>
  </w:style>
  <w:style w:type="character" w:customStyle="1" w:styleId="518">
    <w:name w:val="Подзаголовок Знак"/>
    <w:link w:val="45"/>
    <w:qFormat/>
    <w:uiPriority w:val="11"/>
    <w:rPr>
      <w:sz w:val="24"/>
      <w:szCs w:val="24"/>
    </w:rPr>
  </w:style>
  <w:style w:type="character" w:customStyle="1" w:styleId="519">
    <w:name w:val="Цитата 2 Знак"/>
    <w:link w:val="520"/>
    <w:qFormat/>
    <w:uiPriority w:val="29"/>
    <w:rPr>
      <w:i/>
    </w:rPr>
  </w:style>
  <w:style w:type="paragraph" w:styleId="520">
    <w:name w:val="Quote"/>
    <w:basedOn w:val="1"/>
    <w:next w:val="1"/>
    <w:link w:val="519"/>
    <w:qFormat/>
    <w:uiPriority w:val="29"/>
    <w:pPr>
      <w:ind w:left="720" w:right="720" w:firstLine="0"/>
    </w:pPr>
    <w:rPr>
      <w:i/>
    </w:rPr>
  </w:style>
  <w:style w:type="character" w:customStyle="1" w:styleId="521">
    <w:name w:val="Выделенная цитата Знак"/>
    <w:link w:val="522"/>
    <w:qFormat/>
    <w:uiPriority w:val="30"/>
    <w:rPr>
      <w:i/>
    </w:rPr>
  </w:style>
  <w:style w:type="paragraph" w:styleId="522">
    <w:name w:val="Intense Quote"/>
    <w:basedOn w:val="1"/>
    <w:next w:val="1"/>
    <w:link w:val="52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firstLine="0"/>
    </w:pPr>
    <w:rPr>
      <w:i/>
    </w:rPr>
  </w:style>
  <w:style w:type="character" w:customStyle="1" w:styleId="523">
    <w:name w:val="Header Char"/>
    <w:qFormat/>
    <w:uiPriority w:val="99"/>
  </w:style>
  <w:style w:type="character" w:customStyle="1" w:styleId="524">
    <w:name w:val="Footer Char"/>
    <w:qFormat/>
    <w:uiPriority w:val="99"/>
  </w:style>
  <w:style w:type="character" w:customStyle="1" w:styleId="525">
    <w:name w:val="Caption Char"/>
    <w:qFormat/>
    <w:uiPriority w:val="99"/>
  </w:style>
  <w:style w:type="character" w:customStyle="1" w:styleId="526">
    <w:name w:val="Текст сноски Знак"/>
    <w:link w:val="26"/>
    <w:qFormat/>
    <w:uiPriority w:val="99"/>
    <w:rPr>
      <w:sz w:val="18"/>
    </w:rPr>
  </w:style>
  <w:style w:type="character" w:customStyle="1" w:styleId="527">
    <w:name w:val="Текст концевой сноски Знак"/>
    <w:link w:val="21"/>
    <w:qFormat/>
    <w:uiPriority w:val="99"/>
    <w:rPr>
      <w:sz w:val="20"/>
    </w:rPr>
  </w:style>
  <w:style w:type="character" w:customStyle="1" w:styleId="528">
    <w:name w:val="Основной шрифт абзаца83"/>
    <w:qFormat/>
    <w:uiPriority w:val="0"/>
  </w:style>
  <w:style w:type="character" w:customStyle="1" w:styleId="529">
    <w:name w:val="Основной шрифт абзаца82"/>
    <w:qFormat/>
    <w:uiPriority w:val="0"/>
  </w:style>
  <w:style w:type="character" w:customStyle="1" w:styleId="530">
    <w:name w:val="Основной шрифт абзаца81"/>
    <w:qFormat/>
    <w:uiPriority w:val="0"/>
  </w:style>
  <w:style w:type="character" w:customStyle="1" w:styleId="531">
    <w:name w:val="Основной шрифт абзаца80"/>
    <w:qFormat/>
    <w:uiPriority w:val="0"/>
  </w:style>
  <w:style w:type="character" w:customStyle="1" w:styleId="532">
    <w:name w:val="Основной шрифт абзаца79"/>
    <w:qFormat/>
    <w:uiPriority w:val="0"/>
  </w:style>
  <w:style w:type="character" w:customStyle="1" w:styleId="533">
    <w:name w:val="Основной шрифт абзаца78"/>
    <w:qFormat/>
    <w:uiPriority w:val="0"/>
  </w:style>
  <w:style w:type="character" w:customStyle="1" w:styleId="534">
    <w:name w:val="Основной шрифт абзаца77"/>
    <w:qFormat/>
    <w:uiPriority w:val="0"/>
  </w:style>
  <w:style w:type="character" w:customStyle="1" w:styleId="535">
    <w:name w:val="Основной шрифт абзаца76"/>
    <w:qFormat/>
    <w:uiPriority w:val="0"/>
  </w:style>
  <w:style w:type="character" w:customStyle="1" w:styleId="536">
    <w:name w:val="Основной шрифт абзаца75"/>
    <w:qFormat/>
    <w:uiPriority w:val="0"/>
  </w:style>
  <w:style w:type="character" w:customStyle="1" w:styleId="537">
    <w:name w:val="Основной шрифт абзаца74"/>
    <w:qFormat/>
    <w:uiPriority w:val="0"/>
  </w:style>
  <w:style w:type="character" w:customStyle="1" w:styleId="538">
    <w:name w:val="Основной шрифт абзаца73"/>
    <w:qFormat/>
    <w:uiPriority w:val="0"/>
  </w:style>
  <w:style w:type="character" w:customStyle="1" w:styleId="539">
    <w:name w:val="Основной шрифт абзаца72"/>
    <w:qFormat/>
    <w:uiPriority w:val="0"/>
  </w:style>
  <w:style w:type="character" w:customStyle="1" w:styleId="540">
    <w:name w:val="Основной шрифт абзаца71"/>
    <w:qFormat/>
    <w:uiPriority w:val="0"/>
  </w:style>
  <w:style w:type="character" w:customStyle="1" w:styleId="541">
    <w:name w:val="Основной шрифт абзаца70"/>
    <w:qFormat/>
    <w:uiPriority w:val="0"/>
  </w:style>
  <w:style w:type="character" w:customStyle="1" w:styleId="542">
    <w:name w:val="Основной шрифт абзаца69"/>
    <w:qFormat/>
    <w:uiPriority w:val="0"/>
  </w:style>
  <w:style w:type="character" w:customStyle="1" w:styleId="543">
    <w:name w:val="Основной шрифт абзаца68"/>
    <w:qFormat/>
    <w:uiPriority w:val="0"/>
  </w:style>
  <w:style w:type="character" w:customStyle="1" w:styleId="544">
    <w:name w:val="Основной шрифт абзаца67"/>
    <w:qFormat/>
    <w:uiPriority w:val="0"/>
  </w:style>
  <w:style w:type="character" w:customStyle="1" w:styleId="545">
    <w:name w:val="Основной шрифт абзаца66"/>
    <w:qFormat/>
    <w:uiPriority w:val="0"/>
  </w:style>
  <w:style w:type="character" w:customStyle="1" w:styleId="546">
    <w:name w:val="Основной шрифт абзаца65"/>
    <w:qFormat/>
    <w:uiPriority w:val="0"/>
  </w:style>
  <w:style w:type="character" w:customStyle="1" w:styleId="547">
    <w:name w:val="Основной шрифт абзаца64"/>
    <w:qFormat/>
    <w:uiPriority w:val="0"/>
  </w:style>
  <w:style w:type="character" w:customStyle="1" w:styleId="548">
    <w:name w:val="Основной шрифт абзаца63"/>
    <w:qFormat/>
    <w:uiPriority w:val="0"/>
  </w:style>
  <w:style w:type="character" w:customStyle="1" w:styleId="549">
    <w:name w:val="Основной шрифт абзаца62"/>
    <w:qFormat/>
    <w:uiPriority w:val="0"/>
  </w:style>
  <w:style w:type="character" w:customStyle="1" w:styleId="550">
    <w:name w:val="Основной шрифт абзаца61"/>
    <w:qFormat/>
    <w:uiPriority w:val="0"/>
  </w:style>
  <w:style w:type="character" w:customStyle="1" w:styleId="551">
    <w:name w:val="Основной шрифт абзаца60"/>
    <w:qFormat/>
    <w:uiPriority w:val="0"/>
  </w:style>
  <w:style w:type="character" w:customStyle="1" w:styleId="552">
    <w:name w:val="Основной шрифт абзаца59"/>
    <w:qFormat/>
    <w:uiPriority w:val="0"/>
  </w:style>
  <w:style w:type="character" w:customStyle="1" w:styleId="553">
    <w:name w:val="Основной шрифт абзаца58"/>
    <w:qFormat/>
    <w:uiPriority w:val="0"/>
  </w:style>
  <w:style w:type="character" w:customStyle="1" w:styleId="554">
    <w:name w:val="Основной шрифт абзаца57"/>
    <w:qFormat/>
    <w:uiPriority w:val="0"/>
  </w:style>
  <w:style w:type="character" w:customStyle="1" w:styleId="555">
    <w:name w:val="Основной шрифт абзаца56"/>
    <w:qFormat/>
    <w:uiPriority w:val="0"/>
  </w:style>
  <w:style w:type="character" w:customStyle="1" w:styleId="556">
    <w:name w:val="Основной шрифт абзаца55"/>
    <w:qFormat/>
    <w:uiPriority w:val="0"/>
  </w:style>
  <w:style w:type="character" w:customStyle="1" w:styleId="557">
    <w:name w:val="Основной шрифт абзаца54"/>
    <w:qFormat/>
    <w:uiPriority w:val="0"/>
  </w:style>
  <w:style w:type="character" w:customStyle="1" w:styleId="558">
    <w:name w:val="Основной шрифт абзаца53"/>
    <w:qFormat/>
    <w:uiPriority w:val="0"/>
  </w:style>
  <w:style w:type="character" w:customStyle="1" w:styleId="559">
    <w:name w:val="Основной шрифт абзаца52"/>
    <w:qFormat/>
    <w:uiPriority w:val="0"/>
  </w:style>
  <w:style w:type="character" w:customStyle="1" w:styleId="560">
    <w:name w:val="Основной шрифт абзаца50"/>
    <w:qFormat/>
    <w:uiPriority w:val="0"/>
  </w:style>
  <w:style w:type="character" w:customStyle="1" w:styleId="561">
    <w:name w:val="Основной шрифт абзаца49"/>
    <w:qFormat/>
    <w:uiPriority w:val="0"/>
  </w:style>
  <w:style w:type="character" w:customStyle="1" w:styleId="562">
    <w:name w:val="Основной шрифт абзаца48"/>
    <w:qFormat/>
    <w:uiPriority w:val="0"/>
  </w:style>
  <w:style w:type="character" w:customStyle="1" w:styleId="563">
    <w:name w:val="Основной шрифт абзаца47"/>
    <w:qFormat/>
    <w:uiPriority w:val="0"/>
  </w:style>
  <w:style w:type="character" w:customStyle="1" w:styleId="564">
    <w:name w:val="Основной шрифт абзаца46"/>
    <w:qFormat/>
    <w:uiPriority w:val="0"/>
  </w:style>
  <w:style w:type="character" w:customStyle="1" w:styleId="565">
    <w:name w:val="Основной шрифт абзаца45"/>
    <w:qFormat/>
    <w:uiPriority w:val="0"/>
  </w:style>
  <w:style w:type="character" w:customStyle="1" w:styleId="566">
    <w:name w:val="Основной шрифт абзаца44"/>
    <w:qFormat/>
    <w:uiPriority w:val="0"/>
  </w:style>
  <w:style w:type="character" w:customStyle="1" w:styleId="567">
    <w:name w:val="Основной шрифт абзаца43"/>
    <w:qFormat/>
    <w:uiPriority w:val="0"/>
  </w:style>
  <w:style w:type="character" w:customStyle="1" w:styleId="568">
    <w:name w:val="Основной шрифт абзаца42"/>
    <w:qFormat/>
    <w:uiPriority w:val="0"/>
  </w:style>
  <w:style w:type="character" w:customStyle="1" w:styleId="569">
    <w:name w:val="Основной шрифт абзаца41"/>
    <w:qFormat/>
    <w:uiPriority w:val="0"/>
  </w:style>
  <w:style w:type="character" w:customStyle="1" w:styleId="570">
    <w:name w:val="Основной шрифт абзаца40"/>
    <w:qFormat/>
    <w:uiPriority w:val="0"/>
  </w:style>
  <w:style w:type="character" w:customStyle="1" w:styleId="571">
    <w:name w:val="Основной шрифт абзаца39"/>
    <w:qFormat/>
    <w:uiPriority w:val="0"/>
  </w:style>
  <w:style w:type="character" w:customStyle="1" w:styleId="572">
    <w:name w:val="Основной шрифт абзаца38"/>
    <w:qFormat/>
    <w:uiPriority w:val="0"/>
  </w:style>
  <w:style w:type="character" w:customStyle="1" w:styleId="573">
    <w:name w:val="Основной шрифт абзаца37"/>
    <w:qFormat/>
    <w:uiPriority w:val="0"/>
  </w:style>
  <w:style w:type="character" w:customStyle="1" w:styleId="574">
    <w:name w:val="Основной шрифт абзаца36"/>
    <w:qFormat/>
    <w:uiPriority w:val="0"/>
  </w:style>
  <w:style w:type="character" w:customStyle="1" w:styleId="575">
    <w:name w:val="Основной шрифт абзаца35"/>
    <w:qFormat/>
    <w:uiPriority w:val="0"/>
  </w:style>
  <w:style w:type="character" w:customStyle="1" w:styleId="576">
    <w:name w:val="Основной шрифт абзаца34"/>
    <w:qFormat/>
    <w:uiPriority w:val="0"/>
  </w:style>
  <w:style w:type="character" w:customStyle="1" w:styleId="577">
    <w:name w:val="Основной шрифт абзаца33"/>
    <w:qFormat/>
    <w:uiPriority w:val="0"/>
  </w:style>
  <w:style w:type="character" w:customStyle="1" w:styleId="578">
    <w:name w:val="Основной шрифт абзаца32"/>
    <w:qFormat/>
    <w:uiPriority w:val="0"/>
  </w:style>
  <w:style w:type="character" w:customStyle="1" w:styleId="579">
    <w:name w:val="Основной шрифт абзаца31"/>
    <w:qFormat/>
    <w:uiPriority w:val="0"/>
  </w:style>
  <w:style w:type="character" w:customStyle="1" w:styleId="580">
    <w:name w:val="Основной шрифт абзаца30"/>
    <w:qFormat/>
    <w:uiPriority w:val="0"/>
  </w:style>
  <w:style w:type="character" w:customStyle="1" w:styleId="581">
    <w:name w:val="Основной шрифт абзаца29"/>
    <w:qFormat/>
    <w:uiPriority w:val="0"/>
  </w:style>
  <w:style w:type="character" w:customStyle="1" w:styleId="582">
    <w:name w:val="Основной шрифт абзаца28"/>
    <w:qFormat/>
    <w:uiPriority w:val="0"/>
  </w:style>
  <w:style w:type="character" w:customStyle="1" w:styleId="583">
    <w:name w:val="Основной шрифт абзаца27"/>
    <w:qFormat/>
    <w:uiPriority w:val="0"/>
  </w:style>
  <w:style w:type="character" w:customStyle="1" w:styleId="584">
    <w:name w:val="Основной шрифт абзаца26"/>
    <w:qFormat/>
    <w:uiPriority w:val="0"/>
  </w:style>
  <w:style w:type="character" w:customStyle="1" w:styleId="585">
    <w:name w:val="Основной шрифт абзаца25"/>
    <w:qFormat/>
    <w:uiPriority w:val="0"/>
  </w:style>
  <w:style w:type="character" w:customStyle="1" w:styleId="586">
    <w:name w:val="Основной шрифт абзаца24"/>
    <w:qFormat/>
    <w:uiPriority w:val="0"/>
  </w:style>
  <w:style w:type="character" w:customStyle="1" w:styleId="587">
    <w:name w:val="Основной шрифт абзаца23"/>
    <w:qFormat/>
    <w:uiPriority w:val="0"/>
  </w:style>
  <w:style w:type="character" w:customStyle="1" w:styleId="588">
    <w:name w:val="Основной шрифт абзаца22"/>
    <w:qFormat/>
    <w:uiPriority w:val="0"/>
  </w:style>
  <w:style w:type="character" w:customStyle="1" w:styleId="589">
    <w:name w:val="Основной шрифт абзаца21"/>
    <w:qFormat/>
    <w:uiPriority w:val="0"/>
  </w:style>
  <w:style w:type="character" w:customStyle="1" w:styleId="590">
    <w:name w:val="Основной шрифт абзаца20"/>
    <w:qFormat/>
    <w:uiPriority w:val="0"/>
  </w:style>
  <w:style w:type="character" w:customStyle="1" w:styleId="591">
    <w:name w:val="Основной шрифт абзаца19"/>
    <w:qFormat/>
    <w:uiPriority w:val="0"/>
  </w:style>
  <w:style w:type="character" w:customStyle="1" w:styleId="592">
    <w:name w:val="Основной шрифт абзаца18"/>
    <w:qFormat/>
    <w:uiPriority w:val="0"/>
  </w:style>
  <w:style w:type="character" w:customStyle="1" w:styleId="593">
    <w:name w:val="Основной шрифт абзаца17"/>
    <w:qFormat/>
    <w:uiPriority w:val="0"/>
  </w:style>
  <w:style w:type="character" w:customStyle="1" w:styleId="594">
    <w:name w:val="Основной шрифт абзаца16"/>
    <w:qFormat/>
    <w:uiPriority w:val="0"/>
  </w:style>
  <w:style w:type="character" w:customStyle="1" w:styleId="595">
    <w:name w:val="Основной шрифт абзаца15"/>
    <w:qFormat/>
    <w:uiPriority w:val="0"/>
  </w:style>
  <w:style w:type="character" w:customStyle="1" w:styleId="596">
    <w:name w:val="Основной шрифт абзаца14"/>
    <w:qFormat/>
    <w:uiPriority w:val="0"/>
  </w:style>
  <w:style w:type="character" w:customStyle="1" w:styleId="597">
    <w:name w:val="Основной шрифт абзаца13"/>
    <w:qFormat/>
    <w:uiPriority w:val="0"/>
  </w:style>
  <w:style w:type="character" w:customStyle="1" w:styleId="598">
    <w:name w:val="Основной шрифт абзаца12"/>
    <w:qFormat/>
    <w:uiPriority w:val="0"/>
  </w:style>
  <w:style w:type="character" w:customStyle="1" w:styleId="599">
    <w:name w:val="Основной шрифт абзаца11"/>
    <w:qFormat/>
    <w:uiPriority w:val="0"/>
  </w:style>
  <w:style w:type="character" w:customStyle="1" w:styleId="600">
    <w:name w:val="Основной шрифт абзаца10"/>
    <w:qFormat/>
    <w:uiPriority w:val="0"/>
  </w:style>
  <w:style w:type="character" w:customStyle="1" w:styleId="601">
    <w:name w:val="Основной шрифт абзаца9"/>
    <w:qFormat/>
    <w:uiPriority w:val="0"/>
  </w:style>
  <w:style w:type="character" w:customStyle="1" w:styleId="602">
    <w:name w:val="Основной шрифт абзаца8"/>
    <w:qFormat/>
    <w:uiPriority w:val="0"/>
  </w:style>
  <w:style w:type="character" w:customStyle="1" w:styleId="603">
    <w:name w:val="Основной шрифт абзаца7"/>
    <w:qFormat/>
    <w:uiPriority w:val="0"/>
  </w:style>
  <w:style w:type="character" w:customStyle="1" w:styleId="604">
    <w:name w:val="Основной шрифт абзаца6"/>
    <w:qFormat/>
    <w:uiPriority w:val="0"/>
  </w:style>
  <w:style w:type="character" w:customStyle="1" w:styleId="605">
    <w:name w:val="Основной шрифт абзаца5"/>
    <w:qFormat/>
    <w:uiPriority w:val="0"/>
  </w:style>
  <w:style w:type="character" w:customStyle="1" w:styleId="606">
    <w:name w:val="Основной шрифт абзаца4"/>
    <w:qFormat/>
    <w:uiPriority w:val="0"/>
  </w:style>
  <w:style w:type="character" w:customStyle="1" w:styleId="607">
    <w:name w:val="Основной шрифт абзаца3"/>
    <w:qFormat/>
    <w:uiPriority w:val="0"/>
  </w:style>
  <w:style w:type="character" w:customStyle="1" w:styleId="608">
    <w:name w:val="WW8Num1z0"/>
    <w:qFormat/>
    <w:uiPriority w:val="0"/>
  </w:style>
  <w:style w:type="character" w:customStyle="1" w:styleId="609">
    <w:name w:val="WW8Num1z2"/>
    <w:qFormat/>
    <w:uiPriority w:val="0"/>
  </w:style>
  <w:style w:type="character" w:customStyle="1" w:styleId="610">
    <w:name w:val="WW8Num1z3"/>
    <w:qFormat/>
    <w:uiPriority w:val="0"/>
  </w:style>
  <w:style w:type="character" w:customStyle="1" w:styleId="611">
    <w:name w:val="WW8Num1z4"/>
    <w:qFormat/>
    <w:uiPriority w:val="0"/>
  </w:style>
  <w:style w:type="character" w:customStyle="1" w:styleId="612">
    <w:name w:val="WW8Num1z5"/>
    <w:qFormat/>
    <w:uiPriority w:val="0"/>
  </w:style>
  <w:style w:type="character" w:customStyle="1" w:styleId="613">
    <w:name w:val="WW8Num1z6"/>
    <w:qFormat/>
    <w:uiPriority w:val="0"/>
  </w:style>
  <w:style w:type="character" w:customStyle="1" w:styleId="614">
    <w:name w:val="WW8Num1z7"/>
    <w:qFormat/>
    <w:uiPriority w:val="0"/>
  </w:style>
  <w:style w:type="character" w:customStyle="1" w:styleId="615">
    <w:name w:val="WW8Num1z8"/>
    <w:qFormat/>
    <w:uiPriority w:val="0"/>
  </w:style>
  <w:style w:type="character" w:customStyle="1" w:styleId="616">
    <w:name w:val="WW8Num2z0"/>
    <w:qFormat/>
    <w:uiPriority w:val="0"/>
  </w:style>
  <w:style w:type="character" w:customStyle="1" w:styleId="617">
    <w:name w:val="WW8Num3z0"/>
    <w:qFormat/>
    <w:uiPriority w:val="0"/>
  </w:style>
  <w:style w:type="character" w:customStyle="1" w:styleId="618">
    <w:name w:val="WW8Num3z2"/>
    <w:qFormat/>
    <w:uiPriority w:val="0"/>
  </w:style>
  <w:style w:type="character" w:customStyle="1" w:styleId="619">
    <w:name w:val="WW8Num3z3"/>
    <w:qFormat/>
    <w:uiPriority w:val="0"/>
  </w:style>
  <w:style w:type="character" w:customStyle="1" w:styleId="620">
    <w:name w:val="WW8Num3z4"/>
    <w:qFormat/>
    <w:uiPriority w:val="0"/>
  </w:style>
  <w:style w:type="character" w:customStyle="1" w:styleId="621">
    <w:name w:val="WW8Num3z5"/>
    <w:qFormat/>
    <w:uiPriority w:val="0"/>
  </w:style>
  <w:style w:type="character" w:customStyle="1" w:styleId="622">
    <w:name w:val="WW8Num3z6"/>
    <w:qFormat/>
    <w:uiPriority w:val="0"/>
  </w:style>
  <w:style w:type="character" w:customStyle="1" w:styleId="623">
    <w:name w:val="WW8Num3z7"/>
    <w:qFormat/>
    <w:uiPriority w:val="0"/>
  </w:style>
  <w:style w:type="character" w:customStyle="1" w:styleId="624">
    <w:name w:val="WW8Num3z8"/>
    <w:qFormat/>
    <w:uiPriority w:val="0"/>
  </w:style>
  <w:style w:type="character" w:customStyle="1" w:styleId="625">
    <w:name w:val="WW8Num4z0"/>
    <w:qFormat/>
    <w:uiPriority w:val="0"/>
    <w:rPr>
      <w:rFonts w:ascii="Symbol" w:hAnsi="Symbol" w:cs="Symbol"/>
    </w:rPr>
  </w:style>
  <w:style w:type="character" w:customStyle="1" w:styleId="626">
    <w:name w:val="WW8Num5z0"/>
    <w:qFormat/>
    <w:uiPriority w:val="0"/>
  </w:style>
  <w:style w:type="character" w:customStyle="1" w:styleId="627">
    <w:name w:val="WW8Num5z1"/>
    <w:qFormat/>
    <w:uiPriority w:val="0"/>
  </w:style>
  <w:style w:type="character" w:customStyle="1" w:styleId="628">
    <w:name w:val="WW8Num5z2"/>
    <w:qFormat/>
    <w:uiPriority w:val="0"/>
  </w:style>
  <w:style w:type="character" w:customStyle="1" w:styleId="629">
    <w:name w:val="WW8Num5z3"/>
    <w:qFormat/>
    <w:uiPriority w:val="0"/>
  </w:style>
  <w:style w:type="character" w:customStyle="1" w:styleId="630">
    <w:name w:val="WW8Num5z4"/>
    <w:qFormat/>
    <w:uiPriority w:val="0"/>
  </w:style>
  <w:style w:type="character" w:customStyle="1" w:styleId="631">
    <w:name w:val="WW8Num5z5"/>
    <w:qFormat/>
    <w:uiPriority w:val="0"/>
  </w:style>
  <w:style w:type="character" w:customStyle="1" w:styleId="632">
    <w:name w:val="WW8Num5z6"/>
    <w:qFormat/>
    <w:uiPriority w:val="0"/>
  </w:style>
  <w:style w:type="character" w:customStyle="1" w:styleId="633">
    <w:name w:val="WW8Num5z7"/>
    <w:qFormat/>
    <w:uiPriority w:val="0"/>
  </w:style>
  <w:style w:type="character" w:customStyle="1" w:styleId="634">
    <w:name w:val="WW8Num5z8"/>
    <w:qFormat/>
    <w:uiPriority w:val="0"/>
  </w:style>
  <w:style w:type="character" w:customStyle="1" w:styleId="635">
    <w:name w:val="WW8Num6z0"/>
    <w:qFormat/>
    <w:uiPriority w:val="0"/>
  </w:style>
  <w:style w:type="character" w:customStyle="1" w:styleId="636">
    <w:name w:val="WW8Num6z1"/>
    <w:qFormat/>
    <w:uiPriority w:val="0"/>
  </w:style>
  <w:style w:type="character" w:customStyle="1" w:styleId="637">
    <w:name w:val="WW8Num6z2"/>
    <w:qFormat/>
    <w:uiPriority w:val="0"/>
  </w:style>
  <w:style w:type="character" w:customStyle="1" w:styleId="638">
    <w:name w:val="WW8Num6z3"/>
    <w:qFormat/>
    <w:uiPriority w:val="0"/>
  </w:style>
  <w:style w:type="character" w:customStyle="1" w:styleId="639">
    <w:name w:val="WW8Num6z4"/>
    <w:qFormat/>
    <w:uiPriority w:val="0"/>
  </w:style>
  <w:style w:type="character" w:customStyle="1" w:styleId="640">
    <w:name w:val="WW8Num6z5"/>
    <w:qFormat/>
    <w:uiPriority w:val="0"/>
  </w:style>
  <w:style w:type="character" w:customStyle="1" w:styleId="641">
    <w:name w:val="WW8Num6z6"/>
    <w:qFormat/>
    <w:uiPriority w:val="0"/>
  </w:style>
  <w:style w:type="character" w:customStyle="1" w:styleId="642">
    <w:name w:val="WW8Num6z7"/>
    <w:qFormat/>
    <w:uiPriority w:val="0"/>
  </w:style>
  <w:style w:type="character" w:customStyle="1" w:styleId="643">
    <w:name w:val="WW8Num6z8"/>
    <w:qFormat/>
    <w:uiPriority w:val="0"/>
  </w:style>
  <w:style w:type="character" w:customStyle="1" w:styleId="644">
    <w:name w:val="WW8Num7z0"/>
    <w:qFormat/>
    <w:uiPriority w:val="0"/>
    <w:rPr>
      <w:rFonts w:ascii="Symbol" w:hAnsi="Symbol" w:cs="Symbol"/>
    </w:rPr>
  </w:style>
  <w:style w:type="character" w:customStyle="1" w:styleId="645">
    <w:name w:val="WW8Num7z1"/>
    <w:qFormat/>
    <w:uiPriority w:val="0"/>
    <w:rPr>
      <w:rFonts w:ascii="Courier New" w:hAnsi="Courier New" w:cs="Courier New"/>
    </w:rPr>
  </w:style>
  <w:style w:type="character" w:customStyle="1" w:styleId="646">
    <w:name w:val="WW8Num7z2"/>
    <w:qFormat/>
    <w:uiPriority w:val="0"/>
    <w:rPr>
      <w:rFonts w:ascii="Wingdings" w:hAnsi="Wingdings" w:cs="Wingdings"/>
    </w:rPr>
  </w:style>
  <w:style w:type="character" w:customStyle="1" w:styleId="647">
    <w:name w:val="WW8Num8z0"/>
    <w:qFormat/>
    <w:uiPriority w:val="0"/>
    <w:rPr>
      <w:rFonts w:ascii="Symbol" w:hAnsi="Symbol" w:cs="Symbol"/>
    </w:rPr>
  </w:style>
  <w:style w:type="character" w:customStyle="1" w:styleId="648">
    <w:name w:val="WW8Num9z0"/>
    <w:qFormat/>
    <w:uiPriority w:val="0"/>
    <w:rPr>
      <w:rFonts w:ascii="Symbol" w:hAnsi="Symbol" w:cs="Symbol"/>
      <w:color w:val="000000"/>
    </w:rPr>
  </w:style>
  <w:style w:type="character" w:customStyle="1" w:styleId="649">
    <w:name w:val="WW8Num10z0"/>
    <w:qFormat/>
    <w:uiPriority w:val="0"/>
  </w:style>
  <w:style w:type="character" w:customStyle="1" w:styleId="650">
    <w:name w:val="WW8Num10z2"/>
    <w:qFormat/>
    <w:uiPriority w:val="0"/>
  </w:style>
  <w:style w:type="character" w:customStyle="1" w:styleId="651">
    <w:name w:val="WW8Num10z3"/>
    <w:qFormat/>
    <w:uiPriority w:val="0"/>
  </w:style>
  <w:style w:type="character" w:customStyle="1" w:styleId="652">
    <w:name w:val="WW8Num10z4"/>
    <w:qFormat/>
    <w:uiPriority w:val="0"/>
  </w:style>
  <w:style w:type="character" w:customStyle="1" w:styleId="653">
    <w:name w:val="WW8Num10z5"/>
    <w:qFormat/>
    <w:uiPriority w:val="0"/>
  </w:style>
  <w:style w:type="character" w:customStyle="1" w:styleId="654">
    <w:name w:val="WW8Num10z6"/>
    <w:qFormat/>
    <w:uiPriority w:val="0"/>
  </w:style>
  <w:style w:type="character" w:customStyle="1" w:styleId="655">
    <w:name w:val="WW8Num10z7"/>
    <w:qFormat/>
    <w:uiPriority w:val="0"/>
  </w:style>
  <w:style w:type="character" w:customStyle="1" w:styleId="656">
    <w:name w:val="WW8Num10z8"/>
    <w:qFormat/>
    <w:uiPriority w:val="0"/>
  </w:style>
  <w:style w:type="character" w:customStyle="1" w:styleId="657">
    <w:name w:val="WW8Num11z0"/>
    <w:qFormat/>
    <w:uiPriority w:val="0"/>
  </w:style>
  <w:style w:type="character" w:customStyle="1" w:styleId="658">
    <w:name w:val="WW8Num11z1"/>
    <w:qFormat/>
    <w:uiPriority w:val="0"/>
    <w:rPr>
      <w:rFonts w:ascii="Symbol" w:hAnsi="Symbol" w:cs="Symbol"/>
    </w:rPr>
  </w:style>
  <w:style w:type="character" w:customStyle="1" w:styleId="659">
    <w:name w:val="WW8Num11z2"/>
    <w:qFormat/>
    <w:uiPriority w:val="0"/>
  </w:style>
  <w:style w:type="character" w:customStyle="1" w:styleId="660">
    <w:name w:val="WW8Num11z3"/>
    <w:qFormat/>
    <w:uiPriority w:val="0"/>
  </w:style>
  <w:style w:type="character" w:customStyle="1" w:styleId="661">
    <w:name w:val="WW8Num11z4"/>
    <w:qFormat/>
    <w:uiPriority w:val="0"/>
  </w:style>
  <w:style w:type="character" w:customStyle="1" w:styleId="662">
    <w:name w:val="WW8Num11z5"/>
    <w:qFormat/>
    <w:uiPriority w:val="0"/>
  </w:style>
  <w:style w:type="character" w:customStyle="1" w:styleId="663">
    <w:name w:val="WW8Num11z6"/>
    <w:qFormat/>
    <w:uiPriority w:val="0"/>
  </w:style>
  <w:style w:type="character" w:customStyle="1" w:styleId="664">
    <w:name w:val="WW8Num11z7"/>
    <w:qFormat/>
    <w:uiPriority w:val="0"/>
  </w:style>
  <w:style w:type="character" w:customStyle="1" w:styleId="665">
    <w:name w:val="WW8Num11z8"/>
    <w:qFormat/>
    <w:uiPriority w:val="0"/>
  </w:style>
  <w:style w:type="character" w:customStyle="1" w:styleId="666">
    <w:name w:val="WW8Num12z0"/>
    <w:qFormat/>
    <w:uiPriority w:val="0"/>
    <w:rPr>
      <w:rFonts w:ascii="Symbol" w:hAnsi="Symbol" w:cs="Symbol"/>
    </w:rPr>
  </w:style>
  <w:style w:type="character" w:customStyle="1" w:styleId="667">
    <w:name w:val="WW8Num12z1"/>
    <w:qFormat/>
    <w:uiPriority w:val="0"/>
    <w:rPr>
      <w:rFonts w:ascii="Courier New" w:hAnsi="Courier New" w:cs="Courier New"/>
    </w:rPr>
  </w:style>
  <w:style w:type="character" w:customStyle="1" w:styleId="668">
    <w:name w:val="WW8Num12z2"/>
    <w:qFormat/>
    <w:uiPriority w:val="0"/>
    <w:rPr>
      <w:rFonts w:ascii="Wingdings" w:hAnsi="Wingdings" w:cs="Wingdings"/>
    </w:rPr>
  </w:style>
  <w:style w:type="character" w:customStyle="1" w:styleId="669">
    <w:name w:val="WW8Num13z0"/>
    <w:qFormat/>
    <w:uiPriority w:val="0"/>
  </w:style>
  <w:style w:type="character" w:customStyle="1" w:styleId="670">
    <w:name w:val="WW8Num13z2"/>
    <w:qFormat/>
    <w:uiPriority w:val="0"/>
  </w:style>
  <w:style w:type="character" w:customStyle="1" w:styleId="671">
    <w:name w:val="WW8Num13z3"/>
    <w:qFormat/>
    <w:uiPriority w:val="0"/>
  </w:style>
  <w:style w:type="character" w:customStyle="1" w:styleId="672">
    <w:name w:val="WW8Num13z4"/>
    <w:qFormat/>
    <w:uiPriority w:val="0"/>
  </w:style>
  <w:style w:type="character" w:customStyle="1" w:styleId="673">
    <w:name w:val="WW8Num13z5"/>
    <w:qFormat/>
    <w:uiPriority w:val="0"/>
  </w:style>
  <w:style w:type="character" w:customStyle="1" w:styleId="674">
    <w:name w:val="WW8Num13z6"/>
    <w:qFormat/>
    <w:uiPriority w:val="0"/>
  </w:style>
  <w:style w:type="character" w:customStyle="1" w:styleId="675">
    <w:name w:val="WW8Num13z7"/>
    <w:qFormat/>
    <w:uiPriority w:val="0"/>
  </w:style>
  <w:style w:type="character" w:customStyle="1" w:styleId="676">
    <w:name w:val="WW8Num13z8"/>
    <w:qFormat/>
    <w:uiPriority w:val="0"/>
  </w:style>
  <w:style w:type="character" w:customStyle="1" w:styleId="677">
    <w:name w:val="WW8Num14z0"/>
    <w:qFormat/>
    <w:uiPriority w:val="0"/>
  </w:style>
  <w:style w:type="character" w:customStyle="1" w:styleId="678">
    <w:name w:val="WW8Num14z1"/>
    <w:qFormat/>
    <w:uiPriority w:val="0"/>
  </w:style>
  <w:style w:type="character" w:customStyle="1" w:styleId="679">
    <w:name w:val="WW8Num14z2"/>
    <w:qFormat/>
    <w:uiPriority w:val="0"/>
  </w:style>
  <w:style w:type="character" w:customStyle="1" w:styleId="680">
    <w:name w:val="WW8Num14z3"/>
    <w:qFormat/>
    <w:uiPriority w:val="0"/>
  </w:style>
  <w:style w:type="character" w:customStyle="1" w:styleId="681">
    <w:name w:val="WW8Num14z4"/>
    <w:qFormat/>
    <w:uiPriority w:val="0"/>
  </w:style>
  <w:style w:type="character" w:customStyle="1" w:styleId="682">
    <w:name w:val="WW8Num14z5"/>
    <w:qFormat/>
    <w:uiPriority w:val="0"/>
  </w:style>
  <w:style w:type="character" w:customStyle="1" w:styleId="683">
    <w:name w:val="WW8Num14z6"/>
    <w:qFormat/>
    <w:uiPriority w:val="0"/>
  </w:style>
  <w:style w:type="character" w:customStyle="1" w:styleId="684">
    <w:name w:val="WW8Num14z7"/>
    <w:qFormat/>
    <w:uiPriority w:val="0"/>
  </w:style>
  <w:style w:type="character" w:customStyle="1" w:styleId="685">
    <w:name w:val="WW8Num14z8"/>
    <w:qFormat/>
    <w:uiPriority w:val="0"/>
  </w:style>
  <w:style w:type="character" w:customStyle="1" w:styleId="686">
    <w:name w:val="WW8Num15z0"/>
    <w:qFormat/>
    <w:uiPriority w:val="0"/>
    <w:rPr>
      <w:rFonts w:ascii="Symbol" w:hAnsi="Symbol" w:cs="Symbol"/>
    </w:rPr>
  </w:style>
  <w:style w:type="character" w:customStyle="1" w:styleId="687">
    <w:name w:val="WW8Num16z0"/>
    <w:qFormat/>
    <w:uiPriority w:val="0"/>
  </w:style>
  <w:style w:type="character" w:customStyle="1" w:styleId="688">
    <w:name w:val="WW8Num16z1"/>
    <w:qFormat/>
    <w:uiPriority w:val="0"/>
    <w:rPr>
      <w:sz w:val="27"/>
      <w:szCs w:val="27"/>
    </w:rPr>
  </w:style>
  <w:style w:type="character" w:customStyle="1" w:styleId="689">
    <w:name w:val="WW8Num16z2"/>
    <w:qFormat/>
    <w:uiPriority w:val="0"/>
  </w:style>
  <w:style w:type="character" w:customStyle="1" w:styleId="690">
    <w:name w:val="WW8Num16z3"/>
    <w:qFormat/>
    <w:uiPriority w:val="0"/>
  </w:style>
  <w:style w:type="character" w:customStyle="1" w:styleId="691">
    <w:name w:val="WW8Num16z4"/>
    <w:qFormat/>
    <w:uiPriority w:val="0"/>
  </w:style>
  <w:style w:type="character" w:customStyle="1" w:styleId="692">
    <w:name w:val="WW8Num16z5"/>
    <w:qFormat/>
    <w:uiPriority w:val="0"/>
  </w:style>
  <w:style w:type="character" w:customStyle="1" w:styleId="693">
    <w:name w:val="WW8Num16z6"/>
    <w:qFormat/>
    <w:uiPriority w:val="0"/>
  </w:style>
  <w:style w:type="character" w:customStyle="1" w:styleId="694">
    <w:name w:val="WW8Num16z7"/>
    <w:qFormat/>
    <w:uiPriority w:val="0"/>
  </w:style>
  <w:style w:type="character" w:customStyle="1" w:styleId="695">
    <w:name w:val="WW8Num16z8"/>
    <w:qFormat/>
    <w:uiPriority w:val="0"/>
  </w:style>
  <w:style w:type="character" w:customStyle="1" w:styleId="696">
    <w:name w:val="WW8Num17z0"/>
    <w:qFormat/>
    <w:uiPriority w:val="0"/>
    <w:rPr>
      <w:rFonts w:ascii="Symbol" w:hAnsi="Symbol" w:cs="Symbol"/>
    </w:rPr>
  </w:style>
  <w:style w:type="character" w:customStyle="1" w:styleId="697">
    <w:name w:val="WW8Num18z0"/>
    <w:qFormat/>
    <w:uiPriority w:val="0"/>
  </w:style>
  <w:style w:type="character" w:customStyle="1" w:styleId="698">
    <w:name w:val="WW8Num18z1"/>
    <w:qFormat/>
    <w:uiPriority w:val="0"/>
  </w:style>
  <w:style w:type="character" w:customStyle="1" w:styleId="699">
    <w:name w:val="WW8Num18z2"/>
    <w:qFormat/>
    <w:uiPriority w:val="0"/>
  </w:style>
  <w:style w:type="character" w:customStyle="1" w:styleId="700">
    <w:name w:val="WW8Num18z3"/>
    <w:qFormat/>
    <w:uiPriority w:val="0"/>
  </w:style>
  <w:style w:type="character" w:customStyle="1" w:styleId="701">
    <w:name w:val="WW8Num18z4"/>
    <w:qFormat/>
    <w:uiPriority w:val="0"/>
  </w:style>
  <w:style w:type="character" w:customStyle="1" w:styleId="702">
    <w:name w:val="WW8Num18z5"/>
    <w:qFormat/>
    <w:uiPriority w:val="0"/>
  </w:style>
  <w:style w:type="character" w:customStyle="1" w:styleId="703">
    <w:name w:val="WW8Num18z6"/>
    <w:qFormat/>
    <w:uiPriority w:val="0"/>
  </w:style>
  <w:style w:type="character" w:customStyle="1" w:styleId="704">
    <w:name w:val="WW8Num18z7"/>
    <w:qFormat/>
    <w:uiPriority w:val="0"/>
  </w:style>
  <w:style w:type="character" w:customStyle="1" w:styleId="705">
    <w:name w:val="WW8Num18z8"/>
    <w:qFormat/>
    <w:uiPriority w:val="0"/>
  </w:style>
  <w:style w:type="character" w:customStyle="1" w:styleId="706">
    <w:name w:val="WW8Num19z0"/>
    <w:qFormat/>
    <w:uiPriority w:val="0"/>
  </w:style>
  <w:style w:type="character" w:customStyle="1" w:styleId="707">
    <w:name w:val="WW8Num19z1"/>
    <w:qFormat/>
    <w:uiPriority w:val="0"/>
  </w:style>
  <w:style w:type="character" w:customStyle="1" w:styleId="708">
    <w:name w:val="WW8Num19z2"/>
    <w:qFormat/>
    <w:uiPriority w:val="0"/>
  </w:style>
  <w:style w:type="character" w:customStyle="1" w:styleId="709">
    <w:name w:val="WW8Num19z3"/>
    <w:qFormat/>
    <w:uiPriority w:val="0"/>
  </w:style>
  <w:style w:type="character" w:customStyle="1" w:styleId="710">
    <w:name w:val="WW8Num19z4"/>
    <w:qFormat/>
    <w:uiPriority w:val="0"/>
  </w:style>
  <w:style w:type="character" w:customStyle="1" w:styleId="711">
    <w:name w:val="WW8Num19z5"/>
    <w:qFormat/>
    <w:uiPriority w:val="0"/>
  </w:style>
  <w:style w:type="character" w:customStyle="1" w:styleId="712">
    <w:name w:val="WW8Num19z6"/>
    <w:qFormat/>
    <w:uiPriority w:val="0"/>
  </w:style>
  <w:style w:type="character" w:customStyle="1" w:styleId="713">
    <w:name w:val="WW8Num19z7"/>
    <w:qFormat/>
    <w:uiPriority w:val="0"/>
  </w:style>
  <w:style w:type="character" w:customStyle="1" w:styleId="714">
    <w:name w:val="WW8Num19z8"/>
    <w:qFormat/>
    <w:uiPriority w:val="0"/>
  </w:style>
  <w:style w:type="character" w:customStyle="1" w:styleId="715">
    <w:name w:val="WW8Num20z0"/>
    <w:qFormat/>
    <w:uiPriority w:val="0"/>
  </w:style>
  <w:style w:type="character" w:customStyle="1" w:styleId="716">
    <w:name w:val="WW8Num21z0"/>
    <w:qFormat/>
    <w:uiPriority w:val="0"/>
    <w:rPr>
      <w:rFonts w:ascii="Symbol" w:hAnsi="Symbol" w:cs="Symbol"/>
    </w:rPr>
  </w:style>
  <w:style w:type="character" w:customStyle="1" w:styleId="717">
    <w:name w:val="WW8Num21z1"/>
    <w:qFormat/>
    <w:uiPriority w:val="0"/>
    <w:rPr>
      <w:rFonts w:ascii="Courier New" w:hAnsi="Courier New" w:cs="Courier New"/>
    </w:rPr>
  </w:style>
  <w:style w:type="character" w:customStyle="1" w:styleId="718">
    <w:name w:val="WW8Num21z2"/>
    <w:qFormat/>
    <w:uiPriority w:val="0"/>
    <w:rPr>
      <w:rFonts w:ascii="Wingdings" w:hAnsi="Wingdings" w:cs="Wingdings"/>
    </w:rPr>
  </w:style>
  <w:style w:type="character" w:customStyle="1" w:styleId="719">
    <w:name w:val="WW8Num22z0"/>
    <w:qFormat/>
    <w:uiPriority w:val="0"/>
  </w:style>
  <w:style w:type="character" w:customStyle="1" w:styleId="720">
    <w:name w:val="WW8Num23z0"/>
    <w:qFormat/>
    <w:uiPriority w:val="0"/>
  </w:style>
  <w:style w:type="character" w:customStyle="1" w:styleId="721">
    <w:name w:val="WW8Num23z1"/>
    <w:qFormat/>
    <w:uiPriority w:val="0"/>
  </w:style>
  <w:style w:type="character" w:customStyle="1" w:styleId="722">
    <w:name w:val="WW8Num23z2"/>
    <w:qFormat/>
    <w:uiPriority w:val="0"/>
  </w:style>
  <w:style w:type="character" w:customStyle="1" w:styleId="723">
    <w:name w:val="WW8Num23z3"/>
    <w:qFormat/>
    <w:uiPriority w:val="0"/>
  </w:style>
  <w:style w:type="character" w:customStyle="1" w:styleId="724">
    <w:name w:val="WW8Num23z4"/>
    <w:qFormat/>
    <w:uiPriority w:val="0"/>
  </w:style>
  <w:style w:type="character" w:customStyle="1" w:styleId="725">
    <w:name w:val="WW8Num23z5"/>
    <w:qFormat/>
    <w:uiPriority w:val="0"/>
  </w:style>
  <w:style w:type="character" w:customStyle="1" w:styleId="726">
    <w:name w:val="WW8Num23z6"/>
    <w:qFormat/>
    <w:uiPriority w:val="0"/>
  </w:style>
  <w:style w:type="character" w:customStyle="1" w:styleId="727">
    <w:name w:val="WW8Num23z7"/>
    <w:qFormat/>
    <w:uiPriority w:val="0"/>
  </w:style>
  <w:style w:type="character" w:customStyle="1" w:styleId="728">
    <w:name w:val="WW8Num23z8"/>
    <w:qFormat/>
    <w:uiPriority w:val="0"/>
  </w:style>
  <w:style w:type="character" w:customStyle="1" w:styleId="729">
    <w:name w:val="WW8Num24z0"/>
    <w:qFormat/>
    <w:uiPriority w:val="0"/>
    <w:rPr>
      <w:rFonts w:ascii="Symbol" w:hAnsi="Symbol" w:cs="Symbol"/>
    </w:rPr>
  </w:style>
  <w:style w:type="character" w:customStyle="1" w:styleId="730">
    <w:name w:val="WW8Num25z0"/>
    <w:qFormat/>
    <w:uiPriority w:val="0"/>
  </w:style>
  <w:style w:type="character" w:customStyle="1" w:styleId="731">
    <w:name w:val="WW8Num25z1"/>
    <w:qFormat/>
    <w:uiPriority w:val="0"/>
    <w:rPr>
      <w:rFonts w:ascii="Symbol" w:hAnsi="Symbol" w:cs="Symbol"/>
    </w:rPr>
  </w:style>
  <w:style w:type="character" w:customStyle="1" w:styleId="732">
    <w:name w:val="WW8Num25z2"/>
    <w:qFormat/>
    <w:uiPriority w:val="0"/>
  </w:style>
  <w:style w:type="character" w:customStyle="1" w:styleId="733">
    <w:name w:val="WW8Num25z3"/>
    <w:qFormat/>
    <w:uiPriority w:val="0"/>
  </w:style>
  <w:style w:type="character" w:customStyle="1" w:styleId="734">
    <w:name w:val="WW8Num25z4"/>
    <w:qFormat/>
    <w:uiPriority w:val="0"/>
  </w:style>
  <w:style w:type="character" w:customStyle="1" w:styleId="735">
    <w:name w:val="WW8Num25z5"/>
    <w:qFormat/>
    <w:uiPriority w:val="0"/>
  </w:style>
  <w:style w:type="character" w:customStyle="1" w:styleId="736">
    <w:name w:val="WW8Num25z6"/>
    <w:qFormat/>
    <w:uiPriority w:val="0"/>
  </w:style>
  <w:style w:type="character" w:customStyle="1" w:styleId="737">
    <w:name w:val="WW8Num25z7"/>
    <w:qFormat/>
    <w:uiPriority w:val="0"/>
  </w:style>
  <w:style w:type="character" w:customStyle="1" w:styleId="738">
    <w:name w:val="WW8Num25z8"/>
    <w:qFormat/>
    <w:uiPriority w:val="0"/>
  </w:style>
  <w:style w:type="character" w:customStyle="1" w:styleId="739">
    <w:name w:val="WW8Num26z0"/>
    <w:qFormat/>
    <w:uiPriority w:val="0"/>
    <w:rPr>
      <w:rFonts w:ascii="Symbol" w:hAnsi="Symbol" w:cs="Symbol"/>
    </w:rPr>
  </w:style>
  <w:style w:type="character" w:customStyle="1" w:styleId="740">
    <w:name w:val="WW8Num26z1"/>
    <w:qFormat/>
    <w:uiPriority w:val="0"/>
    <w:rPr>
      <w:rFonts w:ascii="Courier New" w:hAnsi="Courier New" w:cs="Courier New"/>
    </w:rPr>
  </w:style>
  <w:style w:type="character" w:customStyle="1" w:styleId="741">
    <w:name w:val="WW8Num26z2"/>
    <w:qFormat/>
    <w:uiPriority w:val="0"/>
    <w:rPr>
      <w:rFonts w:ascii="Wingdings" w:hAnsi="Wingdings" w:cs="Wingdings"/>
    </w:rPr>
  </w:style>
  <w:style w:type="character" w:customStyle="1" w:styleId="742">
    <w:name w:val="Верхний колонтитул Знак"/>
    <w:qFormat/>
    <w:uiPriority w:val="0"/>
  </w:style>
  <w:style w:type="character" w:customStyle="1" w:styleId="743">
    <w:name w:val="Основной текст с отступом 2 Знак"/>
    <w:qFormat/>
    <w:uiPriority w:val="0"/>
    <w:rPr>
      <w:rFonts w:eastAsia="Calibri"/>
      <w:sz w:val="24"/>
      <w:szCs w:val="24"/>
    </w:rPr>
  </w:style>
  <w:style w:type="character" w:styleId="744">
    <w:name w:val="Placeholder Text"/>
    <w:qFormat/>
    <w:uiPriority w:val="0"/>
    <w:rPr>
      <w:color w:val="808080"/>
    </w:rPr>
  </w:style>
  <w:style w:type="character" w:customStyle="1" w:styleId="745">
    <w:name w:val="Основной текст (2)_"/>
    <w:qFormat/>
    <w:uiPriority w:val="0"/>
    <w:rPr>
      <w:sz w:val="26"/>
      <w:szCs w:val="26"/>
      <w:shd w:val="clear" w:fill="FFFFFF"/>
    </w:rPr>
  </w:style>
  <w:style w:type="character" w:customStyle="1" w:styleId="746">
    <w:name w:val="Основной текст (2) + 11 pt"/>
    <w:qFormat/>
    <w:uiPriority w:val="0"/>
    <w:rPr>
      <w:rFonts w:ascii="Times New Roman" w:hAnsi="Times New Roman" w:cs="Times New Roman"/>
      <w:b/>
      <w:bCs/>
      <w:sz w:val="22"/>
      <w:szCs w:val="22"/>
      <w:u w:val="none"/>
      <w:shd w:val="clear" w:fill="FFFFFF"/>
    </w:rPr>
  </w:style>
  <w:style w:type="character" w:customStyle="1" w:styleId="747">
    <w:name w:val="Знак примечания1"/>
    <w:qFormat/>
    <w:uiPriority w:val="0"/>
    <w:rPr>
      <w:sz w:val="16"/>
      <w:szCs w:val="16"/>
    </w:rPr>
  </w:style>
  <w:style w:type="character" w:customStyle="1" w:styleId="748">
    <w:name w:val="Текст примечания Знак"/>
    <w:qFormat/>
    <w:uiPriority w:val="0"/>
  </w:style>
  <w:style w:type="character" w:customStyle="1" w:styleId="749">
    <w:name w:val="Тема примечания Знак"/>
    <w:qFormat/>
    <w:uiPriority w:val="0"/>
    <w:rPr>
      <w:b/>
      <w:bCs/>
    </w:rPr>
  </w:style>
  <w:style w:type="character" w:customStyle="1" w:styleId="750">
    <w:name w:val="Неразрешенное упоминание2"/>
    <w:qFormat/>
    <w:uiPriority w:val="0"/>
    <w:rPr>
      <w:color w:val="605E5C"/>
      <w:shd w:val="clear" w:fill="E1DFDD"/>
    </w:rPr>
  </w:style>
  <w:style w:type="character" w:customStyle="1" w:styleId="751">
    <w:name w:val="Нижний колонтитул Знак"/>
    <w:basedOn w:val="11"/>
    <w:link w:val="42"/>
    <w:qFormat/>
    <w:uiPriority w:val="99"/>
  </w:style>
  <w:style w:type="character" w:customStyle="1" w:styleId="752">
    <w:name w:val="Основной текст Знак"/>
    <w:basedOn w:val="11"/>
    <w:link w:val="32"/>
    <w:qFormat/>
    <w:uiPriority w:val="0"/>
    <w:rPr>
      <w:lang w:eastAsia="zh-CN"/>
    </w:rPr>
  </w:style>
  <w:style w:type="character" w:customStyle="1" w:styleId="753">
    <w:name w:val="Internet Link111"/>
    <w:qFormat/>
    <w:uiPriority w:val="0"/>
    <w:rPr>
      <w:color w:val="000080"/>
      <w:u w:val="single"/>
    </w:rPr>
  </w:style>
  <w:style w:type="character" w:customStyle="1" w:styleId="754">
    <w:name w:val="Internet Link2"/>
    <w:qFormat/>
    <w:uiPriority w:val="0"/>
    <w:rPr>
      <w:color w:val="000080"/>
      <w:u w:val="single"/>
    </w:rPr>
  </w:style>
  <w:style w:type="character" w:customStyle="1" w:styleId="755">
    <w:name w:val="Internet Link3"/>
    <w:qFormat/>
    <w:uiPriority w:val="0"/>
    <w:rPr>
      <w:color w:val="000080"/>
      <w:u w:val="single"/>
    </w:rPr>
  </w:style>
  <w:style w:type="character" w:customStyle="1" w:styleId="756">
    <w:name w:val="Internet Link4"/>
    <w:qFormat/>
    <w:uiPriority w:val="0"/>
    <w:rPr>
      <w:color w:val="000080"/>
      <w:u w:val="single"/>
    </w:rPr>
  </w:style>
  <w:style w:type="character" w:customStyle="1" w:styleId="757">
    <w:name w:val="Internet Link5"/>
    <w:qFormat/>
    <w:uiPriority w:val="0"/>
    <w:rPr>
      <w:color w:val="000080"/>
      <w:u w:val="single"/>
    </w:rPr>
  </w:style>
  <w:style w:type="character" w:customStyle="1" w:styleId="758">
    <w:name w:val="Internet Link6"/>
    <w:qFormat/>
    <w:uiPriority w:val="0"/>
    <w:rPr>
      <w:color w:val="000080"/>
      <w:u w:val="single"/>
    </w:rPr>
  </w:style>
  <w:style w:type="character" w:customStyle="1" w:styleId="759">
    <w:name w:val="Internet Link7"/>
    <w:qFormat/>
    <w:uiPriority w:val="0"/>
    <w:rPr>
      <w:color w:val="000080"/>
      <w:u w:val="single"/>
    </w:rPr>
  </w:style>
  <w:style w:type="character" w:customStyle="1" w:styleId="760">
    <w:name w:val="Internet Link8"/>
    <w:qFormat/>
    <w:uiPriority w:val="0"/>
    <w:rPr>
      <w:color w:val="000080"/>
      <w:u w:val="single"/>
    </w:rPr>
  </w:style>
  <w:style w:type="character" w:customStyle="1" w:styleId="761">
    <w:name w:val="Internet Link9"/>
    <w:qFormat/>
    <w:uiPriority w:val="0"/>
    <w:rPr>
      <w:color w:val="000080"/>
      <w:u w:val="single"/>
    </w:rPr>
  </w:style>
  <w:style w:type="character" w:customStyle="1" w:styleId="762">
    <w:name w:val="Internet Link10"/>
    <w:qFormat/>
    <w:uiPriority w:val="0"/>
    <w:rPr>
      <w:color w:val="000080"/>
      <w:u w:val="single"/>
    </w:rPr>
  </w:style>
  <w:style w:type="character" w:customStyle="1" w:styleId="763">
    <w:name w:val="Internet Link1111"/>
    <w:qFormat/>
    <w:uiPriority w:val="0"/>
    <w:rPr>
      <w:color w:val="000080"/>
      <w:u w:val="single"/>
    </w:rPr>
  </w:style>
  <w:style w:type="character" w:customStyle="1" w:styleId="764">
    <w:name w:val="Internet Link12"/>
    <w:qFormat/>
    <w:uiPriority w:val="0"/>
    <w:rPr>
      <w:color w:val="000080"/>
      <w:u w:val="single"/>
    </w:rPr>
  </w:style>
  <w:style w:type="character" w:customStyle="1" w:styleId="765">
    <w:name w:val="Internet Link13"/>
    <w:qFormat/>
    <w:uiPriority w:val="0"/>
    <w:rPr>
      <w:color w:val="000080"/>
      <w:u w:val="single"/>
    </w:rPr>
  </w:style>
  <w:style w:type="character" w:customStyle="1" w:styleId="766">
    <w:name w:val="Internet Link14"/>
    <w:qFormat/>
    <w:uiPriority w:val="0"/>
    <w:rPr>
      <w:color w:val="000080"/>
      <w:u w:val="single"/>
    </w:rPr>
  </w:style>
  <w:style w:type="character" w:customStyle="1" w:styleId="767">
    <w:name w:val="Internet Link15"/>
    <w:qFormat/>
    <w:uiPriority w:val="0"/>
    <w:rPr>
      <w:color w:val="000080"/>
      <w:u w:val="single"/>
    </w:rPr>
  </w:style>
  <w:style w:type="character" w:customStyle="1" w:styleId="768">
    <w:name w:val="Internet Link16"/>
    <w:qFormat/>
    <w:uiPriority w:val="0"/>
    <w:rPr>
      <w:color w:val="000080"/>
      <w:u w:val="single"/>
    </w:rPr>
  </w:style>
  <w:style w:type="character" w:customStyle="1" w:styleId="769">
    <w:name w:val="Internet Link17"/>
    <w:qFormat/>
    <w:uiPriority w:val="0"/>
    <w:rPr>
      <w:color w:val="000080"/>
      <w:u w:val="single"/>
    </w:rPr>
  </w:style>
  <w:style w:type="character" w:customStyle="1" w:styleId="770">
    <w:name w:val="Internet Link18"/>
    <w:qFormat/>
    <w:uiPriority w:val="0"/>
    <w:rPr>
      <w:color w:val="000080"/>
      <w:u w:val="single"/>
    </w:rPr>
  </w:style>
  <w:style w:type="character" w:customStyle="1" w:styleId="771">
    <w:name w:val="Internet Link19"/>
    <w:qFormat/>
    <w:uiPriority w:val="0"/>
    <w:rPr>
      <w:color w:val="000080"/>
      <w:u w:val="single"/>
    </w:rPr>
  </w:style>
  <w:style w:type="character" w:customStyle="1" w:styleId="772">
    <w:name w:val="Internet Link20"/>
    <w:qFormat/>
    <w:uiPriority w:val="0"/>
    <w:rPr>
      <w:color w:val="000080"/>
      <w:u w:val="single"/>
    </w:rPr>
  </w:style>
  <w:style w:type="character" w:customStyle="1" w:styleId="773">
    <w:name w:val="Internet Link21"/>
    <w:qFormat/>
    <w:uiPriority w:val="0"/>
    <w:rPr>
      <w:color w:val="000080"/>
      <w:u w:val="single"/>
    </w:rPr>
  </w:style>
  <w:style w:type="character" w:customStyle="1" w:styleId="774">
    <w:name w:val="Internet Link22"/>
    <w:qFormat/>
    <w:uiPriority w:val="0"/>
    <w:rPr>
      <w:color w:val="000080"/>
      <w:u w:val="single"/>
    </w:rPr>
  </w:style>
  <w:style w:type="character" w:customStyle="1" w:styleId="775">
    <w:name w:val="Internet Link23"/>
    <w:qFormat/>
    <w:uiPriority w:val="0"/>
    <w:rPr>
      <w:color w:val="000080"/>
      <w:u w:val="single"/>
    </w:rPr>
  </w:style>
  <w:style w:type="character" w:customStyle="1" w:styleId="776">
    <w:name w:val="Internet Link24"/>
    <w:qFormat/>
    <w:uiPriority w:val="0"/>
    <w:rPr>
      <w:color w:val="000080"/>
      <w:u w:val="single"/>
    </w:rPr>
  </w:style>
  <w:style w:type="character" w:customStyle="1" w:styleId="777">
    <w:name w:val="Internet Link25"/>
    <w:qFormat/>
    <w:uiPriority w:val="0"/>
    <w:rPr>
      <w:color w:val="000080"/>
      <w:u w:val="single"/>
    </w:rPr>
  </w:style>
  <w:style w:type="character" w:customStyle="1" w:styleId="778">
    <w:name w:val="Internet Link26"/>
    <w:qFormat/>
    <w:uiPriority w:val="0"/>
    <w:rPr>
      <w:color w:val="000080"/>
      <w:u w:val="single"/>
    </w:rPr>
  </w:style>
  <w:style w:type="character" w:customStyle="1" w:styleId="779">
    <w:name w:val="Internet Link27"/>
    <w:qFormat/>
    <w:uiPriority w:val="0"/>
    <w:rPr>
      <w:color w:val="000080"/>
      <w:u w:val="single"/>
    </w:rPr>
  </w:style>
  <w:style w:type="character" w:customStyle="1" w:styleId="780">
    <w:name w:val="Internet Link28"/>
    <w:qFormat/>
    <w:uiPriority w:val="0"/>
    <w:rPr>
      <w:color w:val="000080"/>
      <w:u w:val="single"/>
    </w:rPr>
  </w:style>
  <w:style w:type="character" w:customStyle="1" w:styleId="781">
    <w:name w:val="Internet Link29"/>
    <w:qFormat/>
    <w:uiPriority w:val="0"/>
    <w:rPr>
      <w:color w:val="000080"/>
      <w:u w:val="single"/>
    </w:rPr>
  </w:style>
  <w:style w:type="character" w:customStyle="1" w:styleId="782">
    <w:name w:val="Internet Link30"/>
    <w:qFormat/>
    <w:uiPriority w:val="0"/>
    <w:rPr>
      <w:color w:val="000080"/>
      <w:u w:val="single"/>
    </w:rPr>
  </w:style>
  <w:style w:type="character" w:customStyle="1" w:styleId="783">
    <w:name w:val="Internet Link31"/>
    <w:qFormat/>
    <w:uiPriority w:val="0"/>
    <w:rPr>
      <w:color w:val="000080"/>
      <w:u w:val="single"/>
    </w:rPr>
  </w:style>
  <w:style w:type="character" w:customStyle="1" w:styleId="784">
    <w:name w:val="Internet Link32"/>
    <w:qFormat/>
    <w:uiPriority w:val="0"/>
    <w:rPr>
      <w:color w:val="000080"/>
      <w:u w:val="single"/>
    </w:rPr>
  </w:style>
  <w:style w:type="character" w:customStyle="1" w:styleId="785">
    <w:name w:val="Internet Link33"/>
    <w:qFormat/>
    <w:uiPriority w:val="0"/>
    <w:rPr>
      <w:color w:val="000080"/>
      <w:u w:val="single"/>
    </w:rPr>
  </w:style>
  <w:style w:type="character" w:customStyle="1" w:styleId="786">
    <w:name w:val="Internet Link34"/>
    <w:qFormat/>
    <w:uiPriority w:val="0"/>
    <w:rPr>
      <w:color w:val="000080"/>
      <w:u w:val="single"/>
    </w:rPr>
  </w:style>
  <w:style w:type="character" w:customStyle="1" w:styleId="787">
    <w:name w:val="Internet Link35"/>
    <w:qFormat/>
    <w:uiPriority w:val="0"/>
    <w:rPr>
      <w:color w:val="000080"/>
      <w:u w:val="single"/>
    </w:rPr>
  </w:style>
  <w:style w:type="character" w:customStyle="1" w:styleId="788">
    <w:name w:val="Internet Link36"/>
    <w:qFormat/>
    <w:uiPriority w:val="0"/>
    <w:rPr>
      <w:color w:val="000080"/>
      <w:u w:val="single"/>
    </w:rPr>
  </w:style>
  <w:style w:type="character" w:customStyle="1" w:styleId="789">
    <w:name w:val="Internet Link37"/>
    <w:qFormat/>
    <w:uiPriority w:val="0"/>
    <w:rPr>
      <w:color w:val="000080"/>
      <w:u w:val="single"/>
    </w:rPr>
  </w:style>
  <w:style w:type="character" w:customStyle="1" w:styleId="790">
    <w:name w:val="Internet Link38"/>
    <w:qFormat/>
    <w:uiPriority w:val="0"/>
    <w:rPr>
      <w:color w:val="000080"/>
      <w:u w:val="single"/>
    </w:rPr>
  </w:style>
  <w:style w:type="character" w:customStyle="1" w:styleId="791">
    <w:name w:val="Internet Link39"/>
    <w:qFormat/>
    <w:uiPriority w:val="0"/>
    <w:rPr>
      <w:color w:val="000080"/>
      <w:u w:val="single"/>
    </w:rPr>
  </w:style>
  <w:style w:type="character" w:customStyle="1" w:styleId="792">
    <w:name w:val="Internet Link40"/>
    <w:qFormat/>
    <w:uiPriority w:val="0"/>
    <w:rPr>
      <w:color w:val="000080"/>
      <w:u w:val="single"/>
    </w:rPr>
  </w:style>
  <w:style w:type="character" w:customStyle="1" w:styleId="793">
    <w:name w:val="Internet Link41"/>
    <w:qFormat/>
    <w:uiPriority w:val="0"/>
    <w:rPr>
      <w:color w:val="000080"/>
      <w:u w:val="single"/>
    </w:rPr>
  </w:style>
  <w:style w:type="character" w:customStyle="1" w:styleId="794">
    <w:name w:val="Internet Link42"/>
    <w:qFormat/>
    <w:uiPriority w:val="0"/>
    <w:rPr>
      <w:color w:val="000080"/>
      <w:u w:val="single"/>
    </w:rPr>
  </w:style>
  <w:style w:type="character" w:customStyle="1" w:styleId="795">
    <w:name w:val="Internet Link43"/>
    <w:qFormat/>
    <w:uiPriority w:val="0"/>
    <w:rPr>
      <w:color w:val="000080"/>
      <w:u w:val="single"/>
    </w:rPr>
  </w:style>
  <w:style w:type="character" w:customStyle="1" w:styleId="796">
    <w:name w:val="Internet Link44"/>
    <w:qFormat/>
    <w:uiPriority w:val="0"/>
    <w:rPr>
      <w:color w:val="000080"/>
      <w:u w:val="single"/>
    </w:rPr>
  </w:style>
  <w:style w:type="character" w:customStyle="1" w:styleId="797">
    <w:name w:val="Internet Link45"/>
    <w:qFormat/>
    <w:uiPriority w:val="0"/>
    <w:rPr>
      <w:color w:val="000080"/>
      <w:u w:val="single"/>
    </w:rPr>
  </w:style>
  <w:style w:type="character" w:customStyle="1" w:styleId="798">
    <w:name w:val="Internet Link46"/>
    <w:qFormat/>
    <w:uiPriority w:val="0"/>
    <w:rPr>
      <w:color w:val="000080"/>
      <w:u w:val="single"/>
    </w:rPr>
  </w:style>
  <w:style w:type="character" w:customStyle="1" w:styleId="799">
    <w:name w:val="Internet Link47"/>
    <w:qFormat/>
    <w:uiPriority w:val="0"/>
    <w:rPr>
      <w:color w:val="000080"/>
      <w:u w:val="single"/>
    </w:rPr>
  </w:style>
  <w:style w:type="character" w:customStyle="1" w:styleId="800">
    <w:name w:val="Internet Link48"/>
    <w:qFormat/>
    <w:uiPriority w:val="0"/>
    <w:rPr>
      <w:color w:val="000080"/>
      <w:u w:val="single"/>
    </w:rPr>
  </w:style>
  <w:style w:type="character" w:customStyle="1" w:styleId="801">
    <w:name w:val="Internet Link49"/>
    <w:qFormat/>
    <w:uiPriority w:val="0"/>
    <w:rPr>
      <w:color w:val="000080"/>
      <w:u w:val="single"/>
    </w:rPr>
  </w:style>
  <w:style w:type="character" w:customStyle="1" w:styleId="802">
    <w:name w:val="Internet Link50"/>
    <w:qFormat/>
    <w:uiPriority w:val="0"/>
    <w:rPr>
      <w:color w:val="000080"/>
      <w:u w:val="single"/>
    </w:rPr>
  </w:style>
  <w:style w:type="character" w:customStyle="1" w:styleId="803">
    <w:name w:val="Internet Link51"/>
    <w:qFormat/>
    <w:uiPriority w:val="0"/>
    <w:rPr>
      <w:color w:val="000080"/>
      <w:u w:val="single"/>
    </w:rPr>
  </w:style>
  <w:style w:type="character" w:customStyle="1" w:styleId="804">
    <w:name w:val="Internet Link52"/>
    <w:qFormat/>
    <w:uiPriority w:val="0"/>
    <w:rPr>
      <w:color w:val="000080"/>
      <w:u w:val="single"/>
    </w:rPr>
  </w:style>
  <w:style w:type="character" w:customStyle="1" w:styleId="805">
    <w:name w:val="Internet Link53"/>
    <w:qFormat/>
    <w:uiPriority w:val="0"/>
    <w:rPr>
      <w:color w:val="000080"/>
      <w:u w:val="single"/>
    </w:rPr>
  </w:style>
  <w:style w:type="character" w:customStyle="1" w:styleId="806">
    <w:name w:val="Internet Link54"/>
    <w:qFormat/>
    <w:uiPriority w:val="0"/>
    <w:rPr>
      <w:color w:val="000080"/>
      <w:u w:val="single"/>
    </w:rPr>
  </w:style>
  <w:style w:type="character" w:customStyle="1" w:styleId="807">
    <w:name w:val="Internet Link55"/>
    <w:qFormat/>
    <w:uiPriority w:val="0"/>
    <w:rPr>
      <w:color w:val="000080"/>
      <w:u w:val="single"/>
    </w:rPr>
  </w:style>
  <w:style w:type="character" w:customStyle="1" w:styleId="808">
    <w:name w:val="Internet Link56"/>
    <w:qFormat/>
    <w:uiPriority w:val="0"/>
    <w:rPr>
      <w:color w:val="000080"/>
      <w:u w:val="single"/>
    </w:rPr>
  </w:style>
  <w:style w:type="character" w:customStyle="1" w:styleId="809">
    <w:name w:val="Internet Link57"/>
    <w:qFormat/>
    <w:uiPriority w:val="0"/>
    <w:rPr>
      <w:color w:val="000080"/>
      <w:u w:val="single"/>
    </w:rPr>
  </w:style>
  <w:style w:type="character" w:customStyle="1" w:styleId="810">
    <w:name w:val="Internet Link58"/>
    <w:qFormat/>
    <w:uiPriority w:val="0"/>
    <w:rPr>
      <w:color w:val="000080"/>
      <w:u w:val="single"/>
    </w:rPr>
  </w:style>
  <w:style w:type="character" w:customStyle="1" w:styleId="811">
    <w:name w:val="Internet Link59"/>
    <w:qFormat/>
    <w:uiPriority w:val="0"/>
    <w:rPr>
      <w:color w:val="000080"/>
      <w:u w:val="single"/>
    </w:rPr>
  </w:style>
  <w:style w:type="character" w:customStyle="1" w:styleId="812">
    <w:name w:val="Internet Link60"/>
    <w:qFormat/>
    <w:uiPriority w:val="0"/>
    <w:rPr>
      <w:color w:val="000080"/>
      <w:u w:val="single"/>
    </w:rPr>
  </w:style>
  <w:style w:type="character" w:customStyle="1" w:styleId="813">
    <w:name w:val="Internet Link61"/>
    <w:qFormat/>
    <w:uiPriority w:val="0"/>
    <w:rPr>
      <w:color w:val="000080"/>
      <w:u w:val="single"/>
    </w:rPr>
  </w:style>
  <w:style w:type="character" w:customStyle="1" w:styleId="814">
    <w:name w:val="Internet Link62"/>
    <w:qFormat/>
    <w:uiPriority w:val="0"/>
    <w:rPr>
      <w:color w:val="000080"/>
      <w:u w:val="single"/>
    </w:rPr>
  </w:style>
  <w:style w:type="character" w:customStyle="1" w:styleId="815">
    <w:name w:val="Internet Link63"/>
    <w:qFormat/>
    <w:uiPriority w:val="0"/>
    <w:rPr>
      <w:color w:val="000080"/>
      <w:u w:val="single"/>
    </w:rPr>
  </w:style>
  <w:style w:type="character" w:customStyle="1" w:styleId="816">
    <w:name w:val="Internet Link64"/>
    <w:qFormat/>
    <w:uiPriority w:val="0"/>
    <w:rPr>
      <w:color w:val="000080"/>
      <w:u w:val="single"/>
    </w:rPr>
  </w:style>
  <w:style w:type="character" w:customStyle="1" w:styleId="817">
    <w:name w:val="Internet Link65"/>
    <w:qFormat/>
    <w:uiPriority w:val="0"/>
    <w:rPr>
      <w:color w:val="000080"/>
      <w:u w:val="single"/>
    </w:rPr>
  </w:style>
  <w:style w:type="character" w:customStyle="1" w:styleId="818">
    <w:name w:val="Internet Link66"/>
    <w:qFormat/>
    <w:uiPriority w:val="0"/>
    <w:rPr>
      <w:color w:val="000080"/>
      <w:u w:val="single"/>
    </w:rPr>
  </w:style>
  <w:style w:type="character" w:customStyle="1" w:styleId="819">
    <w:name w:val="Internet Link67"/>
    <w:qFormat/>
    <w:uiPriority w:val="0"/>
    <w:rPr>
      <w:color w:val="000080"/>
      <w:u w:val="single"/>
    </w:rPr>
  </w:style>
  <w:style w:type="character" w:customStyle="1" w:styleId="820">
    <w:name w:val="Internet Link68"/>
    <w:qFormat/>
    <w:uiPriority w:val="0"/>
    <w:rPr>
      <w:color w:val="000080"/>
      <w:u w:val="single"/>
    </w:rPr>
  </w:style>
  <w:style w:type="character" w:customStyle="1" w:styleId="821">
    <w:name w:val="Internet Link69"/>
    <w:qFormat/>
    <w:uiPriority w:val="0"/>
    <w:rPr>
      <w:color w:val="000080"/>
      <w:u w:val="single"/>
    </w:rPr>
  </w:style>
  <w:style w:type="character" w:customStyle="1" w:styleId="822">
    <w:name w:val="Internet Link70"/>
    <w:qFormat/>
    <w:uiPriority w:val="0"/>
    <w:rPr>
      <w:color w:val="000080"/>
      <w:u w:val="single"/>
    </w:rPr>
  </w:style>
  <w:style w:type="character" w:customStyle="1" w:styleId="823">
    <w:name w:val="Internet Link71"/>
    <w:qFormat/>
    <w:uiPriority w:val="0"/>
    <w:rPr>
      <w:color w:val="000080"/>
      <w:u w:val="single"/>
    </w:rPr>
  </w:style>
  <w:style w:type="character" w:customStyle="1" w:styleId="824">
    <w:name w:val="Internet Link72"/>
    <w:qFormat/>
    <w:uiPriority w:val="0"/>
    <w:rPr>
      <w:color w:val="000080"/>
      <w:u w:val="single"/>
    </w:rPr>
  </w:style>
  <w:style w:type="character" w:customStyle="1" w:styleId="825">
    <w:name w:val="Internet Link73"/>
    <w:qFormat/>
    <w:uiPriority w:val="0"/>
    <w:rPr>
      <w:color w:val="000080"/>
      <w:u w:val="single"/>
    </w:rPr>
  </w:style>
  <w:style w:type="character" w:customStyle="1" w:styleId="826">
    <w:name w:val="Internet Link74"/>
    <w:qFormat/>
    <w:uiPriority w:val="0"/>
    <w:rPr>
      <w:color w:val="000080"/>
      <w:u w:val="single"/>
    </w:rPr>
  </w:style>
  <w:style w:type="character" w:customStyle="1" w:styleId="827">
    <w:name w:val="Internet Link75"/>
    <w:qFormat/>
    <w:uiPriority w:val="0"/>
    <w:rPr>
      <w:color w:val="000080"/>
      <w:u w:val="single"/>
    </w:rPr>
  </w:style>
  <w:style w:type="character" w:customStyle="1" w:styleId="828">
    <w:name w:val="Internet Link76"/>
    <w:qFormat/>
    <w:uiPriority w:val="0"/>
    <w:rPr>
      <w:color w:val="000080"/>
      <w:u w:val="single"/>
    </w:rPr>
  </w:style>
  <w:style w:type="character" w:customStyle="1" w:styleId="829">
    <w:name w:val="Internet Link77"/>
    <w:qFormat/>
    <w:uiPriority w:val="0"/>
    <w:rPr>
      <w:color w:val="000080"/>
      <w:u w:val="single"/>
    </w:rPr>
  </w:style>
  <w:style w:type="character" w:customStyle="1" w:styleId="830">
    <w:name w:val="Internet Link78"/>
    <w:qFormat/>
    <w:uiPriority w:val="0"/>
    <w:rPr>
      <w:color w:val="000080"/>
      <w:u w:val="single"/>
    </w:rPr>
  </w:style>
  <w:style w:type="character" w:customStyle="1" w:styleId="831">
    <w:name w:val="Internet Link79"/>
    <w:qFormat/>
    <w:uiPriority w:val="0"/>
    <w:rPr>
      <w:color w:val="000080"/>
      <w:u w:val="single"/>
    </w:rPr>
  </w:style>
  <w:style w:type="character" w:customStyle="1" w:styleId="832">
    <w:name w:val="Internet Link80"/>
    <w:qFormat/>
    <w:uiPriority w:val="0"/>
    <w:rPr>
      <w:color w:val="000080"/>
      <w:u w:val="single"/>
    </w:rPr>
  </w:style>
  <w:style w:type="character" w:customStyle="1" w:styleId="833">
    <w:name w:val="Internet Link81"/>
    <w:qFormat/>
    <w:uiPriority w:val="0"/>
    <w:rPr>
      <w:color w:val="000080"/>
      <w:u w:val="single"/>
    </w:rPr>
  </w:style>
  <w:style w:type="character" w:customStyle="1" w:styleId="834">
    <w:name w:val="Internet Link82"/>
    <w:qFormat/>
    <w:uiPriority w:val="0"/>
    <w:rPr>
      <w:color w:val="000080"/>
      <w:u w:val="single"/>
    </w:rPr>
  </w:style>
  <w:style w:type="character" w:customStyle="1" w:styleId="835">
    <w:name w:val="Internet Link83"/>
    <w:qFormat/>
    <w:uiPriority w:val="0"/>
    <w:rPr>
      <w:color w:val="000080"/>
      <w:u w:val="single"/>
    </w:rPr>
  </w:style>
  <w:style w:type="character" w:customStyle="1" w:styleId="836">
    <w:name w:val="Internet Link84"/>
    <w:qFormat/>
    <w:uiPriority w:val="0"/>
    <w:rPr>
      <w:color w:val="000080"/>
      <w:u w:val="single"/>
    </w:rPr>
  </w:style>
  <w:style w:type="character" w:customStyle="1" w:styleId="837">
    <w:name w:val="Internet Link85"/>
    <w:qFormat/>
    <w:uiPriority w:val="0"/>
    <w:rPr>
      <w:color w:val="000080"/>
      <w:u w:val="single"/>
    </w:rPr>
  </w:style>
  <w:style w:type="character" w:customStyle="1" w:styleId="838">
    <w:name w:val="Internet Link86"/>
    <w:qFormat/>
    <w:uiPriority w:val="0"/>
    <w:rPr>
      <w:color w:val="000080"/>
      <w:u w:val="single"/>
    </w:rPr>
  </w:style>
  <w:style w:type="character" w:customStyle="1" w:styleId="839">
    <w:name w:val="Internet Link87"/>
    <w:qFormat/>
    <w:uiPriority w:val="0"/>
    <w:rPr>
      <w:color w:val="000080"/>
      <w:u w:val="single"/>
    </w:rPr>
  </w:style>
  <w:style w:type="character" w:customStyle="1" w:styleId="840">
    <w:name w:val="Internet Link88"/>
    <w:qFormat/>
    <w:uiPriority w:val="0"/>
    <w:rPr>
      <w:color w:val="000080"/>
      <w:u w:val="single"/>
    </w:rPr>
  </w:style>
  <w:style w:type="character" w:customStyle="1" w:styleId="841">
    <w:name w:val="Internet Link89"/>
    <w:qFormat/>
    <w:uiPriority w:val="0"/>
    <w:rPr>
      <w:color w:val="000080"/>
      <w:u w:val="single"/>
    </w:rPr>
  </w:style>
  <w:style w:type="character" w:customStyle="1" w:styleId="842">
    <w:name w:val="Internet Link90"/>
    <w:qFormat/>
    <w:uiPriority w:val="0"/>
    <w:rPr>
      <w:color w:val="000080"/>
      <w:u w:val="single"/>
    </w:rPr>
  </w:style>
  <w:style w:type="character" w:customStyle="1" w:styleId="843">
    <w:name w:val="Internet Link91"/>
    <w:qFormat/>
    <w:uiPriority w:val="0"/>
    <w:rPr>
      <w:color w:val="000080"/>
      <w:u w:val="single"/>
    </w:rPr>
  </w:style>
  <w:style w:type="character" w:customStyle="1" w:styleId="844">
    <w:name w:val="Internet Link92"/>
    <w:qFormat/>
    <w:uiPriority w:val="0"/>
    <w:rPr>
      <w:color w:val="000080"/>
      <w:u w:val="single"/>
    </w:rPr>
  </w:style>
  <w:style w:type="character" w:customStyle="1" w:styleId="845">
    <w:name w:val="Internet Link93"/>
    <w:qFormat/>
    <w:uiPriority w:val="0"/>
    <w:rPr>
      <w:color w:val="000080"/>
      <w:u w:val="single"/>
    </w:rPr>
  </w:style>
  <w:style w:type="character" w:customStyle="1" w:styleId="846">
    <w:name w:val="Internet Link94"/>
    <w:qFormat/>
    <w:uiPriority w:val="0"/>
    <w:rPr>
      <w:color w:val="000080"/>
      <w:u w:val="single"/>
    </w:rPr>
  </w:style>
  <w:style w:type="character" w:customStyle="1" w:styleId="847">
    <w:name w:val="Internet Link95"/>
    <w:qFormat/>
    <w:uiPriority w:val="0"/>
    <w:rPr>
      <w:color w:val="000080"/>
      <w:u w:val="single"/>
    </w:rPr>
  </w:style>
  <w:style w:type="character" w:customStyle="1" w:styleId="848">
    <w:name w:val="Internet Link96"/>
    <w:qFormat/>
    <w:uiPriority w:val="0"/>
    <w:rPr>
      <w:color w:val="000080"/>
      <w:u w:val="single"/>
    </w:rPr>
  </w:style>
  <w:style w:type="character" w:customStyle="1" w:styleId="849">
    <w:name w:val="Internet Link97"/>
    <w:qFormat/>
    <w:uiPriority w:val="0"/>
    <w:rPr>
      <w:color w:val="000080"/>
      <w:u w:val="single"/>
    </w:rPr>
  </w:style>
  <w:style w:type="character" w:customStyle="1" w:styleId="850">
    <w:name w:val="Internet Link98"/>
    <w:qFormat/>
    <w:uiPriority w:val="0"/>
    <w:rPr>
      <w:color w:val="000080"/>
      <w:u w:val="single"/>
    </w:rPr>
  </w:style>
  <w:style w:type="character" w:customStyle="1" w:styleId="851">
    <w:name w:val="Internet Link99"/>
    <w:qFormat/>
    <w:uiPriority w:val="0"/>
    <w:rPr>
      <w:color w:val="000080"/>
      <w:u w:val="single"/>
    </w:rPr>
  </w:style>
  <w:style w:type="character" w:customStyle="1" w:styleId="852">
    <w:name w:val="Internet Link100"/>
    <w:qFormat/>
    <w:uiPriority w:val="0"/>
    <w:rPr>
      <w:color w:val="000080"/>
      <w:u w:val="single"/>
    </w:rPr>
  </w:style>
  <w:style w:type="character" w:customStyle="1" w:styleId="853">
    <w:name w:val="Internet Link101"/>
    <w:qFormat/>
    <w:uiPriority w:val="0"/>
    <w:rPr>
      <w:color w:val="000080"/>
      <w:u w:val="single"/>
    </w:rPr>
  </w:style>
  <w:style w:type="character" w:customStyle="1" w:styleId="854">
    <w:name w:val="Internet Link102"/>
    <w:qFormat/>
    <w:uiPriority w:val="0"/>
    <w:rPr>
      <w:color w:val="000080"/>
      <w:u w:val="single"/>
    </w:rPr>
  </w:style>
  <w:style w:type="character" w:customStyle="1" w:styleId="855">
    <w:name w:val="Internet Link103"/>
    <w:qFormat/>
    <w:uiPriority w:val="0"/>
    <w:rPr>
      <w:color w:val="000080"/>
      <w:u w:val="single"/>
    </w:rPr>
  </w:style>
  <w:style w:type="character" w:customStyle="1" w:styleId="856">
    <w:name w:val="Internet Link104"/>
    <w:qFormat/>
    <w:uiPriority w:val="0"/>
    <w:rPr>
      <w:color w:val="000080"/>
      <w:u w:val="single"/>
    </w:rPr>
  </w:style>
  <w:style w:type="character" w:customStyle="1" w:styleId="857">
    <w:name w:val="Internet Link105"/>
    <w:qFormat/>
    <w:uiPriority w:val="0"/>
    <w:rPr>
      <w:color w:val="000080"/>
      <w:u w:val="single"/>
    </w:rPr>
  </w:style>
  <w:style w:type="character" w:customStyle="1" w:styleId="858">
    <w:name w:val="Internet Link106"/>
    <w:qFormat/>
    <w:uiPriority w:val="0"/>
    <w:rPr>
      <w:color w:val="000080"/>
      <w:u w:val="single"/>
    </w:rPr>
  </w:style>
  <w:style w:type="character" w:customStyle="1" w:styleId="859">
    <w:name w:val="Internet Link107"/>
    <w:qFormat/>
    <w:uiPriority w:val="0"/>
    <w:rPr>
      <w:color w:val="000080"/>
      <w:u w:val="single"/>
    </w:rPr>
  </w:style>
  <w:style w:type="character" w:customStyle="1" w:styleId="860">
    <w:name w:val="Internet Link108"/>
    <w:qFormat/>
    <w:uiPriority w:val="0"/>
    <w:rPr>
      <w:color w:val="000080"/>
      <w:u w:val="single"/>
    </w:rPr>
  </w:style>
  <w:style w:type="character" w:customStyle="1" w:styleId="861">
    <w:name w:val="Internet Link109"/>
    <w:qFormat/>
    <w:uiPriority w:val="0"/>
    <w:rPr>
      <w:color w:val="000080"/>
      <w:u w:val="single"/>
    </w:rPr>
  </w:style>
  <w:style w:type="character" w:customStyle="1" w:styleId="862">
    <w:name w:val="Internet Link110"/>
    <w:qFormat/>
    <w:uiPriority w:val="0"/>
    <w:rPr>
      <w:color w:val="000080"/>
      <w:u w:val="single"/>
    </w:rPr>
  </w:style>
  <w:style w:type="character" w:customStyle="1" w:styleId="863">
    <w:name w:val="Internet Link112"/>
    <w:qFormat/>
    <w:uiPriority w:val="0"/>
    <w:rPr>
      <w:color w:val="000080"/>
      <w:u w:val="single"/>
    </w:rPr>
  </w:style>
  <w:style w:type="character" w:customStyle="1" w:styleId="864">
    <w:name w:val="Internet Link113"/>
    <w:qFormat/>
    <w:uiPriority w:val="0"/>
    <w:rPr>
      <w:color w:val="000080"/>
      <w:u w:val="single"/>
    </w:rPr>
  </w:style>
  <w:style w:type="character" w:customStyle="1" w:styleId="865">
    <w:name w:val="Internet Link114"/>
    <w:qFormat/>
    <w:uiPriority w:val="0"/>
    <w:rPr>
      <w:color w:val="000080"/>
      <w:u w:val="single"/>
    </w:rPr>
  </w:style>
  <w:style w:type="character" w:customStyle="1" w:styleId="866">
    <w:name w:val="Internet Link115"/>
    <w:qFormat/>
    <w:uiPriority w:val="0"/>
    <w:rPr>
      <w:color w:val="000080"/>
      <w:u w:val="single"/>
    </w:rPr>
  </w:style>
  <w:style w:type="character" w:customStyle="1" w:styleId="867">
    <w:name w:val="Internet Link116"/>
    <w:qFormat/>
    <w:uiPriority w:val="0"/>
    <w:rPr>
      <w:color w:val="000080"/>
      <w:u w:val="single"/>
    </w:rPr>
  </w:style>
  <w:style w:type="character" w:customStyle="1" w:styleId="868">
    <w:name w:val="Internet Link117"/>
    <w:qFormat/>
    <w:uiPriority w:val="0"/>
    <w:rPr>
      <w:color w:val="000080"/>
      <w:u w:val="single"/>
    </w:rPr>
  </w:style>
  <w:style w:type="character" w:customStyle="1" w:styleId="869">
    <w:name w:val="Internet Link118"/>
    <w:qFormat/>
    <w:uiPriority w:val="0"/>
    <w:rPr>
      <w:color w:val="000080"/>
      <w:u w:val="single"/>
    </w:rPr>
  </w:style>
  <w:style w:type="character" w:customStyle="1" w:styleId="870">
    <w:name w:val="Internet Link119"/>
    <w:qFormat/>
    <w:uiPriority w:val="0"/>
    <w:rPr>
      <w:color w:val="000080"/>
      <w:u w:val="single"/>
    </w:rPr>
  </w:style>
  <w:style w:type="character" w:customStyle="1" w:styleId="871">
    <w:name w:val="Internet Link120"/>
    <w:qFormat/>
    <w:uiPriority w:val="0"/>
    <w:rPr>
      <w:color w:val="000080"/>
      <w:u w:val="single"/>
    </w:rPr>
  </w:style>
  <w:style w:type="character" w:customStyle="1" w:styleId="872">
    <w:name w:val="Internet Link121"/>
    <w:qFormat/>
    <w:uiPriority w:val="0"/>
    <w:rPr>
      <w:color w:val="000080"/>
      <w:u w:val="single"/>
    </w:rPr>
  </w:style>
  <w:style w:type="character" w:customStyle="1" w:styleId="873">
    <w:name w:val="Internet Link122"/>
    <w:qFormat/>
    <w:uiPriority w:val="0"/>
    <w:rPr>
      <w:color w:val="000080"/>
      <w:u w:val="single"/>
    </w:rPr>
  </w:style>
  <w:style w:type="character" w:customStyle="1" w:styleId="874">
    <w:name w:val="Internet Link123"/>
    <w:qFormat/>
    <w:uiPriority w:val="0"/>
    <w:rPr>
      <w:color w:val="000080"/>
      <w:u w:val="single"/>
    </w:rPr>
  </w:style>
  <w:style w:type="character" w:customStyle="1" w:styleId="875">
    <w:name w:val="Internet Link124"/>
    <w:qFormat/>
    <w:uiPriority w:val="0"/>
    <w:rPr>
      <w:color w:val="000080"/>
      <w:u w:val="single"/>
    </w:rPr>
  </w:style>
  <w:style w:type="character" w:customStyle="1" w:styleId="876">
    <w:name w:val="Internet Link125"/>
    <w:qFormat/>
    <w:uiPriority w:val="0"/>
    <w:rPr>
      <w:color w:val="000080"/>
      <w:u w:val="single"/>
    </w:rPr>
  </w:style>
  <w:style w:type="character" w:customStyle="1" w:styleId="877">
    <w:name w:val="Internet Link126"/>
    <w:qFormat/>
    <w:uiPriority w:val="0"/>
    <w:rPr>
      <w:color w:val="000080"/>
      <w:u w:val="single"/>
    </w:rPr>
  </w:style>
  <w:style w:type="character" w:customStyle="1" w:styleId="878">
    <w:name w:val="Internet Link127"/>
    <w:qFormat/>
    <w:uiPriority w:val="0"/>
    <w:rPr>
      <w:color w:val="000080"/>
      <w:u w:val="single"/>
    </w:rPr>
  </w:style>
  <w:style w:type="character" w:customStyle="1" w:styleId="879">
    <w:name w:val="Internet Link128"/>
    <w:qFormat/>
    <w:uiPriority w:val="0"/>
    <w:rPr>
      <w:color w:val="000080"/>
      <w:u w:val="single"/>
    </w:rPr>
  </w:style>
  <w:style w:type="character" w:customStyle="1" w:styleId="880">
    <w:name w:val="Internet Link129"/>
    <w:qFormat/>
    <w:uiPriority w:val="0"/>
    <w:rPr>
      <w:color w:val="000080"/>
      <w:u w:val="single"/>
    </w:rPr>
  </w:style>
  <w:style w:type="character" w:customStyle="1" w:styleId="881">
    <w:name w:val="Internet Link130"/>
    <w:qFormat/>
    <w:uiPriority w:val="0"/>
    <w:rPr>
      <w:color w:val="000080"/>
      <w:u w:val="single"/>
    </w:rPr>
  </w:style>
  <w:style w:type="character" w:customStyle="1" w:styleId="882">
    <w:name w:val="Internet Link131"/>
    <w:qFormat/>
    <w:uiPriority w:val="0"/>
    <w:rPr>
      <w:color w:val="000080"/>
      <w:u w:val="single"/>
    </w:rPr>
  </w:style>
  <w:style w:type="character" w:customStyle="1" w:styleId="883">
    <w:name w:val="Internet Link132"/>
    <w:qFormat/>
    <w:uiPriority w:val="0"/>
    <w:rPr>
      <w:color w:val="000080"/>
      <w:u w:val="single"/>
    </w:rPr>
  </w:style>
  <w:style w:type="character" w:customStyle="1" w:styleId="884">
    <w:name w:val="Internet Link133"/>
    <w:qFormat/>
    <w:uiPriority w:val="0"/>
    <w:rPr>
      <w:color w:val="000080"/>
      <w:u w:val="single"/>
    </w:rPr>
  </w:style>
  <w:style w:type="character" w:customStyle="1" w:styleId="885">
    <w:name w:val="Internet Link134"/>
    <w:qFormat/>
    <w:uiPriority w:val="0"/>
    <w:rPr>
      <w:color w:val="000080"/>
      <w:u w:val="single"/>
    </w:rPr>
  </w:style>
  <w:style w:type="character" w:customStyle="1" w:styleId="886">
    <w:name w:val="Internet Link135"/>
    <w:qFormat/>
    <w:uiPriority w:val="0"/>
    <w:rPr>
      <w:color w:val="000080"/>
      <w:u w:val="single"/>
    </w:rPr>
  </w:style>
  <w:style w:type="character" w:customStyle="1" w:styleId="887">
    <w:name w:val="Internet Link136"/>
    <w:qFormat/>
    <w:uiPriority w:val="0"/>
    <w:rPr>
      <w:color w:val="000080"/>
      <w:u w:val="single"/>
    </w:rPr>
  </w:style>
  <w:style w:type="character" w:customStyle="1" w:styleId="888">
    <w:name w:val="Internet Link137"/>
    <w:qFormat/>
    <w:uiPriority w:val="0"/>
    <w:rPr>
      <w:color w:val="000080"/>
      <w:u w:val="single"/>
    </w:rPr>
  </w:style>
  <w:style w:type="character" w:customStyle="1" w:styleId="889">
    <w:name w:val="Internet Link138"/>
    <w:qFormat/>
    <w:uiPriority w:val="0"/>
    <w:rPr>
      <w:color w:val="000080"/>
      <w:u w:val="single"/>
    </w:rPr>
  </w:style>
  <w:style w:type="character" w:customStyle="1" w:styleId="890">
    <w:name w:val="Internet Link139"/>
    <w:qFormat/>
    <w:uiPriority w:val="0"/>
    <w:rPr>
      <w:color w:val="000080"/>
      <w:u w:val="single"/>
    </w:rPr>
  </w:style>
  <w:style w:type="character" w:customStyle="1" w:styleId="891">
    <w:name w:val="Internet Link140"/>
    <w:qFormat/>
    <w:uiPriority w:val="0"/>
    <w:rPr>
      <w:color w:val="000080"/>
      <w:u w:val="single"/>
    </w:rPr>
  </w:style>
  <w:style w:type="character" w:customStyle="1" w:styleId="892">
    <w:name w:val="Internet Link141"/>
    <w:qFormat/>
    <w:uiPriority w:val="0"/>
    <w:rPr>
      <w:color w:val="000080"/>
      <w:u w:val="single"/>
    </w:rPr>
  </w:style>
  <w:style w:type="character" w:customStyle="1" w:styleId="893">
    <w:name w:val="Internet Link142"/>
    <w:qFormat/>
    <w:uiPriority w:val="0"/>
    <w:rPr>
      <w:color w:val="000080"/>
      <w:u w:val="single"/>
    </w:rPr>
  </w:style>
  <w:style w:type="character" w:customStyle="1" w:styleId="894">
    <w:name w:val="Internet Link143"/>
    <w:qFormat/>
    <w:uiPriority w:val="0"/>
    <w:rPr>
      <w:color w:val="000080"/>
      <w:u w:val="single"/>
    </w:rPr>
  </w:style>
  <w:style w:type="character" w:customStyle="1" w:styleId="895">
    <w:name w:val="Internet Link144"/>
    <w:qFormat/>
    <w:uiPriority w:val="0"/>
    <w:rPr>
      <w:color w:val="000080"/>
      <w:u w:val="single"/>
    </w:rPr>
  </w:style>
  <w:style w:type="character" w:customStyle="1" w:styleId="896">
    <w:name w:val="Internet Link145"/>
    <w:qFormat/>
    <w:uiPriority w:val="0"/>
    <w:rPr>
      <w:color w:val="000080"/>
      <w:u w:val="single"/>
    </w:rPr>
  </w:style>
  <w:style w:type="character" w:customStyle="1" w:styleId="897">
    <w:name w:val="Internet Link146"/>
    <w:qFormat/>
    <w:uiPriority w:val="0"/>
    <w:rPr>
      <w:color w:val="000080"/>
      <w:u w:val="single"/>
    </w:rPr>
  </w:style>
  <w:style w:type="character" w:customStyle="1" w:styleId="898">
    <w:name w:val="Internet Link147"/>
    <w:qFormat/>
    <w:uiPriority w:val="0"/>
    <w:rPr>
      <w:color w:val="000080"/>
      <w:u w:val="single"/>
    </w:rPr>
  </w:style>
  <w:style w:type="character" w:customStyle="1" w:styleId="899">
    <w:name w:val="Internet Link148"/>
    <w:qFormat/>
    <w:uiPriority w:val="0"/>
    <w:rPr>
      <w:color w:val="000080"/>
      <w:u w:val="single"/>
    </w:rPr>
  </w:style>
  <w:style w:type="character" w:customStyle="1" w:styleId="900">
    <w:name w:val="Internet Link149"/>
    <w:qFormat/>
    <w:uiPriority w:val="0"/>
    <w:rPr>
      <w:color w:val="000080"/>
      <w:u w:val="single"/>
    </w:rPr>
  </w:style>
  <w:style w:type="character" w:customStyle="1" w:styleId="901">
    <w:name w:val="Internet Link150"/>
    <w:qFormat/>
    <w:uiPriority w:val="0"/>
    <w:rPr>
      <w:color w:val="000080"/>
      <w:u w:val="single"/>
    </w:rPr>
  </w:style>
  <w:style w:type="character" w:customStyle="1" w:styleId="902">
    <w:name w:val="Internet Link151"/>
    <w:qFormat/>
    <w:uiPriority w:val="0"/>
    <w:rPr>
      <w:color w:val="000080"/>
      <w:u w:val="single"/>
    </w:rPr>
  </w:style>
  <w:style w:type="character" w:customStyle="1" w:styleId="903">
    <w:name w:val="Internet Link152"/>
    <w:qFormat/>
    <w:uiPriority w:val="0"/>
    <w:rPr>
      <w:color w:val="000080"/>
      <w:u w:val="single"/>
    </w:rPr>
  </w:style>
  <w:style w:type="character" w:customStyle="1" w:styleId="904">
    <w:name w:val="Internet Link153"/>
    <w:qFormat/>
    <w:uiPriority w:val="0"/>
    <w:rPr>
      <w:color w:val="000080"/>
      <w:u w:val="single"/>
    </w:rPr>
  </w:style>
  <w:style w:type="character" w:customStyle="1" w:styleId="905">
    <w:name w:val="Internet Link154"/>
    <w:qFormat/>
    <w:uiPriority w:val="0"/>
    <w:rPr>
      <w:color w:val="000080"/>
      <w:u w:val="single"/>
    </w:rPr>
  </w:style>
  <w:style w:type="character" w:customStyle="1" w:styleId="906">
    <w:name w:val="Internet Link155"/>
    <w:qFormat/>
    <w:uiPriority w:val="0"/>
    <w:rPr>
      <w:color w:val="000080"/>
      <w:u w:val="single"/>
    </w:rPr>
  </w:style>
  <w:style w:type="character" w:customStyle="1" w:styleId="907">
    <w:name w:val="Internet Link156"/>
    <w:qFormat/>
    <w:uiPriority w:val="0"/>
    <w:rPr>
      <w:color w:val="000080"/>
      <w:u w:val="single"/>
    </w:rPr>
  </w:style>
  <w:style w:type="character" w:customStyle="1" w:styleId="908">
    <w:name w:val="Internet Link157"/>
    <w:qFormat/>
    <w:uiPriority w:val="0"/>
    <w:rPr>
      <w:color w:val="000080"/>
      <w:u w:val="single"/>
    </w:rPr>
  </w:style>
  <w:style w:type="character" w:customStyle="1" w:styleId="909">
    <w:name w:val="Internet Link158"/>
    <w:qFormat/>
    <w:uiPriority w:val="0"/>
    <w:rPr>
      <w:color w:val="000080"/>
      <w:u w:val="single"/>
    </w:rPr>
  </w:style>
  <w:style w:type="character" w:customStyle="1" w:styleId="910">
    <w:name w:val="Internet Link159"/>
    <w:qFormat/>
    <w:uiPriority w:val="0"/>
    <w:rPr>
      <w:color w:val="000080"/>
      <w:u w:val="single"/>
    </w:rPr>
  </w:style>
  <w:style w:type="character" w:customStyle="1" w:styleId="911">
    <w:name w:val="Internet Link160"/>
    <w:qFormat/>
    <w:uiPriority w:val="0"/>
    <w:rPr>
      <w:color w:val="000080"/>
      <w:u w:val="single"/>
    </w:rPr>
  </w:style>
  <w:style w:type="character" w:customStyle="1" w:styleId="912">
    <w:name w:val="Internet Link161"/>
    <w:qFormat/>
    <w:uiPriority w:val="0"/>
    <w:rPr>
      <w:color w:val="000080"/>
      <w:u w:val="single"/>
    </w:rPr>
  </w:style>
  <w:style w:type="character" w:customStyle="1" w:styleId="913">
    <w:name w:val="Internet Link162"/>
    <w:qFormat/>
    <w:uiPriority w:val="0"/>
    <w:rPr>
      <w:color w:val="000080"/>
      <w:u w:val="single"/>
    </w:rPr>
  </w:style>
  <w:style w:type="character" w:customStyle="1" w:styleId="914">
    <w:name w:val="Internet Link163"/>
    <w:qFormat/>
    <w:uiPriority w:val="0"/>
    <w:rPr>
      <w:color w:val="000080"/>
      <w:u w:val="single"/>
    </w:rPr>
  </w:style>
  <w:style w:type="character" w:customStyle="1" w:styleId="915">
    <w:name w:val="Internet Link164"/>
    <w:qFormat/>
    <w:uiPriority w:val="0"/>
    <w:rPr>
      <w:color w:val="000080"/>
      <w:u w:val="single"/>
    </w:rPr>
  </w:style>
  <w:style w:type="character" w:customStyle="1" w:styleId="916">
    <w:name w:val="Internet Link165"/>
    <w:qFormat/>
    <w:uiPriority w:val="0"/>
    <w:rPr>
      <w:color w:val="000080"/>
      <w:u w:val="single"/>
    </w:rPr>
  </w:style>
  <w:style w:type="character" w:customStyle="1" w:styleId="917">
    <w:name w:val="Internet Link166"/>
    <w:qFormat/>
    <w:uiPriority w:val="0"/>
    <w:rPr>
      <w:color w:val="000080"/>
      <w:u w:val="single"/>
    </w:rPr>
  </w:style>
  <w:style w:type="character" w:customStyle="1" w:styleId="918">
    <w:name w:val="Internet Link167"/>
    <w:qFormat/>
    <w:uiPriority w:val="0"/>
    <w:rPr>
      <w:color w:val="000080"/>
      <w:u w:val="single"/>
    </w:rPr>
  </w:style>
  <w:style w:type="character" w:customStyle="1" w:styleId="919">
    <w:name w:val="Internet Link168"/>
    <w:qFormat/>
    <w:uiPriority w:val="0"/>
    <w:rPr>
      <w:color w:val="000080"/>
      <w:u w:val="single"/>
    </w:rPr>
  </w:style>
  <w:style w:type="character" w:customStyle="1" w:styleId="920">
    <w:name w:val="Internet Link169"/>
    <w:qFormat/>
    <w:uiPriority w:val="0"/>
    <w:rPr>
      <w:color w:val="000080"/>
      <w:u w:val="single"/>
    </w:rPr>
  </w:style>
  <w:style w:type="character" w:customStyle="1" w:styleId="921">
    <w:name w:val="Internet Link170"/>
    <w:qFormat/>
    <w:uiPriority w:val="0"/>
    <w:rPr>
      <w:color w:val="000080"/>
      <w:u w:val="single"/>
    </w:rPr>
  </w:style>
  <w:style w:type="character" w:customStyle="1" w:styleId="922">
    <w:name w:val="Internet Link171"/>
    <w:qFormat/>
    <w:uiPriority w:val="0"/>
    <w:rPr>
      <w:color w:val="000080"/>
      <w:u w:val="single"/>
    </w:rPr>
  </w:style>
  <w:style w:type="character" w:customStyle="1" w:styleId="923">
    <w:name w:val="Internet Link172"/>
    <w:qFormat/>
    <w:uiPriority w:val="0"/>
    <w:rPr>
      <w:color w:val="000080"/>
      <w:u w:val="single"/>
    </w:rPr>
  </w:style>
  <w:style w:type="character" w:customStyle="1" w:styleId="924">
    <w:name w:val="Internet Link173"/>
    <w:qFormat/>
    <w:uiPriority w:val="0"/>
    <w:rPr>
      <w:color w:val="000080"/>
      <w:u w:val="single"/>
    </w:rPr>
  </w:style>
  <w:style w:type="character" w:customStyle="1" w:styleId="925">
    <w:name w:val="Internet Link174"/>
    <w:qFormat/>
    <w:uiPriority w:val="0"/>
    <w:rPr>
      <w:color w:val="000080"/>
      <w:u w:val="single"/>
    </w:rPr>
  </w:style>
  <w:style w:type="character" w:customStyle="1" w:styleId="926">
    <w:name w:val="Internet Link175"/>
    <w:qFormat/>
    <w:uiPriority w:val="0"/>
    <w:rPr>
      <w:color w:val="000080"/>
      <w:u w:val="single"/>
    </w:rPr>
  </w:style>
  <w:style w:type="character" w:customStyle="1" w:styleId="927">
    <w:name w:val="Internet Link176"/>
    <w:qFormat/>
    <w:uiPriority w:val="0"/>
    <w:rPr>
      <w:color w:val="000080"/>
      <w:u w:val="single"/>
    </w:rPr>
  </w:style>
  <w:style w:type="character" w:customStyle="1" w:styleId="928">
    <w:name w:val="Internet Link177"/>
    <w:qFormat/>
    <w:uiPriority w:val="0"/>
    <w:rPr>
      <w:color w:val="000080"/>
      <w:u w:val="single"/>
    </w:rPr>
  </w:style>
  <w:style w:type="character" w:customStyle="1" w:styleId="929">
    <w:name w:val="Internet Link178"/>
    <w:qFormat/>
    <w:uiPriority w:val="0"/>
    <w:rPr>
      <w:color w:val="000080"/>
      <w:u w:val="single"/>
    </w:rPr>
  </w:style>
  <w:style w:type="character" w:customStyle="1" w:styleId="930">
    <w:name w:val="Internet Link179"/>
    <w:qFormat/>
    <w:uiPriority w:val="0"/>
    <w:rPr>
      <w:color w:val="000080"/>
      <w:u w:val="single"/>
    </w:rPr>
  </w:style>
  <w:style w:type="character" w:customStyle="1" w:styleId="931">
    <w:name w:val="Символ нумерации"/>
    <w:qFormat/>
    <w:uiPriority w:val="0"/>
  </w:style>
  <w:style w:type="character" w:customStyle="1" w:styleId="932">
    <w:name w:val="Internet Link180"/>
    <w:qFormat/>
    <w:uiPriority w:val="0"/>
    <w:rPr>
      <w:color w:val="000080"/>
      <w:u w:val="single"/>
    </w:rPr>
  </w:style>
  <w:style w:type="character" w:customStyle="1" w:styleId="933">
    <w:name w:val="Internet Link181"/>
    <w:qFormat/>
    <w:uiPriority w:val="0"/>
    <w:rPr>
      <w:color w:val="000080"/>
      <w:u w:val="single"/>
    </w:rPr>
  </w:style>
  <w:style w:type="character" w:customStyle="1" w:styleId="934">
    <w:name w:val="Internet Link182"/>
    <w:qFormat/>
    <w:uiPriority w:val="0"/>
    <w:rPr>
      <w:color w:val="000080"/>
      <w:u w:val="single"/>
    </w:rPr>
  </w:style>
  <w:style w:type="character" w:customStyle="1" w:styleId="935">
    <w:name w:val="Internet Link183"/>
    <w:qFormat/>
    <w:uiPriority w:val="0"/>
    <w:rPr>
      <w:color w:val="000080"/>
      <w:u w:val="single"/>
    </w:rPr>
  </w:style>
  <w:style w:type="character" w:customStyle="1" w:styleId="936">
    <w:name w:val="Internet Link184"/>
    <w:qFormat/>
    <w:uiPriority w:val="0"/>
    <w:rPr>
      <w:color w:val="000080"/>
      <w:u w:val="single"/>
    </w:rPr>
  </w:style>
  <w:style w:type="character" w:customStyle="1" w:styleId="937">
    <w:name w:val="Internet Link185"/>
    <w:qFormat/>
    <w:uiPriority w:val="0"/>
    <w:rPr>
      <w:color w:val="000080"/>
      <w:u w:val="single"/>
    </w:rPr>
  </w:style>
  <w:style w:type="character" w:customStyle="1" w:styleId="938">
    <w:name w:val="Internet Link186"/>
    <w:qFormat/>
    <w:uiPriority w:val="0"/>
    <w:rPr>
      <w:color w:val="000080"/>
      <w:u w:val="single"/>
    </w:rPr>
  </w:style>
  <w:style w:type="character" w:customStyle="1" w:styleId="939">
    <w:name w:val="Internet Link187"/>
    <w:qFormat/>
    <w:uiPriority w:val="0"/>
    <w:rPr>
      <w:color w:val="000080"/>
      <w:u w:val="single"/>
    </w:rPr>
  </w:style>
  <w:style w:type="character" w:customStyle="1" w:styleId="940">
    <w:name w:val="Internet Link188"/>
    <w:qFormat/>
    <w:uiPriority w:val="0"/>
    <w:rPr>
      <w:color w:val="000080"/>
      <w:u w:val="single"/>
    </w:rPr>
  </w:style>
  <w:style w:type="character" w:customStyle="1" w:styleId="941">
    <w:name w:val="Internet Link189"/>
    <w:qFormat/>
    <w:uiPriority w:val="0"/>
    <w:rPr>
      <w:color w:val="000080"/>
      <w:u w:val="single"/>
    </w:rPr>
  </w:style>
  <w:style w:type="character" w:customStyle="1" w:styleId="942">
    <w:name w:val="Internet Link190"/>
    <w:qFormat/>
    <w:uiPriority w:val="0"/>
    <w:rPr>
      <w:color w:val="000080"/>
      <w:u w:val="single"/>
    </w:rPr>
  </w:style>
  <w:style w:type="character" w:customStyle="1" w:styleId="943">
    <w:name w:val="Internet Link191"/>
    <w:qFormat/>
    <w:uiPriority w:val="0"/>
    <w:rPr>
      <w:color w:val="000080"/>
      <w:u w:val="single"/>
    </w:rPr>
  </w:style>
  <w:style w:type="character" w:customStyle="1" w:styleId="944">
    <w:name w:val="Internet Link192"/>
    <w:qFormat/>
    <w:uiPriority w:val="0"/>
    <w:rPr>
      <w:color w:val="000080"/>
      <w:u w:val="single"/>
    </w:rPr>
  </w:style>
  <w:style w:type="character" w:customStyle="1" w:styleId="945">
    <w:name w:val="Internet Link193"/>
    <w:qFormat/>
    <w:uiPriority w:val="0"/>
    <w:rPr>
      <w:color w:val="000080"/>
      <w:u w:val="single"/>
    </w:rPr>
  </w:style>
  <w:style w:type="character" w:customStyle="1" w:styleId="946">
    <w:name w:val="Internet Link194"/>
    <w:qFormat/>
    <w:uiPriority w:val="0"/>
    <w:rPr>
      <w:color w:val="000080"/>
      <w:u w:val="single"/>
    </w:rPr>
  </w:style>
  <w:style w:type="character" w:customStyle="1" w:styleId="947">
    <w:name w:val="Internet Link195"/>
    <w:qFormat/>
    <w:uiPriority w:val="0"/>
    <w:rPr>
      <w:color w:val="000080"/>
      <w:u w:val="single"/>
    </w:rPr>
  </w:style>
  <w:style w:type="character" w:customStyle="1" w:styleId="948">
    <w:name w:val="Internet Link196"/>
    <w:qFormat/>
    <w:uiPriority w:val="0"/>
    <w:rPr>
      <w:color w:val="000080"/>
      <w:u w:val="single"/>
    </w:rPr>
  </w:style>
  <w:style w:type="character" w:customStyle="1" w:styleId="949">
    <w:name w:val="Internet Link197"/>
    <w:qFormat/>
    <w:uiPriority w:val="0"/>
    <w:rPr>
      <w:color w:val="000080"/>
      <w:u w:val="single"/>
    </w:rPr>
  </w:style>
  <w:style w:type="character" w:customStyle="1" w:styleId="950">
    <w:name w:val="Internet Link198"/>
    <w:qFormat/>
    <w:uiPriority w:val="0"/>
    <w:rPr>
      <w:color w:val="000080"/>
      <w:u w:val="single"/>
    </w:rPr>
  </w:style>
  <w:style w:type="character" w:customStyle="1" w:styleId="951">
    <w:name w:val="Internet Link199"/>
    <w:qFormat/>
    <w:uiPriority w:val="0"/>
    <w:rPr>
      <w:color w:val="000080"/>
      <w:u w:val="single"/>
    </w:rPr>
  </w:style>
  <w:style w:type="character" w:customStyle="1" w:styleId="952">
    <w:name w:val="Internet Link200"/>
    <w:qFormat/>
    <w:uiPriority w:val="0"/>
    <w:rPr>
      <w:color w:val="000080"/>
      <w:u w:val="single"/>
    </w:rPr>
  </w:style>
  <w:style w:type="character" w:customStyle="1" w:styleId="953">
    <w:name w:val="Internet Link201"/>
    <w:qFormat/>
    <w:uiPriority w:val="0"/>
    <w:rPr>
      <w:color w:val="000080"/>
      <w:u w:val="single"/>
    </w:rPr>
  </w:style>
  <w:style w:type="character" w:customStyle="1" w:styleId="954">
    <w:name w:val="Internet Link202"/>
    <w:qFormat/>
    <w:uiPriority w:val="0"/>
    <w:rPr>
      <w:color w:val="000080"/>
      <w:u w:val="single"/>
    </w:rPr>
  </w:style>
  <w:style w:type="character" w:customStyle="1" w:styleId="955">
    <w:name w:val="Internet Link203"/>
    <w:qFormat/>
    <w:uiPriority w:val="0"/>
    <w:rPr>
      <w:color w:val="000080"/>
      <w:u w:val="single"/>
    </w:rPr>
  </w:style>
  <w:style w:type="character" w:customStyle="1" w:styleId="956">
    <w:name w:val="Internet Link204"/>
    <w:qFormat/>
    <w:uiPriority w:val="0"/>
    <w:rPr>
      <w:color w:val="000080"/>
      <w:u w:val="single"/>
    </w:rPr>
  </w:style>
  <w:style w:type="character" w:customStyle="1" w:styleId="957">
    <w:name w:val="Internet Link205"/>
    <w:qFormat/>
    <w:uiPriority w:val="0"/>
    <w:rPr>
      <w:color w:val="000080"/>
      <w:u w:val="single"/>
    </w:rPr>
  </w:style>
  <w:style w:type="character" w:customStyle="1" w:styleId="958">
    <w:name w:val="Internet Link206"/>
    <w:qFormat/>
    <w:uiPriority w:val="0"/>
    <w:rPr>
      <w:color w:val="000080"/>
      <w:u w:val="single"/>
    </w:rPr>
  </w:style>
  <w:style w:type="character" w:customStyle="1" w:styleId="959">
    <w:name w:val="Internet Link207"/>
    <w:qFormat/>
    <w:uiPriority w:val="0"/>
    <w:rPr>
      <w:color w:val="000080"/>
      <w:u w:val="single"/>
    </w:rPr>
  </w:style>
  <w:style w:type="character" w:customStyle="1" w:styleId="960">
    <w:name w:val="Internet Link208"/>
    <w:qFormat/>
    <w:uiPriority w:val="0"/>
    <w:rPr>
      <w:color w:val="000080"/>
      <w:u w:val="single"/>
    </w:rPr>
  </w:style>
  <w:style w:type="character" w:customStyle="1" w:styleId="961">
    <w:name w:val="Internet Link209"/>
    <w:qFormat/>
    <w:uiPriority w:val="0"/>
    <w:rPr>
      <w:color w:val="000080"/>
      <w:u w:val="single"/>
    </w:rPr>
  </w:style>
  <w:style w:type="character" w:customStyle="1" w:styleId="962">
    <w:name w:val="Internet Link210"/>
    <w:qFormat/>
    <w:uiPriority w:val="0"/>
    <w:rPr>
      <w:color w:val="000080"/>
      <w:u w:val="single"/>
    </w:rPr>
  </w:style>
  <w:style w:type="character" w:customStyle="1" w:styleId="963">
    <w:name w:val="Internet Link211"/>
    <w:qFormat/>
    <w:uiPriority w:val="0"/>
    <w:rPr>
      <w:color w:val="000080"/>
      <w:u w:val="single"/>
    </w:rPr>
  </w:style>
  <w:style w:type="character" w:customStyle="1" w:styleId="964">
    <w:name w:val="Internet Link212"/>
    <w:qFormat/>
    <w:uiPriority w:val="0"/>
    <w:rPr>
      <w:color w:val="000080"/>
      <w:u w:val="single"/>
    </w:rPr>
  </w:style>
  <w:style w:type="character" w:customStyle="1" w:styleId="965">
    <w:name w:val="Internet Link213"/>
    <w:qFormat/>
    <w:uiPriority w:val="0"/>
    <w:rPr>
      <w:color w:val="000080"/>
      <w:u w:val="single"/>
    </w:rPr>
  </w:style>
  <w:style w:type="character" w:customStyle="1" w:styleId="966">
    <w:name w:val="Internet Link214"/>
    <w:qFormat/>
    <w:uiPriority w:val="0"/>
    <w:rPr>
      <w:color w:val="000080"/>
      <w:u w:val="single"/>
    </w:rPr>
  </w:style>
  <w:style w:type="character" w:customStyle="1" w:styleId="967">
    <w:name w:val="Internet Link215"/>
    <w:qFormat/>
    <w:uiPriority w:val="0"/>
    <w:rPr>
      <w:color w:val="000080"/>
      <w:u w:val="single"/>
    </w:rPr>
  </w:style>
  <w:style w:type="character" w:customStyle="1" w:styleId="968">
    <w:name w:val="Internet Link216"/>
    <w:qFormat/>
    <w:uiPriority w:val="0"/>
    <w:rPr>
      <w:color w:val="000080"/>
      <w:u w:val="single"/>
    </w:rPr>
  </w:style>
  <w:style w:type="character" w:customStyle="1" w:styleId="969">
    <w:name w:val="Основной шрифт абзаца132"/>
    <w:qFormat/>
    <w:uiPriority w:val="0"/>
  </w:style>
  <w:style w:type="character" w:customStyle="1" w:styleId="970">
    <w:name w:val="Internet Link217"/>
    <w:qFormat/>
    <w:uiPriority w:val="0"/>
    <w:rPr>
      <w:color w:val="000080"/>
      <w:u w:val="single"/>
    </w:rPr>
  </w:style>
  <w:style w:type="character" w:customStyle="1" w:styleId="971">
    <w:name w:val="Internet Link218"/>
    <w:qFormat/>
    <w:uiPriority w:val="0"/>
    <w:rPr>
      <w:color w:val="000080"/>
      <w:u w:val="single"/>
    </w:rPr>
  </w:style>
  <w:style w:type="character" w:customStyle="1" w:styleId="972">
    <w:name w:val="Internet Link219"/>
    <w:qFormat/>
    <w:uiPriority w:val="0"/>
    <w:rPr>
      <w:color w:val="000080"/>
      <w:u w:val="single"/>
    </w:rPr>
  </w:style>
  <w:style w:type="paragraph" w:customStyle="1" w:styleId="973">
    <w:name w:val="Заголовок"/>
    <w:basedOn w:val="1"/>
    <w:next w:val="32"/>
    <w:qFormat/>
    <w:uiPriority w:val="0"/>
    <w:pPr>
      <w:keepNext/>
      <w:spacing w:before="240" w:after="120"/>
    </w:pPr>
    <w:rPr>
      <w:rFonts w:ascii="Liberation Sans" w:hAnsi="Liberation Sans" w:eastAsia="Microsoft YaHei" w:cs="Arial"/>
      <w:sz w:val="28"/>
      <w:szCs w:val="28"/>
    </w:rPr>
  </w:style>
  <w:style w:type="paragraph" w:customStyle="1" w:styleId="974">
    <w:name w:val="Указатель1111"/>
    <w:basedOn w:val="1"/>
    <w:qFormat/>
    <w:uiPriority w:val="0"/>
    <w:pPr>
      <w:suppressLineNumbers/>
    </w:pPr>
    <w:rPr>
      <w:rFonts w:cs="Arial"/>
    </w:rPr>
  </w:style>
  <w:style w:type="paragraph" w:customStyle="1" w:styleId="975">
    <w:name w:val="Заголовок (user)"/>
    <w:basedOn w:val="1"/>
    <w:next w:val="32"/>
    <w:qFormat/>
    <w:uiPriority w:val="0"/>
    <w:pPr>
      <w:keepNext/>
      <w:spacing w:before="240" w:after="120"/>
    </w:pPr>
    <w:rPr>
      <w:rFonts w:ascii="Liberation Sans" w:hAnsi="Liberation Sans" w:eastAsia="Microsoft YaHei" w:cs="Arial"/>
      <w:sz w:val="28"/>
      <w:szCs w:val="28"/>
    </w:rPr>
  </w:style>
  <w:style w:type="paragraph" w:customStyle="1" w:styleId="976">
    <w:name w:val="Указатель (user)"/>
    <w:basedOn w:val="1"/>
    <w:qFormat/>
    <w:uiPriority w:val="0"/>
    <w:pPr>
      <w:suppressLineNumbers/>
    </w:pPr>
    <w:rPr>
      <w:rFonts w:cs="Arial"/>
    </w:rPr>
  </w:style>
  <w:style w:type="paragraph" w:customStyle="1" w:styleId="977">
    <w:name w:val="Header and Footer"/>
    <w:basedOn w:val="1"/>
    <w:qFormat/>
    <w:uiPriority w:val="0"/>
  </w:style>
  <w:style w:type="paragraph" w:customStyle="1" w:styleId="978">
    <w:name w:val="Заголовок1"/>
    <w:basedOn w:val="1"/>
    <w:next w:val="32"/>
    <w:qFormat/>
    <w:uiPriority w:val="0"/>
    <w:pPr>
      <w:keepNext/>
      <w:spacing w:before="240" w:after="120"/>
    </w:pPr>
    <w:rPr>
      <w:rFonts w:ascii="Liberation Sans" w:hAnsi="Liberation Sans" w:cs="Noto Sans Devanagari"/>
      <w:sz w:val="28"/>
      <w:szCs w:val="28"/>
    </w:rPr>
  </w:style>
  <w:style w:type="paragraph" w:customStyle="1" w:styleId="979">
    <w:name w:val="Указатель1110"/>
    <w:basedOn w:val="1"/>
    <w:qFormat/>
    <w:uiPriority w:val="0"/>
    <w:pPr>
      <w:suppressLineNumbers/>
    </w:pPr>
    <w:rPr>
      <w:rFonts w:cs="Arial"/>
    </w:rPr>
  </w:style>
  <w:style w:type="paragraph" w:customStyle="1" w:styleId="980">
    <w:name w:val="Указатель1"/>
    <w:basedOn w:val="1"/>
    <w:qFormat/>
    <w:uiPriority w:val="0"/>
    <w:pPr>
      <w:suppressLineNumbers/>
    </w:pPr>
    <w:rPr>
      <w:rFonts w:cs="Mangal"/>
    </w:rPr>
  </w:style>
  <w:style w:type="paragraph" w:customStyle="1" w:styleId="981">
    <w:name w:val="Указатель119"/>
    <w:basedOn w:val="1"/>
    <w:qFormat/>
    <w:uiPriority w:val="0"/>
    <w:pPr>
      <w:suppressLineNumbers/>
    </w:pPr>
    <w:rPr>
      <w:rFonts w:cs="Arial"/>
    </w:rPr>
  </w:style>
  <w:style w:type="paragraph" w:customStyle="1" w:styleId="982">
    <w:name w:val="Заголовок 21"/>
    <w:basedOn w:val="1"/>
    <w:next w:val="1"/>
    <w:unhideWhenUsed/>
    <w:qFormat/>
    <w:uiPriority w:val="9"/>
    <w:pPr>
      <w:keepNext/>
      <w:keepLines/>
      <w:numPr>
        <w:ilvl w:val="1"/>
        <w:numId w:val="1"/>
      </w:numPr>
      <w:spacing w:before="360" w:after="200"/>
      <w:outlineLvl w:val="1"/>
    </w:pPr>
    <w:rPr>
      <w:rFonts w:ascii="Arial" w:hAnsi="Arial" w:eastAsia="Arial" w:cs="Arial"/>
      <w:sz w:val="34"/>
    </w:rPr>
  </w:style>
  <w:style w:type="paragraph" w:customStyle="1" w:styleId="983">
    <w:name w:val="Указатель118"/>
    <w:basedOn w:val="1"/>
    <w:qFormat/>
    <w:uiPriority w:val="0"/>
    <w:pPr>
      <w:suppressLineNumbers/>
    </w:pPr>
    <w:rPr>
      <w:rFonts w:cs="Arial"/>
    </w:rPr>
  </w:style>
  <w:style w:type="paragraph" w:customStyle="1" w:styleId="984">
    <w:name w:val="Указатель117"/>
    <w:basedOn w:val="1"/>
    <w:qFormat/>
    <w:uiPriority w:val="0"/>
    <w:pPr>
      <w:suppressLineNumbers/>
    </w:pPr>
    <w:rPr>
      <w:rFonts w:cs="Arial"/>
    </w:rPr>
  </w:style>
  <w:style w:type="paragraph" w:customStyle="1" w:styleId="985">
    <w:name w:val="Указатель116"/>
    <w:basedOn w:val="1"/>
    <w:qFormat/>
    <w:uiPriority w:val="0"/>
    <w:pPr>
      <w:suppressLineNumbers/>
    </w:pPr>
    <w:rPr>
      <w:rFonts w:cs="Arial"/>
    </w:rPr>
  </w:style>
  <w:style w:type="paragraph" w:customStyle="1" w:styleId="986">
    <w:name w:val="Заголовок оглавления1"/>
    <w:unhideWhenUsed/>
    <w:qFormat/>
    <w:uiPriority w:val="39"/>
    <w:pPr>
      <w:widowControl/>
      <w:suppressAutoHyphens/>
      <w:bidi w:val="0"/>
      <w:spacing w:before="0" w:after="0"/>
      <w:jc w:val="left"/>
    </w:pPr>
    <w:rPr>
      <w:rFonts w:asciiTheme="minorHAnsi" w:hAnsiTheme="minorHAnsi" w:eastAsiaTheme="minorEastAsia" w:cstheme="minorBidi"/>
      <w:color w:val="auto"/>
      <w:kern w:val="0"/>
      <w:sz w:val="20"/>
      <w:szCs w:val="20"/>
      <w:lang w:val="ru-RU" w:eastAsia="zh-CN" w:bidi="ar-SA"/>
    </w:rPr>
  </w:style>
  <w:style w:type="paragraph" w:customStyle="1" w:styleId="987">
    <w:name w:val="Указатель115"/>
    <w:basedOn w:val="1"/>
    <w:qFormat/>
    <w:uiPriority w:val="0"/>
    <w:pPr>
      <w:suppressLineNumbers/>
    </w:pPr>
    <w:rPr>
      <w:rFonts w:cs="Arial"/>
    </w:rPr>
  </w:style>
  <w:style w:type="paragraph" w:customStyle="1" w:styleId="988">
    <w:name w:val="Указатель114"/>
    <w:basedOn w:val="1"/>
    <w:qFormat/>
    <w:uiPriority w:val="0"/>
    <w:pPr>
      <w:suppressLineNumbers/>
    </w:pPr>
    <w:rPr>
      <w:rFonts w:cs="Arial"/>
    </w:rPr>
  </w:style>
  <w:style w:type="paragraph" w:customStyle="1" w:styleId="989">
    <w:name w:val="Указатель113"/>
    <w:basedOn w:val="1"/>
    <w:qFormat/>
    <w:uiPriority w:val="0"/>
    <w:pPr>
      <w:suppressLineNumbers/>
    </w:pPr>
    <w:rPr>
      <w:rFonts w:cs="Arial"/>
    </w:rPr>
  </w:style>
  <w:style w:type="paragraph" w:customStyle="1" w:styleId="990">
    <w:name w:val="Указатель112"/>
    <w:basedOn w:val="1"/>
    <w:qFormat/>
    <w:uiPriority w:val="0"/>
    <w:pPr>
      <w:suppressLineNumbers/>
    </w:pPr>
    <w:rPr>
      <w:rFonts w:cs="Arial"/>
    </w:rPr>
  </w:style>
  <w:style w:type="paragraph" w:customStyle="1" w:styleId="991">
    <w:name w:val="Заголовок 91"/>
    <w:basedOn w:val="1"/>
    <w:next w:val="1"/>
    <w:unhideWhenUsed/>
    <w:qFormat/>
    <w:uiPriority w:val="9"/>
    <w:pPr>
      <w:keepNext/>
      <w:keepLines/>
      <w:spacing w:before="320" w:after="200"/>
      <w:outlineLvl w:val="8"/>
    </w:pPr>
    <w:rPr>
      <w:rFonts w:ascii="Arial" w:hAnsi="Arial" w:eastAsia="Arial" w:cs="Arial"/>
      <w:i/>
      <w:iCs/>
      <w:sz w:val="21"/>
      <w:szCs w:val="21"/>
    </w:rPr>
  </w:style>
  <w:style w:type="paragraph" w:customStyle="1" w:styleId="992">
    <w:name w:val="Указатель111"/>
    <w:basedOn w:val="1"/>
    <w:qFormat/>
    <w:uiPriority w:val="0"/>
    <w:pPr>
      <w:suppressLineNumbers/>
    </w:pPr>
    <w:rPr>
      <w:rFonts w:cs="Arial"/>
    </w:rPr>
  </w:style>
  <w:style w:type="paragraph" w:customStyle="1" w:styleId="993">
    <w:name w:val="caption1"/>
    <w:basedOn w:val="1"/>
    <w:next w:val="1"/>
    <w:qFormat/>
    <w:uiPriority w:val="0"/>
    <w:pPr>
      <w:suppressLineNumbers/>
      <w:spacing w:before="120" w:after="120"/>
    </w:pPr>
    <w:rPr>
      <w:rFonts w:cs="Noto Sans Devanagari"/>
      <w:i/>
      <w:iCs/>
      <w:sz w:val="24"/>
    </w:rPr>
  </w:style>
  <w:style w:type="paragraph" w:customStyle="1" w:styleId="994">
    <w:name w:val="Body Text;Indented"/>
    <w:basedOn w:val="1"/>
    <w:qFormat/>
    <w:uiPriority w:val="0"/>
    <w:pPr>
      <w:ind w:left="851" w:firstLine="709"/>
      <w:jc w:val="both"/>
    </w:pPr>
    <w:rPr>
      <w:sz w:val="28"/>
    </w:rPr>
  </w:style>
  <w:style w:type="paragraph" w:customStyle="1" w:styleId="995">
    <w:name w:val="Заголовок110"/>
    <w:basedOn w:val="1"/>
    <w:next w:val="32"/>
    <w:qFormat/>
    <w:uiPriority w:val="0"/>
    <w:pPr>
      <w:keepNext/>
      <w:spacing w:before="240" w:after="120"/>
    </w:pPr>
    <w:rPr>
      <w:rFonts w:ascii="Arial" w:hAnsi="Arial" w:eastAsia="Microsoft YaHei" w:cs="Mangal"/>
      <w:sz w:val="28"/>
      <w:szCs w:val="28"/>
    </w:rPr>
  </w:style>
  <w:style w:type="paragraph" w:customStyle="1" w:styleId="996">
    <w:name w:val="Заголовок 11"/>
    <w:basedOn w:val="1"/>
    <w:next w:val="1"/>
    <w:qFormat/>
    <w:uiPriority w:val="9"/>
    <w:pPr>
      <w:keepNext/>
      <w:keepLines/>
      <w:numPr>
        <w:ilvl w:val="0"/>
        <w:numId w:val="1"/>
      </w:numPr>
      <w:spacing w:before="480" w:after="200"/>
      <w:outlineLvl w:val="0"/>
    </w:pPr>
    <w:rPr>
      <w:rFonts w:ascii="Arial" w:hAnsi="Arial" w:eastAsia="Arial" w:cs="Arial"/>
      <w:sz w:val="40"/>
      <w:szCs w:val="40"/>
    </w:rPr>
  </w:style>
  <w:style w:type="paragraph" w:customStyle="1" w:styleId="997">
    <w:name w:val="Заголовок 41"/>
    <w:basedOn w:val="1"/>
    <w:next w:val="1"/>
    <w:unhideWhenUsed/>
    <w:qFormat/>
    <w:uiPriority w:val="9"/>
    <w:pPr>
      <w:keepNext/>
      <w:keepLines/>
      <w:numPr>
        <w:ilvl w:val="3"/>
        <w:numId w:val="1"/>
      </w:numPr>
      <w:spacing w:before="320" w:after="200"/>
      <w:outlineLvl w:val="3"/>
    </w:pPr>
    <w:rPr>
      <w:rFonts w:ascii="Arial" w:hAnsi="Arial" w:eastAsia="Arial" w:cs="Arial"/>
      <w:b/>
      <w:bCs/>
      <w:sz w:val="26"/>
      <w:szCs w:val="26"/>
    </w:rPr>
  </w:style>
  <w:style w:type="paragraph" w:customStyle="1" w:styleId="998">
    <w:name w:val="Заголовок 51"/>
    <w:basedOn w:val="1"/>
    <w:next w:val="1"/>
    <w:unhideWhenUsed/>
    <w:qFormat/>
    <w:uiPriority w:val="9"/>
    <w:pPr>
      <w:keepNext/>
      <w:keepLines/>
      <w:spacing w:before="320" w:after="200"/>
      <w:outlineLvl w:val="4"/>
    </w:pPr>
    <w:rPr>
      <w:rFonts w:ascii="Arial" w:hAnsi="Arial" w:eastAsia="Arial" w:cs="Arial"/>
      <w:b/>
      <w:bCs/>
      <w:sz w:val="24"/>
    </w:rPr>
  </w:style>
  <w:style w:type="paragraph" w:customStyle="1" w:styleId="999">
    <w:name w:val="Указатель110"/>
    <w:basedOn w:val="1"/>
    <w:qFormat/>
    <w:uiPriority w:val="0"/>
    <w:pPr>
      <w:suppressLineNumbers/>
    </w:pPr>
    <w:rPr>
      <w:rFonts w:cs="Noto Sans Devanagari"/>
      <w:lang w:val="zh-CN" w:bidi="zh-CN"/>
    </w:rPr>
  </w:style>
  <w:style w:type="paragraph" w:styleId="1000">
    <w:name w:val="List Paragraph"/>
    <w:basedOn w:val="1"/>
    <w:qFormat/>
    <w:uiPriority w:val="0"/>
    <w:pPr>
      <w:spacing w:before="0" w:after="0"/>
      <w:ind w:left="720" w:firstLine="0"/>
      <w:contextualSpacing/>
    </w:pPr>
    <w:rPr>
      <w:sz w:val="24"/>
    </w:rPr>
  </w:style>
  <w:style w:type="paragraph" w:customStyle="1" w:styleId="1001">
    <w:name w:val="Верхний колонтитул1"/>
    <w:basedOn w:val="1"/>
    <w:unhideWhenUsed/>
    <w:qFormat/>
    <w:uiPriority w:val="99"/>
    <w:pPr>
      <w:tabs>
        <w:tab w:val="center" w:pos="7143"/>
        <w:tab w:val="right" w:pos="14287"/>
      </w:tabs>
    </w:pPr>
  </w:style>
  <w:style w:type="paragraph" w:customStyle="1" w:styleId="1002">
    <w:name w:val="Заголовок82"/>
    <w:basedOn w:val="1"/>
    <w:next w:val="32"/>
    <w:qFormat/>
    <w:uiPriority w:val="0"/>
    <w:pPr>
      <w:keepNext/>
      <w:spacing w:before="240" w:after="120"/>
    </w:pPr>
    <w:rPr>
      <w:rFonts w:ascii="Liberation Sans" w:hAnsi="Liberation Sans" w:cs="Noto Sans Devanagari"/>
      <w:sz w:val="28"/>
      <w:szCs w:val="28"/>
    </w:rPr>
  </w:style>
  <w:style w:type="paragraph" w:customStyle="1" w:styleId="1003">
    <w:name w:val="Указатель83"/>
    <w:basedOn w:val="1"/>
    <w:qFormat/>
    <w:uiPriority w:val="0"/>
    <w:pPr>
      <w:suppressLineNumbers/>
    </w:pPr>
    <w:rPr>
      <w:rFonts w:cs="Noto Sans Devanagari"/>
      <w:lang w:val="en-US" w:eastAsia="en-US" w:bidi="en-US"/>
    </w:rPr>
  </w:style>
  <w:style w:type="paragraph" w:customStyle="1" w:styleId="1004">
    <w:name w:val="Заголовок81"/>
    <w:basedOn w:val="1"/>
    <w:next w:val="32"/>
    <w:qFormat/>
    <w:uiPriority w:val="0"/>
    <w:pPr>
      <w:keepNext/>
      <w:spacing w:before="240" w:after="120"/>
    </w:pPr>
    <w:rPr>
      <w:rFonts w:ascii="Liberation Sans" w:hAnsi="Liberation Sans" w:cs="Noto Sans Devanagari"/>
      <w:sz w:val="28"/>
      <w:szCs w:val="28"/>
    </w:rPr>
  </w:style>
  <w:style w:type="paragraph" w:customStyle="1" w:styleId="1005">
    <w:name w:val="Название объекта82"/>
    <w:basedOn w:val="1"/>
    <w:qFormat/>
    <w:uiPriority w:val="0"/>
    <w:pPr>
      <w:suppressLineNumbers/>
      <w:spacing w:before="120" w:after="120"/>
    </w:pPr>
    <w:rPr>
      <w:rFonts w:cs="Noto Sans Devanagari"/>
      <w:i/>
      <w:iCs/>
      <w:sz w:val="24"/>
    </w:rPr>
  </w:style>
  <w:style w:type="paragraph" w:customStyle="1" w:styleId="1006">
    <w:name w:val="Указатель82"/>
    <w:basedOn w:val="1"/>
    <w:qFormat/>
    <w:uiPriority w:val="0"/>
    <w:pPr>
      <w:suppressLineNumbers/>
    </w:pPr>
    <w:rPr>
      <w:rFonts w:cs="Noto Sans Devanagari"/>
      <w:lang w:val="en-US" w:bidi="en-US"/>
    </w:rPr>
  </w:style>
  <w:style w:type="paragraph" w:customStyle="1" w:styleId="1007">
    <w:name w:val="Заголовок80"/>
    <w:basedOn w:val="1"/>
    <w:next w:val="32"/>
    <w:qFormat/>
    <w:uiPriority w:val="0"/>
    <w:pPr>
      <w:keepNext/>
      <w:spacing w:before="240" w:after="120"/>
    </w:pPr>
    <w:rPr>
      <w:rFonts w:ascii="Liberation Sans" w:hAnsi="Liberation Sans" w:cs="Noto Sans Devanagari"/>
      <w:sz w:val="28"/>
      <w:szCs w:val="28"/>
    </w:rPr>
  </w:style>
  <w:style w:type="paragraph" w:customStyle="1" w:styleId="1008">
    <w:name w:val="Название объекта81"/>
    <w:basedOn w:val="1"/>
    <w:qFormat/>
    <w:uiPriority w:val="0"/>
    <w:pPr>
      <w:suppressLineNumbers/>
      <w:spacing w:before="120" w:after="120"/>
    </w:pPr>
    <w:rPr>
      <w:rFonts w:cs="Noto Sans Devanagari"/>
      <w:i/>
      <w:iCs/>
      <w:sz w:val="24"/>
    </w:rPr>
  </w:style>
  <w:style w:type="paragraph" w:customStyle="1" w:styleId="1009">
    <w:name w:val="Указатель81"/>
    <w:basedOn w:val="1"/>
    <w:qFormat/>
    <w:uiPriority w:val="0"/>
    <w:pPr>
      <w:suppressLineNumbers/>
    </w:pPr>
    <w:rPr>
      <w:rFonts w:cs="Noto Sans Devanagari"/>
      <w:lang w:val="en-US" w:bidi="en-US"/>
    </w:rPr>
  </w:style>
  <w:style w:type="paragraph" w:customStyle="1" w:styleId="1010">
    <w:name w:val="Заголовок79"/>
    <w:basedOn w:val="1"/>
    <w:next w:val="32"/>
    <w:qFormat/>
    <w:uiPriority w:val="0"/>
    <w:pPr>
      <w:keepNext/>
      <w:spacing w:before="240" w:after="120"/>
    </w:pPr>
    <w:rPr>
      <w:rFonts w:ascii="Liberation Sans" w:hAnsi="Liberation Sans" w:cs="Noto Sans Devanagari"/>
      <w:sz w:val="28"/>
      <w:szCs w:val="28"/>
    </w:rPr>
  </w:style>
  <w:style w:type="paragraph" w:customStyle="1" w:styleId="1011">
    <w:name w:val="Название объекта80"/>
    <w:basedOn w:val="1"/>
    <w:qFormat/>
    <w:uiPriority w:val="0"/>
    <w:pPr>
      <w:suppressLineNumbers/>
      <w:spacing w:before="120" w:after="120"/>
    </w:pPr>
    <w:rPr>
      <w:rFonts w:cs="Noto Sans Devanagari"/>
      <w:i/>
      <w:iCs/>
      <w:sz w:val="24"/>
    </w:rPr>
  </w:style>
  <w:style w:type="paragraph" w:customStyle="1" w:styleId="1012">
    <w:name w:val="Указатель80"/>
    <w:basedOn w:val="1"/>
    <w:qFormat/>
    <w:uiPriority w:val="0"/>
    <w:pPr>
      <w:suppressLineNumbers/>
    </w:pPr>
    <w:rPr>
      <w:rFonts w:cs="Noto Sans Devanagari"/>
      <w:lang w:val="en-US" w:bidi="en-US"/>
    </w:rPr>
  </w:style>
  <w:style w:type="paragraph" w:customStyle="1" w:styleId="1013">
    <w:name w:val="Заголовок78"/>
    <w:basedOn w:val="1"/>
    <w:next w:val="32"/>
    <w:qFormat/>
    <w:uiPriority w:val="0"/>
    <w:pPr>
      <w:keepNext/>
      <w:spacing w:before="240" w:after="120"/>
    </w:pPr>
    <w:rPr>
      <w:rFonts w:ascii="Liberation Sans" w:hAnsi="Liberation Sans" w:cs="Noto Sans Devanagari"/>
      <w:sz w:val="28"/>
      <w:szCs w:val="28"/>
    </w:rPr>
  </w:style>
  <w:style w:type="paragraph" w:customStyle="1" w:styleId="1014">
    <w:name w:val="Название объекта79"/>
    <w:basedOn w:val="1"/>
    <w:qFormat/>
    <w:uiPriority w:val="0"/>
    <w:pPr>
      <w:suppressLineNumbers/>
      <w:spacing w:before="120" w:after="120"/>
    </w:pPr>
    <w:rPr>
      <w:rFonts w:cs="Noto Sans Devanagari"/>
      <w:i/>
      <w:iCs/>
      <w:sz w:val="24"/>
    </w:rPr>
  </w:style>
  <w:style w:type="paragraph" w:customStyle="1" w:styleId="1015">
    <w:name w:val="Указатель79"/>
    <w:basedOn w:val="1"/>
    <w:qFormat/>
    <w:uiPriority w:val="0"/>
    <w:pPr>
      <w:suppressLineNumbers/>
    </w:pPr>
    <w:rPr>
      <w:rFonts w:cs="Noto Sans Devanagari"/>
      <w:lang w:val="en-US" w:bidi="en-US"/>
    </w:rPr>
  </w:style>
  <w:style w:type="paragraph" w:customStyle="1" w:styleId="1016">
    <w:name w:val="Заголовок77"/>
    <w:basedOn w:val="1"/>
    <w:next w:val="32"/>
    <w:qFormat/>
    <w:uiPriority w:val="0"/>
    <w:pPr>
      <w:keepNext/>
      <w:spacing w:before="240" w:after="120"/>
    </w:pPr>
    <w:rPr>
      <w:rFonts w:ascii="Liberation Sans" w:hAnsi="Liberation Sans" w:cs="Noto Sans Devanagari"/>
      <w:sz w:val="28"/>
      <w:szCs w:val="28"/>
    </w:rPr>
  </w:style>
  <w:style w:type="paragraph" w:customStyle="1" w:styleId="1017">
    <w:name w:val="Название объекта78"/>
    <w:basedOn w:val="1"/>
    <w:qFormat/>
    <w:uiPriority w:val="0"/>
    <w:pPr>
      <w:suppressLineNumbers/>
      <w:spacing w:before="120" w:after="120"/>
    </w:pPr>
    <w:rPr>
      <w:rFonts w:cs="Noto Sans Devanagari"/>
      <w:i/>
      <w:iCs/>
      <w:sz w:val="24"/>
    </w:rPr>
  </w:style>
  <w:style w:type="paragraph" w:customStyle="1" w:styleId="1018">
    <w:name w:val="Указатель78"/>
    <w:basedOn w:val="1"/>
    <w:qFormat/>
    <w:uiPriority w:val="0"/>
    <w:pPr>
      <w:suppressLineNumbers/>
    </w:pPr>
    <w:rPr>
      <w:rFonts w:cs="Noto Sans Devanagari"/>
      <w:lang w:val="en-US" w:bidi="en-US"/>
    </w:rPr>
  </w:style>
  <w:style w:type="paragraph" w:customStyle="1" w:styleId="1019">
    <w:name w:val="Заголовок76"/>
    <w:basedOn w:val="1"/>
    <w:next w:val="32"/>
    <w:qFormat/>
    <w:uiPriority w:val="0"/>
    <w:pPr>
      <w:keepNext/>
      <w:spacing w:before="240" w:after="120"/>
    </w:pPr>
    <w:rPr>
      <w:rFonts w:ascii="Liberation Sans" w:hAnsi="Liberation Sans" w:cs="Noto Sans Devanagari"/>
      <w:sz w:val="28"/>
      <w:szCs w:val="28"/>
    </w:rPr>
  </w:style>
  <w:style w:type="paragraph" w:customStyle="1" w:styleId="1020">
    <w:name w:val="Название объекта77"/>
    <w:basedOn w:val="1"/>
    <w:qFormat/>
    <w:uiPriority w:val="0"/>
    <w:pPr>
      <w:suppressLineNumbers/>
      <w:spacing w:before="120" w:after="120"/>
    </w:pPr>
    <w:rPr>
      <w:rFonts w:cs="Noto Sans Devanagari"/>
      <w:i/>
      <w:iCs/>
      <w:sz w:val="24"/>
    </w:rPr>
  </w:style>
  <w:style w:type="paragraph" w:customStyle="1" w:styleId="1021">
    <w:name w:val="Указатель77"/>
    <w:basedOn w:val="1"/>
    <w:qFormat/>
    <w:uiPriority w:val="0"/>
    <w:pPr>
      <w:suppressLineNumbers/>
    </w:pPr>
    <w:rPr>
      <w:rFonts w:cs="Noto Sans Devanagari"/>
      <w:lang w:val="en-US" w:bidi="en-US"/>
    </w:rPr>
  </w:style>
  <w:style w:type="paragraph" w:customStyle="1" w:styleId="1022">
    <w:name w:val="Название объекта76"/>
    <w:basedOn w:val="1"/>
    <w:qFormat/>
    <w:uiPriority w:val="0"/>
    <w:pPr>
      <w:suppressLineNumbers/>
      <w:spacing w:before="120" w:after="120"/>
    </w:pPr>
    <w:rPr>
      <w:rFonts w:cs="Noto Sans Devanagari"/>
      <w:i/>
      <w:iCs/>
      <w:sz w:val="24"/>
    </w:rPr>
  </w:style>
  <w:style w:type="paragraph" w:customStyle="1" w:styleId="1023">
    <w:name w:val="Указатель76"/>
    <w:basedOn w:val="1"/>
    <w:qFormat/>
    <w:uiPriority w:val="0"/>
    <w:pPr>
      <w:suppressLineNumbers/>
    </w:pPr>
    <w:rPr>
      <w:rFonts w:cs="Noto Sans Devanagari"/>
      <w:lang w:val="en-US" w:bidi="en-US"/>
    </w:rPr>
  </w:style>
  <w:style w:type="paragraph" w:customStyle="1" w:styleId="1024">
    <w:name w:val="Заголовок75"/>
    <w:basedOn w:val="1"/>
    <w:next w:val="32"/>
    <w:qFormat/>
    <w:uiPriority w:val="0"/>
    <w:pPr>
      <w:keepNext/>
      <w:spacing w:before="240" w:after="120"/>
    </w:pPr>
    <w:rPr>
      <w:rFonts w:ascii="Liberation Sans" w:hAnsi="Liberation Sans" w:cs="Noto Sans Devanagari"/>
      <w:sz w:val="28"/>
      <w:szCs w:val="28"/>
    </w:rPr>
  </w:style>
  <w:style w:type="paragraph" w:customStyle="1" w:styleId="1025">
    <w:name w:val="Название объекта75"/>
    <w:basedOn w:val="1"/>
    <w:qFormat/>
    <w:uiPriority w:val="0"/>
    <w:pPr>
      <w:suppressLineNumbers/>
      <w:spacing w:before="120" w:after="120"/>
    </w:pPr>
    <w:rPr>
      <w:rFonts w:cs="Noto Sans Devanagari"/>
      <w:i/>
      <w:iCs/>
      <w:sz w:val="24"/>
    </w:rPr>
  </w:style>
  <w:style w:type="paragraph" w:customStyle="1" w:styleId="1026">
    <w:name w:val="Указатель75"/>
    <w:basedOn w:val="1"/>
    <w:qFormat/>
    <w:uiPriority w:val="0"/>
    <w:pPr>
      <w:suppressLineNumbers/>
    </w:pPr>
    <w:rPr>
      <w:rFonts w:cs="Noto Sans Devanagari"/>
      <w:lang w:val="en-US" w:bidi="en-US"/>
    </w:rPr>
  </w:style>
  <w:style w:type="paragraph" w:customStyle="1" w:styleId="1027">
    <w:name w:val="Заголовок74"/>
    <w:basedOn w:val="1"/>
    <w:next w:val="32"/>
    <w:qFormat/>
    <w:uiPriority w:val="0"/>
    <w:pPr>
      <w:keepNext/>
      <w:spacing w:before="240" w:after="120"/>
    </w:pPr>
    <w:rPr>
      <w:rFonts w:ascii="Liberation Sans" w:hAnsi="Liberation Sans" w:cs="Noto Sans Devanagari"/>
      <w:sz w:val="28"/>
      <w:szCs w:val="28"/>
    </w:rPr>
  </w:style>
  <w:style w:type="paragraph" w:customStyle="1" w:styleId="1028">
    <w:name w:val="Название объекта74"/>
    <w:basedOn w:val="1"/>
    <w:qFormat/>
    <w:uiPriority w:val="0"/>
    <w:pPr>
      <w:suppressLineNumbers/>
      <w:spacing w:before="120" w:after="120"/>
    </w:pPr>
    <w:rPr>
      <w:rFonts w:cs="Noto Sans Devanagari"/>
      <w:i/>
      <w:iCs/>
      <w:sz w:val="24"/>
    </w:rPr>
  </w:style>
  <w:style w:type="paragraph" w:customStyle="1" w:styleId="1029">
    <w:name w:val="Указатель74"/>
    <w:basedOn w:val="1"/>
    <w:qFormat/>
    <w:uiPriority w:val="0"/>
    <w:pPr>
      <w:suppressLineNumbers/>
    </w:pPr>
    <w:rPr>
      <w:rFonts w:cs="Noto Sans Devanagari"/>
      <w:lang w:val="en-US" w:bidi="en-US"/>
    </w:rPr>
  </w:style>
  <w:style w:type="paragraph" w:customStyle="1" w:styleId="1030">
    <w:name w:val="Заголовок73"/>
    <w:basedOn w:val="1"/>
    <w:next w:val="32"/>
    <w:qFormat/>
    <w:uiPriority w:val="0"/>
    <w:pPr>
      <w:keepNext/>
      <w:spacing w:before="240" w:after="120"/>
    </w:pPr>
    <w:rPr>
      <w:rFonts w:ascii="Liberation Sans" w:hAnsi="Liberation Sans" w:cs="Noto Sans Devanagari"/>
      <w:sz w:val="28"/>
      <w:szCs w:val="28"/>
    </w:rPr>
  </w:style>
  <w:style w:type="paragraph" w:customStyle="1" w:styleId="1031">
    <w:name w:val="Название объекта73"/>
    <w:basedOn w:val="1"/>
    <w:qFormat/>
    <w:uiPriority w:val="0"/>
    <w:pPr>
      <w:suppressLineNumbers/>
      <w:spacing w:before="120" w:after="120"/>
    </w:pPr>
    <w:rPr>
      <w:rFonts w:cs="Noto Sans Devanagari"/>
      <w:i/>
      <w:iCs/>
      <w:sz w:val="24"/>
    </w:rPr>
  </w:style>
  <w:style w:type="paragraph" w:customStyle="1" w:styleId="1032">
    <w:name w:val="Указатель73"/>
    <w:basedOn w:val="1"/>
    <w:qFormat/>
    <w:uiPriority w:val="0"/>
    <w:pPr>
      <w:suppressLineNumbers/>
    </w:pPr>
    <w:rPr>
      <w:rFonts w:cs="Noto Sans Devanagari"/>
      <w:lang w:val="en-US" w:bidi="en-US"/>
    </w:rPr>
  </w:style>
  <w:style w:type="paragraph" w:customStyle="1" w:styleId="1033">
    <w:name w:val="Заголовок72"/>
    <w:basedOn w:val="1"/>
    <w:next w:val="32"/>
    <w:qFormat/>
    <w:uiPriority w:val="0"/>
    <w:pPr>
      <w:keepNext/>
      <w:spacing w:before="240" w:after="120"/>
    </w:pPr>
    <w:rPr>
      <w:rFonts w:ascii="Liberation Sans" w:hAnsi="Liberation Sans" w:cs="Noto Sans Devanagari"/>
      <w:sz w:val="28"/>
      <w:szCs w:val="28"/>
    </w:rPr>
  </w:style>
  <w:style w:type="paragraph" w:customStyle="1" w:styleId="1034">
    <w:name w:val="Название объекта72"/>
    <w:basedOn w:val="1"/>
    <w:qFormat/>
    <w:uiPriority w:val="0"/>
    <w:pPr>
      <w:suppressLineNumbers/>
      <w:spacing w:before="120" w:after="120"/>
    </w:pPr>
    <w:rPr>
      <w:rFonts w:cs="Noto Sans Devanagari"/>
      <w:i/>
      <w:iCs/>
      <w:sz w:val="24"/>
    </w:rPr>
  </w:style>
  <w:style w:type="paragraph" w:customStyle="1" w:styleId="1035">
    <w:name w:val="Указатель72"/>
    <w:basedOn w:val="1"/>
    <w:qFormat/>
    <w:uiPriority w:val="0"/>
    <w:pPr>
      <w:suppressLineNumbers/>
    </w:pPr>
    <w:rPr>
      <w:rFonts w:cs="Noto Sans Devanagari"/>
      <w:lang w:val="en-US" w:bidi="en-US"/>
    </w:rPr>
  </w:style>
  <w:style w:type="paragraph" w:customStyle="1" w:styleId="1036">
    <w:name w:val="Заголовок71"/>
    <w:basedOn w:val="1"/>
    <w:next w:val="32"/>
    <w:qFormat/>
    <w:uiPriority w:val="0"/>
    <w:pPr>
      <w:keepNext/>
      <w:spacing w:before="240" w:after="120"/>
    </w:pPr>
    <w:rPr>
      <w:rFonts w:ascii="Liberation Sans" w:hAnsi="Liberation Sans" w:cs="Noto Sans Devanagari"/>
      <w:sz w:val="28"/>
      <w:szCs w:val="28"/>
    </w:rPr>
  </w:style>
  <w:style w:type="paragraph" w:customStyle="1" w:styleId="1037">
    <w:name w:val="Название объекта71"/>
    <w:basedOn w:val="1"/>
    <w:qFormat/>
    <w:uiPriority w:val="0"/>
    <w:pPr>
      <w:suppressLineNumbers/>
      <w:spacing w:before="120" w:after="120"/>
    </w:pPr>
    <w:rPr>
      <w:rFonts w:cs="Noto Sans Devanagari"/>
      <w:i/>
      <w:iCs/>
      <w:sz w:val="24"/>
    </w:rPr>
  </w:style>
  <w:style w:type="paragraph" w:customStyle="1" w:styleId="1038">
    <w:name w:val="Указатель71"/>
    <w:basedOn w:val="1"/>
    <w:qFormat/>
    <w:uiPriority w:val="0"/>
    <w:pPr>
      <w:suppressLineNumbers/>
    </w:pPr>
    <w:rPr>
      <w:rFonts w:cs="Noto Sans Devanagari"/>
      <w:lang w:val="en-US" w:bidi="en-US"/>
    </w:rPr>
  </w:style>
  <w:style w:type="paragraph" w:customStyle="1" w:styleId="1039">
    <w:name w:val="Заголовок70"/>
    <w:basedOn w:val="1"/>
    <w:next w:val="32"/>
    <w:qFormat/>
    <w:uiPriority w:val="0"/>
    <w:pPr>
      <w:keepNext/>
      <w:spacing w:before="240" w:after="120"/>
    </w:pPr>
    <w:rPr>
      <w:rFonts w:ascii="Liberation Sans" w:hAnsi="Liberation Sans" w:cs="Noto Sans Devanagari"/>
      <w:sz w:val="28"/>
      <w:szCs w:val="28"/>
    </w:rPr>
  </w:style>
  <w:style w:type="paragraph" w:customStyle="1" w:styleId="1040">
    <w:name w:val="Название объекта70"/>
    <w:basedOn w:val="1"/>
    <w:qFormat/>
    <w:uiPriority w:val="0"/>
    <w:pPr>
      <w:suppressLineNumbers/>
      <w:spacing w:before="120" w:after="120"/>
    </w:pPr>
    <w:rPr>
      <w:rFonts w:cs="Noto Sans Devanagari"/>
      <w:i/>
      <w:iCs/>
      <w:sz w:val="24"/>
    </w:rPr>
  </w:style>
  <w:style w:type="paragraph" w:customStyle="1" w:styleId="1041">
    <w:name w:val="Указатель70"/>
    <w:basedOn w:val="1"/>
    <w:qFormat/>
    <w:uiPriority w:val="0"/>
    <w:pPr>
      <w:suppressLineNumbers/>
    </w:pPr>
    <w:rPr>
      <w:rFonts w:cs="Noto Sans Devanagari"/>
      <w:lang w:val="en-US" w:bidi="en-US"/>
    </w:rPr>
  </w:style>
  <w:style w:type="paragraph" w:customStyle="1" w:styleId="1042">
    <w:name w:val="Заголовок69"/>
    <w:basedOn w:val="1"/>
    <w:next w:val="32"/>
    <w:qFormat/>
    <w:uiPriority w:val="0"/>
    <w:pPr>
      <w:keepNext/>
      <w:spacing w:before="240" w:after="120"/>
    </w:pPr>
    <w:rPr>
      <w:rFonts w:ascii="Liberation Sans" w:hAnsi="Liberation Sans" w:cs="Noto Sans Devanagari"/>
      <w:sz w:val="28"/>
      <w:szCs w:val="28"/>
    </w:rPr>
  </w:style>
  <w:style w:type="paragraph" w:customStyle="1" w:styleId="1043">
    <w:name w:val="Название объекта69"/>
    <w:basedOn w:val="1"/>
    <w:qFormat/>
    <w:uiPriority w:val="0"/>
    <w:pPr>
      <w:suppressLineNumbers/>
      <w:spacing w:before="120" w:after="120"/>
    </w:pPr>
    <w:rPr>
      <w:rFonts w:cs="Noto Sans Devanagari"/>
      <w:i/>
      <w:iCs/>
      <w:sz w:val="24"/>
    </w:rPr>
  </w:style>
  <w:style w:type="paragraph" w:customStyle="1" w:styleId="1044">
    <w:name w:val="Указатель69"/>
    <w:basedOn w:val="1"/>
    <w:qFormat/>
    <w:uiPriority w:val="0"/>
    <w:pPr>
      <w:suppressLineNumbers/>
    </w:pPr>
    <w:rPr>
      <w:rFonts w:cs="Noto Sans Devanagari"/>
      <w:lang w:val="en-US" w:bidi="en-US"/>
    </w:rPr>
  </w:style>
  <w:style w:type="paragraph" w:customStyle="1" w:styleId="1045">
    <w:name w:val="Заголовок68"/>
    <w:basedOn w:val="1"/>
    <w:next w:val="32"/>
    <w:qFormat/>
    <w:uiPriority w:val="0"/>
    <w:pPr>
      <w:keepNext/>
      <w:spacing w:before="240" w:after="120"/>
    </w:pPr>
    <w:rPr>
      <w:rFonts w:ascii="Liberation Sans" w:hAnsi="Liberation Sans" w:cs="Noto Sans Devanagari"/>
      <w:sz w:val="28"/>
      <w:szCs w:val="28"/>
    </w:rPr>
  </w:style>
  <w:style w:type="paragraph" w:customStyle="1" w:styleId="1046">
    <w:name w:val="Название объекта68"/>
    <w:basedOn w:val="1"/>
    <w:qFormat/>
    <w:uiPriority w:val="0"/>
    <w:pPr>
      <w:suppressLineNumbers/>
      <w:spacing w:before="120" w:after="120"/>
    </w:pPr>
    <w:rPr>
      <w:rFonts w:cs="Noto Sans Devanagari"/>
      <w:i/>
      <w:iCs/>
      <w:sz w:val="24"/>
    </w:rPr>
  </w:style>
  <w:style w:type="paragraph" w:customStyle="1" w:styleId="1047">
    <w:name w:val="Указатель68"/>
    <w:basedOn w:val="1"/>
    <w:qFormat/>
    <w:uiPriority w:val="0"/>
    <w:pPr>
      <w:suppressLineNumbers/>
    </w:pPr>
    <w:rPr>
      <w:rFonts w:cs="Noto Sans Devanagari"/>
      <w:lang w:val="en-US" w:bidi="en-US"/>
    </w:rPr>
  </w:style>
  <w:style w:type="paragraph" w:customStyle="1" w:styleId="1048">
    <w:name w:val="Заголовок67"/>
    <w:basedOn w:val="1"/>
    <w:next w:val="32"/>
    <w:qFormat/>
    <w:uiPriority w:val="0"/>
    <w:pPr>
      <w:keepNext/>
      <w:spacing w:before="240" w:after="120"/>
    </w:pPr>
    <w:rPr>
      <w:rFonts w:ascii="Liberation Sans" w:hAnsi="Liberation Sans" w:cs="Noto Sans Devanagari"/>
      <w:sz w:val="28"/>
      <w:szCs w:val="28"/>
    </w:rPr>
  </w:style>
  <w:style w:type="paragraph" w:customStyle="1" w:styleId="1049">
    <w:name w:val="Название объекта67"/>
    <w:basedOn w:val="1"/>
    <w:qFormat/>
    <w:uiPriority w:val="0"/>
    <w:pPr>
      <w:suppressLineNumbers/>
      <w:spacing w:before="120" w:after="120"/>
    </w:pPr>
    <w:rPr>
      <w:rFonts w:cs="Noto Sans Devanagari"/>
      <w:i/>
      <w:iCs/>
      <w:sz w:val="24"/>
    </w:rPr>
  </w:style>
  <w:style w:type="paragraph" w:customStyle="1" w:styleId="1050">
    <w:name w:val="Указатель67"/>
    <w:basedOn w:val="1"/>
    <w:qFormat/>
    <w:uiPriority w:val="0"/>
    <w:pPr>
      <w:suppressLineNumbers/>
    </w:pPr>
    <w:rPr>
      <w:rFonts w:cs="Noto Sans Devanagari"/>
      <w:lang w:val="en-US" w:bidi="en-US"/>
    </w:rPr>
  </w:style>
  <w:style w:type="paragraph" w:customStyle="1" w:styleId="1051">
    <w:name w:val="Заголовок66"/>
    <w:basedOn w:val="1"/>
    <w:next w:val="32"/>
    <w:qFormat/>
    <w:uiPriority w:val="0"/>
    <w:pPr>
      <w:keepNext/>
      <w:spacing w:before="240" w:after="120"/>
    </w:pPr>
    <w:rPr>
      <w:rFonts w:ascii="Liberation Sans" w:hAnsi="Liberation Sans" w:cs="Noto Sans Devanagari"/>
      <w:sz w:val="28"/>
      <w:szCs w:val="28"/>
    </w:rPr>
  </w:style>
  <w:style w:type="paragraph" w:customStyle="1" w:styleId="1052">
    <w:name w:val="Название объекта66"/>
    <w:basedOn w:val="1"/>
    <w:qFormat/>
    <w:uiPriority w:val="0"/>
    <w:pPr>
      <w:suppressLineNumbers/>
      <w:spacing w:before="120" w:after="120"/>
    </w:pPr>
    <w:rPr>
      <w:rFonts w:cs="Noto Sans Devanagari"/>
      <w:i/>
      <w:iCs/>
      <w:sz w:val="24"/>
    </w:rPr>
  </w:style>
  <w:style w:type="paragraph" w:customStyle="1" w:styleId="1053">
    <w:name w:val="Указатель66"/>
    <w:basedOn w:val="1"/>
    <w:qFormat/>
    <w:uiPriority w:val="0"/>
    <w:pPr>
      <w:suppressLineNumbers/>
    </w:pPr>
    <w:rPr>
      <w:rFonts w:cs="Noto Sans Devanagari"/>
      <w:lang w:val="en-US" w:bidi="en-US"/>
    </w:rPr>
  </w:style>
  <w:style w:type="paragraph" w:customStyle="1" w:styleId="1054">
    <w:name w:val="Заголовок65"/>
    <w:basedOn w:val="1"/>
    <w:next w:val="32"/>
    <w:qFormat/>
    <w:uiPriority w:val="0"/>
    <w:pPr>
      <w:keepNext/>
      <w:spacing w:before="240" w:after="120"/>
    </w:pPr>
    <w:rPr>
      <w:rFonts w:ascii="Liberation Sans" w:hAnsi="Liberation Sans" w:cs="Noto Sans Devanagari"/>
      <w:sz w:val="28"/>
      <w:szCs w:val="28"/>
    </w:rPr>
  </w:style>
  <w:style w:type="paragraph" w:customStyle="1" w:styleId="1055">
    <w:name w:val="Название объекта65"/>
    <w:basedOn w:val="1"/>
    <w:qFormat/>
    <w:uiPriority w:val="0"/>
    <w:pPr>
      <w:suppressLineNumbers/>
      <w:spacing w:before="120" w:after="120"/>
    </w:pPr>
    <w:rPr>
      <w:rFonts w:cs="Noto Sans Devanagari"/>
      <w:i/>
      <w:iCs/>
      <w:sz w:val="24"/>
    </w:rPr>
  </w:style>
  <w:style w:type="paragraph" w:customStyle="1" w:styleId="1056">
    <w:name w:val="Указатель65"/>
    <w:basedOn w:val="1"/>
    <w:qFormat/>
    <w:uiPriority w:val="0"/>
    <w:pPr>
      <w:suppressLineNumbers/>
    </w:pPr>
    <w:rPr>
      <w:rFonts w:cs="Noto Sans Devanagari"/>
      <w:lang w:val="en-US" w:bidi="en-US"/>
    </w:rPr>
  </w:style>
  <w:style w:type="paragraph" w:customStyle="1" w:styleId="1057">
    <w:name w:val="Заголовок64"/>
    <w:basedOn w:val="1"/>
    <w:next w:val="32"/>
    <w:qFormat/>
    <w:uiPriority w:val="0"/>
    <w:pPr>
      <w:keepNext/>
      <w:spacing w:before="240" w:after="120"/>
    </w:pPr>
    <w:rPr>
      <w:rFonts w:ascii="Liberation Sans" w:hAnsi="Liberation Sans" w:cs="Noto Sans Devanagari"/>
      <w:sz w:val="28"/>
      <w:szCs w:val="28"/>
    </w:rPr>
  </w:style>
  <w:style w:type="paragraph" w:customStyle="1" w:styleId="1058">
    <w:name w:val="Название объекта64"/>
    <w:basedOn w:val="1"/>
    <w:qFormat/>
    <w:uiPriority w:val="0"/>
    <w:pPr>
      <w:suppressLineNumbers/>
      <w:spacing w:before="120" w:after="120"/>
    </w:pPr>
    <w:rPr>
      <w:rFonts w:cs="Noto Sans Devanagari"/>
      <w:i/>
      <w:iCs/>
      <w:sz w:val="24"/>
    </w:rPr>
  </w:style>
  <w:style w:type="paragraph" w:customStyle="1" w:styleId="1059">
    <w:name w:val="Указатель64"/>
    <w:basedOn w:val="1"/>
    <w:qFormat/>
    <w:uiPriority w:val="0"/>
    <w:pPr>
      <w:suppressLineNumbers/>
    </w:pPr>
    <w:rPr>
      <w:rFonts w:cs="Noto Sans Devanagari"/>
      <w:lang w:val="en-US" w:bidi="en-US"/>
    </w:rPr>
  </w:style>
  <w:style w:type="paragraph" w:customStyle="1" w:styleId="1060">
    <w:name w:val="Заголовок63"/>
    <w:basedOn w:val="1"/>
    <w:next w:val="32"/>
    <w:qFormat/>
    <w:uiPriority w:val="0"/>
    <w:pPr>
      <w:keepNext/>
      <w:spacing w:before="240" w:after="120"/>
    </w:pPr>
    <w:rPr>
      <w:rFonts w:ascii="Liberation Sans" w:hAnsi="Liberation Sans" w:cs="Noto Sans Devanagari"/>
      <w:sz w:val="28"/>
      <w:szCs w:val="28"/>
    </w:rPr>
  </w:style>
  <w:style w:type="paragraph" w:customStyle="1" w:styleId="1061">
    <w:name w:val="Название объекта63"/>
    <w:basedOn w:val="1"/>
    <w:qFormat/>
    <w:uiPriority w:val="0"/>
    <w:pPr>
      <w:suppressLineNumbers/>
      <w:spacing w:before="120" w:after="120"/>
    </w:pPr>
    <w:rPr>
      <w:rFonts w:cs="Noto Sans Devanagari"/>
      <w:i/>
      <w:iCs/>
      <w:sz w:val="24"/>
    </w:rPr>
  </w:style>
  <w:style w:type="paragraph" w:customStyle="1" w:styleId="1062">
    <w:name w:val="Указатель63"/>
    <w:basedOn w:val="1"/>
    <w:qFormat/>
    <w:uiPriority w:val="0"/>
    <w:pPr>
      <w:suppressLineNumbers/>
    </w:pPr>
    <w:rPr>
      <w:rFonts w:cs="Noto Sans Devanagari"/>
      <w:lang w:val="en-US" w:bidi="en-US"/>
    </w:rPr>
  </w:style>
  <w:style w:type="paragraph" w:customStyle="1" w:styleId="1063">
    <w:name w:val="Заголовок62"/>
    <w:basedOn w:val="1"/>
    <w:next w:val="32"/>
    <w:qFormat/>
    <w:uiPriority w:val="0"/>
    <w:pPr>
      <w:keepNext/>
      <w:spacing w:before="240" w:after="120"/>
    </w:pPr>
    <w:rPr>
      <w:rFonts w:ascii="Liberation Sans" w:hAnsi="Liberation Sans" w:cs="Noto Sans Devanagari"/>
      <w:sz w:val="28"/>
      <w:szCs w:val="28"/>
    </w:rPr>
  </w:style>
  <w:style w:type="paragraph" w:customStyle="1" w:styleId="1064">
    <w:name w:val="Название объекта62"/>
    <w:basedOn w:val="1"/>
    <w:qFormat/>
    <w:uiPriority w:val="0"/>
    <w:pPr>
      <w:suppressLineNumbers/>
      <w:spacing w:before="120" w:after="120"/>
    </w:pPr>
    <w:rPr>
      <w:rFonts w:cs="Noto Sans Devanagari"/>
      <w:i/>
      <w:iCs/>
      <w:sz w:val="24"/>
    </w:rPr>
  </w:style>
  <w:style w:type="paragraph" w:customStyle="1" w:styleId="1065">
    <w:name w:val="Указатель62"/>
    <w:basedOn w:val="1"/>
    <w:qFormat/>
    <w:uiPriority w:val="0"/>
    <w:pPr>
      <w:suppressLineNumbers/>
    </w:pPr>
    <w:rPr>
      <w:rFonts w:cs="Noto Sans Devanagari"/>
      <w:lang w:val="en-US" w:bidi="en-US"/>
    </w:rPr>
  </w:style>
  <w:style w:type="paragraph" w:customStyle="1" w:styleId="1066">
    <w:name w:val="Заголовок61"/>
    <w:basedOn w:val="1"/>
    <w:next w:val="32"/>
    <w:qFormat/>
    <w:uiPriority w:val="0"/>
    <w:pPr>
      <w:keepNext/>
      <w:spacing w:before="240" w:after="120"/>
    </w:pPr>
    <w:rPr>
      <w:rFonts w:ascii="Liberation Sans" w:hAnsi="Liberation Sans" w:cs="Noto Sans Devanagari"/>
      <w:sz w:val="28"/>
      <w:szCs w:val="28"/>
    </w:rPr>
  </w:style>
  <w:style w:type="paragraph" w:customStyle="1" w:styleId="1067">
    <w:name w:val="Название объекта61"/>
    <w:basedOn w:val="1"/>
    <w:qFormat/>
    <w:uiPriority w:val="0"/>
    <w:pPr>
      <w:suppressLineNumbers/>
      <w:spacing w:before="120" w:after="120"/>
    </w:pPr>
    <w:rPr>
      <w:rFonts w:cs="Noto Sans Devanagari"/>
      <w:i/>
      <w:iCs/>
      <w:sz w:val="24"/>
    </w:rPr>
  </w:style>
  <w:style w:type="paragraph" w:customStyle="1" w:styleId="1068">
    <w:name w:val="Указатель61"/>
    <w:basedOn w:val="1"/>
    <w:qFormat/>
    <w:uiPriority w:val="0"/>
    <w:pPr>
      <w:suppressLineNumbers/>
    </w:pPr>
    <w:rPr>
      <w:rFonts w:cs="Noto Sans Devanagari"/>
      <w:lang w:val="en-US" w:bidi="en-US"/>
    </w:rPr>
  </w:style>
  <w:style w:type="paragraph" w:customStyle="1" w:styleId="1069">
    <w:name w:val="Заголовок60"/>
    <w:basedOn w:val="1"/>
    <w:next w:val="32"/>
    <w:qFormat/>
    <w:uiPriority w:val="0"/>
    <w:pPr>
      <w:keepNext/>
      <w:spacing w:before="240" w:after="120"/>
    </w:pPr>
    <w:rPr>
      <w:rFonts w:ascii="Liberation Sans" w:hAnsi="Liberation Sans" w:cs="Noto Sans Devanagari"/>
      <w:sz w:val="28"/>
      <w:szCs w:val="28"/>
    </w:rPr>
  </w:style>
  <w:style w:type="paragraph" w:customStyle="1" w:styleId="1070">
    <w:name w:val="Название объекта60"/>
    <w:basedOn w:val="1"/>
    <w:qFormat/>
    <w:uiPriority w:val="0"/>
    <w:pPr>
      <w:suppressLineNumbers/>
      <w:spacing w:before="120" w:after="120"/>
    </w:pPr>
    <w:rPr>
      <w:rFonts w:cs="Noto Sans Devanagari"/>
      <w:i/>
      <w:iCs/>
      <w:sz w:val="24"/>
    </w:rPr>
  </w:style>
  <w:style w:type="paragraph" w:customStyle="1" w:styleId="1071">
    <w:name w:val="Указатель60"/>
    <w:basedOn w:val="1"/>
    <w:qFormat/>
    <w:uiPriority w:val="0"/>
    <w:pPr>
      <w:suppressLineNumbers/>
    </w:pPr>
    <w:rPr>
      <w:rFonts w:cs="Noto Sans Devanagari"/>
      <w:lang w:val="en-US" w:bidi="en-US"/>
    </w:rPr>
  </w:style>
  <w:style w:type="paragraph" w:customStyle="1" w:styleId="1072">
    <w:name w:val="Заголовок59"/>
    <w:basedOn w:val="1"/>
    <w:next w:val="32"/>
    <w:qFormat/>
    <w:uiPriority w:val="0"/>
    <w:pPr>
      <w:keepNext/>
      <w:spacing w:before="240" w:after="120"/>
    </w:pPr>
    <w:rPr>
      <w:rFonts w:ascii="Liberation Sans" w:hAnsi="Liberation Sans" w:cs="Noto Sans Devanagari"/>
      <w:sz w:val="28"/>
      <w:szCs w:val="28"/>
    </w:rPr>
  </w:style>
  <w:style w:type="paragraph" w:customStyle="1" w:styleId="1073">
    <w:name w:val="Название объекта59"/>
    <w:basedOn w:val="1"/>
    <w:qFormat/>
    <w:uiPriority w:val="0"/>
    <w:pPr>
      <w:suppressLineNumbers/>
      <w:spacing w:before="120" w:after="120"/>
    </w:pPr>
    <w:rPr>
      <w:rFonts w:cs="Noto Sans Devanagari"/>
      <w:i/>
      <w:iCs/>
      <w:sz w:val="24"/>
    </w:rPr>
  </w:style>
  <w:style w:type="paragraph" w:customStyle="1" w:styleId="1074">
    <w:name w:val="Указатель59"/>
    <w:basedOn w:val="1"/>
    <w:qFormat/>
    <w:uiPriority w:val="0"/>
    <w:pPr>
      <w:suppressLineNumbers/>
    </w:pPr>
    <w:rPr>
      <w:rFonts w:cs="Noto Sans Devanagari"/>
      <w:lang w:val="en-US" w:bidi="en-US"/>
    </w:rPr>
  </w:style>
  <w:style w:type="paragraph" w:customStyle="1" w:styleId="1075">
    <w:name w:val="Заголовок58"/>
    <w:basedOn w:val="1"/>
    <w:next w:val="32"/>
    <w:qFormat/>
    <w:uiPriority w:val="0"/>
    <w:pPr>
      <w:keepNext/>
      <w:spacing w:before="240" w:after="120"/>
    </w:pPr>
    <w:rPr>
      <w:rFonts w:ascii="Liberation Sans" w:hAnsi="Liberation Sans" w:cs="Noto Sans Devanagari"/>
      <w:sz w:val="28"/>
      <w:szCs w:val="28"/>
    </w:rPr>
  </w:style>
  <w:style w:type="paragraph" w:customStyle="1" w:styleId="1076">
    <w:name w:val="Название объекта58"/>
    <w:basedOn w:val="1"/>
    <w:qFormat/>
    <w:uiPriority w:val="0"/>
    <w:pPr>
      <w:suppressLineNumbers/>
      <w:spacing w:before="120" w:after="120"/>
    </w:pPr>
    <w:rPr>
      <w:rFonts w:cs="Noto Sans Devanagari"/>
      <w:i/>
      <w:iCs/>
      <w:sz w:val="24"/>
    </w:rPr>
  </w:style>
  <w:style w:type="paragraph" w:customStyle="1" w:styleId="1077">
    <w:name w:val="Указатель58"/>
    <w:basedOn w:val="1"/>
    <w:qFormat/>
    <w:uiPriority w:val="0"/>
    <w:pPr>
      <w:suppressLineNumbers/>
    </w:pPr>
    <w:rPr>
      <w:rFonts w:cs="Noto Sans Devanagari"/>
      <w:lang w:val="en-US" w:bidi="en-US"/>
    </w:rPr>
  </w:style>
  <w:style w:type="paragraph" w:customStyle="1" w:styleId="1078">
    <w:name w:val="Заголовок57"/>
    <w:basedOn w:val="1"/>
    <w:next w:val="32"/>
    <w:qFormat/>
    <w:uiPriority w:val="0"/>
    <w:pPr>
      <w:keepNext/>
      <w:spacing w:before="240" w:after="120"/>
    </w:pPr>
    <w:rPr>
      <w:rFonts w:ascii="Liberation Sans" w:hAnsi="Liberation Sans" w:cs="Noto Sans Devanagari"/>
      <w:sz w:val="28"/>
      <w:szCs w:val="28"/>
    </w:rPr>
  </w:style>
  <w:style w:type="paragraph" w:customStyle="1" w:styleId="1079">
    <w:name w:val="Название объекта57"/>
    <w:basedOn w:val="1"/>
    <w:qFormat/>
    <w:uiPriority w:val="0"/>
    <w:pPr>
      <w:suppressLineNumbers/>
      <w:spacing w:before="120" w:after="120"/>
    </w:pPr>
    <w:rPr>
      <w:rFonts w:cs="Noto Sans Devanagari"/>
      <w:i/>
      <w:iCs/>
      <w:sz w:val="24"/>
    </w:rPr>
  </w:style>
  <w:style w:type="paragraph" w:customStyle="1" w:styleId="1080">
    <w:name w:val="Указатель57"/>
    <w:basedOn w:val="1"/>
    <w:qFormat/>
    <w:uiPriority w:val="0"/>
    <w:pPr>
      <w:suppressLineNumbers/>
    </w:pPr>
    <w:rPr>
      <w:rFonts w:cs="Noto Sans Devanagari"/>
      <w:lang w:val="en-US" w:bidi="en-US"/>
    </w:rPr>
  </w:style>
  <w:style w:type="paragraph" w:customStyle="1" w:styleId="1081">
    <w:name w:val="Заголовок56"/>
    <w:basedOn w:val="1"/>
    <w:next w:val="32"/>
    <w:qFormat/>
    <w:uiPriority w:val="0"/>
    <w:pPr>
      <w:keepNext/>
      <w:spacing w:before="240" w:after="120"/>
    </w:pPr>
    <w:rPr>
      <w:rFonts w:ascii="Liberation Sans" w:hAnsi="Liberation Sans" w:cs="Noto Sans Devanagari"/>
      <w:sz w:val="28"/>
      <w:szCs w:val="28"/>
    </w:rPr>
  </w:style>
  <w:style w:type="paragraph" w:customStyle="1" w:styleId="1082">
    <w:name w:val="Название объекта56"/>
    <w:basedOn w:val="1"/>
    <w:qFormat/>
    <w:uiPriority w:val="0"/>
    <w:pPr>
      <w:suppressLineNumbers/>
      <w:spacing w:before="120" w:after="120"/>
    </w:pPr>
    <w:rPr>
      <w:rFonts w:cs="Noto Sans Devanagari"/>
      <w:i/>
      <w:iCs/>
      <w:sz w:val="24"/>
    </w:rPr>
  </w:style>
  <w:style w:type="paragraph" w:customStyle="1" w:styleId="1083">
    <w:name w:val="Указатель56"/>
    <w:basedOn w:val="1"/>
    <w:qFormat/>
    <w:uiPriority w:val="0"/>
    <w:pPr>
      <w:suppressLineNumbers/>
    </w:pPr>
    <w:rPr>
      <w:rFonts w:cs="Noto Sans Devanagari"/>
      <w:lang w:val="en-US" w:bidi="en-US"/>
    </w:rPr>
  </w:style>
  <w:style w:type="paragraph" w:customStyle="1" w:styleId="1084">
    <w:name w:val="Заголовок55"/>
    <w:basedOn w:val="1"/>
    <w:next w:val="32"/>
    <w:qFormat/>
    <w:uiPriority w:val="0"/>
    <w:pPr>
      <w:keepNext/>
      <w:spacing w:before="240" w:after="120"/>
    </w:pPr>
    <w:rPr>
      <w:rFonts w:ascii="Liberation Sans" w:hAnsi="Liberation Sans" w:cs="Noto Sans Devanagari"/>
      <w:sz w:val="28"/>
      <w:szCs w:val="28"/>
    </w:rPr>
  </w:style>
  <w:style w:type="paragraph" w:customStyle="1" w:styleId="1085">
    <w:name w:val="Название объекта55"/>
    <w:basedOn w:val="1"/>
    <w:qFormat/>
    <w:uiPriority w:val="0"/>
    <w:pPr>
      <w:suppressLineNumbers/>
      <w:spacing w:before="120" w:after="120"/>
    </w:pPr>
    <w:rPr>
      <w:rFonts w:cs="Noto Sans Devanagari"/>
      <w:i/>
      <w:iCs/>
      <w:sz w:val="24"/>
    </w:rPr>
  </w:style>
  <w:style w:type="paragraph" w:customStyle="1" w:styleId="1086">
    <w:name w:val="Указатель55"/>
    <w:basedOn w:val="1"/>
    <w:qFormat/>
    <w:uiPriority w:val="0"/>
    <w:pPr>
      <w:suppressLineNumbers/>
    </w:pPr>
    <w:rPr>
      <w:rFonts w:cs="Noto Sans Devanagari"/>
      <w:lang w:val="en-US" w:bidi="en-US"/>
    </w:rPr>
  </w:style>
  <w:style w:type="paragraph" w:customStyle="1" w:styleId="1087">
    <w:name w:val="Заголовок54"/>
    <w:basedOn w:val="1"/>
    <w:next w:val="32"/>
    <w:qFormat/>
    <w:uiPriority w:val="0"/>
    <w:pPr>
      <w:keepNext/>
      <w:spacing w:before="240" w:after="120"/>
    </w:pPr>
    <w:rPr>
      <w:rFonts w:ascii="Liberation Sans" w:hAnsi="Liberation Sans" w:cs="Noto Sans Devanagari"/>
      <w:sz w:val="28"/>
      <w:szCs w:val="28"/>
    </w:rPr>
  </w:style>
  <w:style w:type="paragraph" w:customStyle="1" w:styleId="1088">
    <w:name w:val="Название объекта54"/>
    <w:basedOn w:val="1"/>
    <w:qFormat/>
    <w:uiPriority w:val="0"/>
    <w:pPr>
      <w:suppressLineNumbers/>
      <w:spacing w:before="120" w:after="120"/>
    </w:pPr>
    <w:rPr>
      <w:rFonts w:cs="Noto Sans Devanagari"/>
      <w:i/>
      <w:iCs/>
      <w:sz w:val="24"/>
    </w:rPr>
  </w:style>
  <w:style w:type="paragraph" w:customStyle="1" w:styleId="1089">
    <w:name w:val="Указатель54"/>
    <w:basedOn w:val="1"/>
    <w:qFormat/>
    <w:uiPriority w:val="0"/>
    <w:pPr>
      <w:suppressLineNumbers/>
    </w:pPr>
    <w:rPr>
      <w:rFonts w:cs="Noto Sans Devanagari"/>
      <w:lang w:val="en-US" w:bidi="en-US"/>
    </w:rPr>
  </w:style>
  <w:style w:type="paragraph" w:customStyle="1" w:styleId="1090">
    <w:name w:val="Заголовок53"/>
    <w:basedOn w:val="1"/>
    <w:next w:val="32"/>
    <w:qFormat/>
    <w:uiPriority w:val="0"/>
    <w:pPr>
      <w:keepNext/>
      <w:spacing w:before="240" w:after="120"/>
    </w:pPr>
    <w:rPr>
      <w:rFonts w:ascii="Liberation Sans" w:hAnsi="Liberation Sans" w:cs="Noto Sans Devanagari"/>
      <w:sz w:val="28"/>
      <w:szCs w:val="28"/>
    </w:rPr>
  </w:style>
  <w:style w:type="paragraph" w:customStyle="1" w:styleId="1091">
    <w:name w:val="Название объекта53"/>
    <w:basedOn w:val="1"/>
    <w:qFormat/>
    <w:uiPriority w:val="0"/>
    <w:pPr>
      <w:suppressLineNumbers/>
      <w:spacing w:before="120" w:after="120"/>
    </w:pPr>
    <w:rPr>
      <w:rFonts w:cs="Noto Sans Devanagari"/>
      <w:i/>
      <w:iCs/>
      <w:sz w:val="24"/>
    </w:rPr>
  </w:style>
  <w:style w:type="paragraph" w:customStyle="1" w:styleId="1092">
    <w:name w:val="Указатель53"/>
    <w:basedOn w:val="1"/>
    <w:qFormat/>
    <w:uiPriority w:val="0"/>
    <w:pPr>
      <w:suppressLineNumbers/>
    </w:pPr>
    <w:rPr>
      <w:rFonts w:cs="Noto Sans Devanagari"/>
      <w:lang w:val="en-US" w:bidi="en-US"/>
    </w:rPr>
  </w:style>
  <w:style w:type="paragraph" w:customStyle="1" w:styleId="1093">
    <w:name w:val="Заголовок52"/>
    <w:basedOn w:val="1"/>
    <w:next w:val="32"/>
    <w:qFormat/>
    <w:uiPriority w:val="0"/>
    <w:pPr>
      <w:keepNext/>
      <w:spacing w:before="240" w:after="120"/>
    </w:pPr>
    <w:rPr>
      <w:rFonts w:ascii="Liberation Sans" w:hAnsi="Liberation Sans" w:cs="Noto Sans Devanagari"/>
      <w:sz w:val="28"/>
      <w:szCs w:val="28"/>
    </w:rPr>
  </w:style>
  <w:style w:type="paragraph" w:customStyle="1" w:styleId="1094">
    <w:name w:val="Название объекта52"/>
    <w:basedOn w:val="1"/>
    <w:qFormat/>
    <w:uiPriority w:val="0"/>
    <w:pPr>
      <w:suppressLineNumbers/>
      <w:spacing w:before="120" w:after="120"/>
    </w:pPr>
    <w:rPr>
      <w:rFonts w:cs="Noto Sans Devanagari"/>
      <w:i/>
      <w:iCs/>
      <w:sz w:val="24"/>
    </w:rPr>
  </w:style>
  <w:style w:type="paragraph" w:customStyle="1" w:styleId="1095">
    <w:name w:val="Указатель52"/>
    <w:basedOn w:val="1"/>
    <w:qFormat/>
    <w:uiPriority w:val="0"/>
    <w:pPr>
      <w:suppressLineNumbers/>
    </w:pPr>
    <w:rPr>
      <w:rFonts w:cs="Noto Sans Devanagari"/>
      <w:lang w:val="en-US" w:bidi="en-US"/>
    </w:rPr>
  </w:style>
  <w:style w:type="paragraph" w:customStyle="1" w:styleId="1096">
    <w:name w:val="Заголовок51"/>
    <w:basedOn w:val="1"/>
    <w:next w:val="32"/>
    <w:qFormat/>
    <w:uiPriority w:val="0"/>
    <w:pPr>
      <w:keepNext/>
      <w:spacing w:before="240" w:after="120"/>
    </w:pPr>
    <w:rPr>
      <w:rFonts w:ascii="Liberation Sans" w:hAnsi="Liberation Sans" w:cs="Noto Sans Devanagari"/>
      <w:sz w:val="28"/>
      <w:szCs w:val="28"/>
    </w:rPr>
  </w:style>
  <w:style w:type="paragraph" w:customStyle="1" w:styleId="1097">
    <w:name w:val="Заголовок50"/>
    <w:basedOn w:val="1"/>
    <w:next w:val="32"/>
    <w:qFormat/>
    <w:uiPriority w:val="0"/>
    <w:pPr>
      <w:keepNext/>
      <w:spacing w:before="240" w:after="120"/>
    </w:pPr>
    <w:rPr>
      <w:rFonts w:ascii="Liberation Sans" w:hAnsi="Liberation Sans" w:cs="Noto Sans Devanagari"/>
      <w:sz w:val="28"/>
      <w:szCs w:val="28"/>
    </w:rPr>
  </w:style>
  <w:style w:type="paragraph" w:customStyle="1" w:styleId="1098">
    <w:name w:val="Название объекта50"/>
    <w:basedOn w:val="1"/>
    <w:qFormat/>
    <w:uiPriority w:val="0"/>
    <w:pPr>
      <w:suppressLineNumbers/>
      <w:spacing w:before="120" w:after="120"/>
    </w:pPr>
    <w:rPr>
      <w:rFonts w:cs="Noto Sans Devanagari"/>
      <w:i/>
      <w:iCs/>
      <w:sz w:val="24"/>
    </w:rPr>
  </w:style>
  <w:style w:type="paragraph" w:customStyle="1" w:styleId="1099">
    <w:name w:val="Указатель50"/>
    <w:basedOn w:val="1"/>
    <w:qFormat/>
    <w:uiPriority w:val="0"/>
    <w:pPr>
      <w:suppressLineNumbers/>
    </w:pPr>
    <w:rPr>
      <w:rFonts w:cs="Noto Sans Devanagari"/>
      <w:lang w:val="en-US" w:bidi="en-US"/>
    </w:rPr>
  </w:style>
  <w:style w:type="paragraph" w:customStyle="1" w:styleId="1100">
    <w:name w:val="Заголовок49"/>
    <w:basedOn w:val="1"/>
    <w:next w:val="32"/>
    <w:qFormat/>
    <w:uiPriority w:val="0"/>
    <w:pPr>
      <w:keepNext/>
      <w:spacing w:before="240" w:after="120"/>
    </w:pPr>
    <w:rPr>
      <w:rFonts w:ascii="Liberation Sans" w:hAnsi="Liberation Sans" w:cs="Noto Sans Devanagari"/>
      <w:sz w:val="28"/>
      <w:szCs w:val="28"/>
    </w:rPr>
  </w:style>
  <w:style w:type="paragraph" w:customStyle="1" w:styleId="1101">
    <w:name w:val="Название объекта49"/>
    <w:basedOn w:val="1"/>
    <w:qFormat/>
    <w:uiPriority w:val="0"/>
    <w:pPr>
      <w:suppressLineNumbers/>
      <w:spacing w:before="120" w:after="120"/>
    </w:pPr>
    <w:rPr>
      <w:rFonts w:cs="Noto Sans Devanagari"/>
      <w:i/>
      <w:iCs/>
      <w:sz w:val="24"/>
    </w:rPr>
  </w:style>
  <w:style w:type="paragraph" w:customStyle="1" w:styleId="1102">
    <w:name w:val="Указатель49"/>
    <w:basedOn w:val="1"/>
    <w:qFormat/>
    <w:uiPriority w:val="0"/>
    <w:pPr>
      <w:suppressLineNumbers/>
    </w:pPr>
    <w:rPr>
      <w:rFonts w:cs="Noto Sans Devanagari"/>
      <w:lang w:val="en-US" w:bidi="en-US"/>
    </w:rPr>
  </w:style>
  <w:style w:type="paragraph" w:customStyle="1" w:styleId="1103">
    <w:name w:val="Заголовок48"/>
    <w:basedOn w:val="1"/>
    <w:next w:val="32"/>
    <w:qFormat/>
    <w:uiPriority w:val="0"/>
    <w:pPr>
      <w:keepNext/>
      <w:spacing w:before="240" w:after="120"/>
    </w:pPr>
    <w:rPr>
      <w:rFonts w:ascii="Liberation Sans" w:hAnsi="Liberation Sans" w:cs="Noto Sans Devanagari"/>
      <w:sz w:val="28"/>
      <w:szCs w:val="28"/>
    </w:rPr>
  </w:style>
  <w:style w:type="paragraph" w:customStyle="1" w:styleId="1104">
    <w:name w:val="Название объекта48"/>
    <w:basedOn w:val="1"/>
    <w:qFormat/>
    <w:uiPriority w:val="0"/>
    <w:pPr>
      <w:suppressLineNumbers/>
      <w:spacing w:before="120" w:after="120"/>
    </w:pPr>
    <w:rPr>
      <w:rFonts w:cs="Noto Sans Devanagari"/>
      <w:i/>
      <w:iCs/>
      <w:sz w:val="24"/>
    </w:rPr>
  </w:style>
  <w:style w:type="paragraph" w:customStyle="1" w:styleId="1105">
    <w:name w:val="Указатель48"/>
    <w:basedOn w:val="1"/>
    <w:qFormat/>
    <w:uiPriority w:val="0"/>
    <w:pPr>
      <w:suppressLineNumbers/>
    </w:pPr>
    <w:rPr>
      <w:rFonts w:cs="Noto Sans Devanagari"/>
      <w:lang w:val="en-US" w:bidi="en-US"/>
    </w:rPr>
  </w:style>
  <w:style w:type="paragraph" w:customStyle="1" w:styleId="1106">
    <w:name w:val="Заголовок47"/>
    <w:basedOn w:val="1"/>
    <w:next w:val="32"/>
    <w:qFormat/>
    <w:uiPriority w:val="0"/>
    <w:pPr>
      <w:keepNext/>
      <w:spacing w:before="240" w:after="120"/>
    </w:pPr>
    <w:rPr>
      <w:rFonts w:ascii="Liberation Sans" w:hAnsi="Liberation Sans" w:cs="Noto Sans Devanagari"/>
      <w:sz w:val="28"/>
      <w:szCs w:val="28"/>
    </w:rPr>
  </w:style>
  <w:style w:type="paragraph" w:customStyle="1" w:styleId="1107">
    <w:name w:val="Название объекта47"/>
    <w:basedOn w:val="1"/>
    <w:qFormat/>
    <w:uiPriority w:val="0"/>
    <w:pPr>
      <w:suppressLineNumbers/>
      <w:spacing w:before="120" w:after="120"/>
    </w:pPr>
    <w:rPr>
      <w:rFonts w:cs="Noto Sans Devanagari"/>
      <w:i/>
      <w:iCs/>
      <w:sz w:val="24"/>
    </w:rPr>
  </w:style>
  <w:style w:type="paragraph" w:customStyle="1" w:styleId="1108">
    <w:name w:val="Указатель47"/>
    <w:basedOn w:val="1"/>
    <w:qFormat/>
    <w:uiPriority w:val="0"/>
    <w:pPr>
      <w:suppressLineNumbers/>
    </w:pPr>
    <w:rPr>
      <w:rFonts w:cs="Noto Sans Devanagari"/>
      <w:lang w:val="en-US" w:bidi="en-US"/>
    </w:rPr>
  </w:style>
  <w:style w:type="paragraph" w:customStyle="1" w:styleId="1109">
    <w:name w:val="Заголовок46"/>
    <w:basedOn w:val="1"/>
    <w:next w:val="32"/>
    <w:qFormat/>
    <w:uiPriority w:val="0"/>
    <w:pPr>
      <w:keepNext/>
      <w:spacing w:before="240" w:after="120"/>
    </w:pPr>
    <w:rPr>
      <w:rFonts w:ascii="Liberation Sans" w:hAnsi="Liberation Sans" w:cs="Noto Sans Devanagari"/>
      <w:sz w:val="28"/>
      <w:szCs w:val="28"/>
    </w:rPr>
  </w:style>
  <w:style w:type="paragraph" w:customStyle="1" w:styleId="1110">
    <w:name w:val="Название объекта46"/>
    <w:basedOn w:val="1"/>
    <w:qFormat/>
    <w:uiPriority w:val="0"/>
    <w:pPr>
      <w:suppressLineNumbers/>
      <w:spacing w:before="120" w:after="120"/>
    </w:pPr>
    <w:rPr>
      <w:rFonts w:cs="Noto Sans Devanagari"/>
      <w:i/>
      <w:iCs/>
      <w:sz w:val="24"/>
    </w:rPr>
  </w:style>
  <w:style w:type="paragraph" w:customStyle="1" w:styleId="1111">
    <w:name w:val="Указатель46"/>
    <w:basedOn w:val="1"/>
    <w:qFormat/>
    <w:uiPriority w:val="0"/>
    <w:pPr>
      <w:suppressLineNumbers/>
    </w:pPr>
    <w:rPr>
      <w:rFonts w:cs="Noto Sans Devanagari"/>
      <w:lang w:val="en-US" w:bidi="en-US"/>
    </w:rPr>
  </w:style>
  <w:style w:type="paragraph" w:customStyle="1" w:styleId="1112">
    <w:name w:val="Заголовок45"/>
    <w:basedOn w:val="1"/>
    <w:next w:val="32"/>
    <w:qFormat/>
    <w:uiPriority w:val="0"/>
    <w:pPr>
      <w:keepNext/>
      <w:spacing w:before="240" w:after="120"/>
    </w:pPr>
    <w:rPr>
      <w:rFonts w:ascii="Liberation Sans" w:hAnsi="Liberation Sans" w:cs="Noto Sans Devanagari"/>
      <w:sz w:val="28"/>
      <w:szCs w:val="28"/>
    </w:rPr>
  </w:style>
  <w:style w:type="paragraph" w:customStyle="1" w:styleId="1113">
    <w:name w:val="Название объекта45"/>
    <w:basedOn w:val="1"/>
    <w:qFormat/>
    <w:uiPriority w:val="0"/>
    <w:pPr>
      <w:suppressLineNumbers/>
      <w:spacing w:before="120" w:after="120"/>
    </w:pPr>
    <w:rPr>
      <w:rFonts w:cs="Noto Sans Devanagari"/>
      <w:i/>
      <w:iCs/>
      <w:sz w:val="24"/>
    </w:rPr>
  </w:style>
  <w:style w:type="paragraph" w:customStyle="1" w:styleId="1114">
    <w:name w:val="Указатель45"/>
    <w:basedOn w:val="1"/>
    <w:qFormat/>
    <w:uiPriority w:val="0"/>
    <w:pPr>
      <w:suppressLineNumbers/>
    </w:pPr>
    <w:rPr>
      <w:rFonts w:cs="Noto Sans Devanagari"/>
      <w:lang w:val="en-US" w:bidi="en-US"/>
    </w:rPr>
  </w:style>
  <w:style w:type="paragraph" w:customStyle="1" w:styleId="1115">
    <w:name w:val="Заголовок44"/>
    <w:basedOn w:val="1"/>
    <w:next w:val="32"/>
    <w:qFormat/>
    <w:uiPriority w:val="0"/>
    <w:pPr>
      <w:keepNext/>
      <w:spacing w:before="240" w:after="120"/>
    </w:pPr>
    <w:rPr>
      <w:rFonts w:ascii="Liberation Sans" w:hAnsi="Liberation Sans" w:cs="Noto Sans Devanagari"/>
      <w:sz w:val="28"/>
      <w:szCs w:val="28"/>
    </w:rPr>
  </w:style>
  <w:style w:type="paragraph" w:customStyle="1" w:styleId="1116">
    <w:name w:val="Название объекта44"/>
    <w:basedOn w:val="1"/>
    <w:qFormat/>
    <w:uiPriority w:val="0"/>
    <w:pPr>
      <w:suppressLineNumbers/>
      <w:spacing w:before="120" w:after="120"/>
    </w:pPr>
    <w:rPr>
      <w:rFonts w:cs="Noto Sans Devanagari"/>
      <w:i/>
      <w:iCs/>
      <w:sz w:val="24"/>
    </w:rPr>
  </w:style>
  <w:style w:type="paragraph" w:customStyle="1" w:styleId="1117">
    <w:name w:val="Указатель44"/>
    <w:basedOn w:val="1"/>
    <w:qFormat/>
    <w:uiPriority w:val="0"/>
    <w:pPr>
      <w:suppressLineNumbers/>
    </w:pPr>
    <w:rPr>
      <w:rFonts w:cs="Noto Sans Devanagari"/>
      <w:lang w:val="en-US" w:bidi="en-US"/>
    </w:rPr>
  </w:style>
  <w:style w:type="paragraph" w:customStyle="1" w:styleId="1118">
    <w:name w:val="Заголовок43"/>
    <w:basedOn w:val="1"/>
    <w:next w:val="32"/>
    <w:qFormat/>
    <w:uiPriority w:val="0"/>
    <w:pPr>
      <w:keepNext/>
      <w:spacing w:before="240" w:after="120"/>
    </w:pPr>
    <w:rPr>
      <w:rFonts w:ascii="Liberation Sans" w:hAnsi="Liberation Sans" w:cs="Noto Sans Devanagari"/>
      <w:sz w:val="28"/>
      <w:szCs w:val="28"/>
    </w:rPr>
  </w:style>
  <w:style w:type="paragraph" w:customStyle="1" w:styleId="1119">
    <w:name w:val="Название объекта43"/>
    <w:basedOn w:val="1"/>
    <w:qFormat/>
    <w:uiPriority w:val="0"/>
    <w:pPr>
      <w:suppressLineNumbers/>
      <w:spacing w:before="120" w:after="120"/>
    </w:pPr>
    <w:rPr>
      <w:rFonts w:cs="Noto Sans Devanagari"/>
      <w:i/>
      <w:iCs/>
      <w:sz w:val="24"/>
    </w:rPr>
  </w:style>
  <w:style w:type="paragraph" w:customStyle="1" w:styleId="1120">
    <w:name w:val="Указатель43"/>
    <w:basedOn w:val="1"/>
    <w:qFormat/>
    <w:uiPriority w:val="0"/>
    <w:pPr>
      <w:suppressLineNumbers/>
    </w:pPr>
    <w:rPr>
      <w:rFonts w:cs="Noto Sans Devanagari"/>
      <w:lang w:val="en-US" w:bidi="en-US"/>
    </w:rPr>
  </w:style>
  <w:style w:type="paragraph" w:customStyle="1" w:styleId="1121">
    <w:name w:val="Заголовок42"/>
    <w:basedOn w:val="1"/>
    <w:next w:val="32"/>
    <w:qFormat/>
    <w:uiPriority w:val="0"/>
    <w:pPr>
      <w:keepNext/>
      <w:spacing w:before="240" w:after="120"/>
    </w:pPr>
    <w:rPr>
      <w:rFonts w:ascii="Liberation Sans" w:hAnsi="Liberation Sans" w:cs="Noto Sans Devanagari"/>
      <w:sz w:val="28"/>
      <w:szCs w:val="28"/>
    </w:rPr>
  </w:style>
  <w:style w:type="paragraph" w:customStyle="1" w:styleId="1122">
    <w:name w:val="Название объекта42"/>
    <w:basedOn w:val="1"/>
    <w:qFormat/>
    <w:uiPriority w:val="0"/>
    <w:pPr>
      <w:suppressLineNumbers/>
      <w:spacing w:before="120" w:after="120"/>
    </w:pPr>
    <w:rPr>
      <w:rFonts w:cs="Noto Sans Devanagari"/>
      <w:i/>
      <w:iCs/>
      <w:sz w:val="24"/>
    </w:rPr>
  </w:style>
  <w:style w:type="paragraph" w:customStyle="1" w:styleId="1123">
    <w:name w:val="Указатель42"/>
    <w:basedOn w:val="1"/>
    <w:qFormat/>
    <w:uiPriority w:val="0"/>
    <w:pPr>
      <w:suppressLineNumbers/>
    </w:pPr>
    <w:rPr>
      <w:rFonts w:cs="Noto Sans Devanagari"/>
      <w:lang w:val="en-US" w:bidi="en-US"/>
    </w:rPr>
  </w:style>
  <w:style w:type="paragraph" w:customStyle="1" w:styleId="1124">
    <w:name w:val="Заголовок40"/>
    <w:basedOn w:val="1"/>
    <w:next w:val="32"/>
    <w:qFormat/>
    <w:uiPriority w:val="0"/>
    <w:pPr>
      <w:keepNext/>
      <w:spacing w:before="240" w:after="120"/>
    </w:pPr>
    <w:rPr>
      <w:rFonts w:ascii="Liberation Sans" w:hAnsi="Liberation Sans" w:cs="Noto Sans Devanagari"/>
      <w:sz w:val="28"/>
      <w:szCs w:val="28"/>
    </w:rPr>
  </w:style>
  <w:style w:type="paragraph" w:customStyle="1" w:styleId="1125">
    <w:name w:val="Название объекта40"/>
    <w:basedOn w:val="1"/>
    <w:qFormat/>
    <w:uiPriority w:val="0"/>
    <w:pPr>
      <w:suppressLineNumbers/>
      <w:spacing w:before="120" w:after="120"/>
    </w:pPr>
    <w:rPr>
      <w:rFonts w:cs="Noto Sans Devanagari"/>
      <w:i/>
      <w:iCs/>
      <w:sz w:val="24"/>
    </w:rPr>
  </w:style>
  <w:style w:type="paragraph" w:customStyle="1" w:styleId="1126">
    <w:name w:val="Указатель40"/>
    <w:basedOn w:val="1"/>
    <w:qFormat/>
    <w:uiPriority w:val="0"/>
    <w:pPr>
      <w:suppressLineNumbers/>
    </w:pPr>
    <w:rPr>
      <w:rFonts w:cs="Noto Sans Devanagari"/>
      <w:lang w:val="en-US" w:bidi="en-US"/>
    </w:rPr>
  </w:style>
  <w:style w:type="paragraph" w:customStyle="1" w:styleId="1127">
    <w:name w:val="Заголовок39"/>
    <w:basedOn w:val="1"/>
    <w:next w:val="32"/>
    <w:qFormat/>
    <w:uiPriority w:val="0"/>
    <w:pPr>
      <w:keepNext/>
      <w:spacing w:before="240" w:after="120"/>
    </w:pPr>
    <w:rPr>
      <w:rFonts w:ascii="Liberation Sans" w:hAnsi="Liberation Sans" w:cs="Noto Sans Devanagari"/>
      <w:sz w:val="28"/>
      <w:szCs w:val="28"/>
    </w:rPr>
  </w:style>
  <w:style w:type="paragraph" w:customStyle="1" w:styleId="1128">
    <w:name w:val="Название объекта39"/>
    <w:basedOn w:val="1"/>
    <w:qFormat/>
    <w:uiPriority w:val="0"/>
    <w:pPr>
      <w:suppressLineNumbers/>
      <w:spacing w:before="120" w:after="120"/>
    </w:pPr>
    <w:rPr>
      <w:rFonts w:cs="Noto Sans Devanagari"/>
      <w:i/>
      <w:iCs/>
      <w:sz w:val="24"/>
    </w:rPr>
  </w:style>
  <w:style w:type="paragraph" w:customStyle="1" w:styleId="1129">
    <w:name w:val="Указатель39"/>
    <w:basedOn w:val="1"/>
    <w:qFormat/>
    <w:uiPriority w:val="0"/>
    <w:pPr>
      <w:suppressLineNumbers/>
    </w:pPr>
    <w:rPr>
      <w:rFonts w:cs="Noto Sans Devanagari"/>
      <w:lang w:val="en-US" w:bidi="en-US"/>
    </w:rPr>
  </w:style>
  <w:style w:type="paragraph" w:customStyle="1" w:styleId="1130">
    <w:name w:val="Название объекта38"/>
    <w:basedOn w:val="1"/>
    <w:qFormat/>
    <w:uiPriority w:val="0"/>
    <w:pPr>
      <w:suppressLineNumbers/>
      <w:spacing w:before="120" w:after="120"/>
    </w:pPr>
    <w:rPr>
      <w:rFonts w:cs="Noto Sans Devanagari"/>
      <w:i/>
      <w:iCs/>
      <w:sz w:val="24"/>
    </w:rPr>
  </w:style>
  <w:style w:type="paragraph" w:customStyle="1" w:styleId="1131">
    <w:name w:val="Заголовок38"/>
    <w:basedOn w:val="1"/>
    <w:next w:val="32"/>
    <w:qFormat/>
    <w:uiPriority w:val="0"/>
    <w:pPr>
      <w:keepNext/>
      <w:spacing w:before="240" w:after="120"/>
    </w:pPr>
    <w:rPr>
      <w:rFonts w:ascii="Liberation Sans" w:hAnsi="Liberation Sans" w:cs="Noto Sans Devanagari"/>
      <w:sz w:val="28"/>
      <w:szCs w:val="28"/>
    </w:rPr>
  </w:style>
  <w:style w:type="paragraph" w:customStyle="1" w:styleId="1132">
    <w:name w:val="Указатель38"/>
    <w:basedOn w:val="1"/>
    <w:qFormat/>
    <w:uiPriority w:val="0"/>
    <w:pPr>
      <w:suppressLineNumbers/>
    </w:pPr>
    <w:rPr>
      <w:rFonts w:cs="Noto Sans Devanagari"/>
      <w:lang w:val="en-US" w:bidi="en-US"/>
    </w:rPr>
  </w:style>
  <w:style w:type="paragraph" w:customStyle="1" w:styleId="1133">
    <w:name w:val="Заголовок37"/>
    <w:basedOn w:val="1"/>
    <w:next w:val="32"/>
    <w:qFormat/>
    <w:uiPriority w:val="0"/>
    <w:pPr>
      <w:keepNext/>
      <w:spacing w:before="240" w:after="120"/>
    </w:pPr>
    <w:rPr>
      <w:rFonts w:ascii="Liberation Sans" w:hAnsi="Liberation Sans" w:cs="Noto Sans Devanagari"/>
      <w:sz w:val="28"/>
      <w:szCs w:val="28"/>
    </w:rPr>
  </w:style>
  <w:style w:type="paragraph" w:customStyle="1" w:styleId="1134">
    <w:name w:val="Название объекта37"/>
    <w:basedOn w:val="1"/>
    <w:qFormat/>
    <w:uiPriority w:val="0"/>
    <w:pPr>
      <w:suppressLineNumbers/>
      <w:spacing w:before="120" w:after="120"/>
    </w:pPr>
    <w:rPr>
      <w:rFonts w:cs="Noto Sans Devanagari"/>
      <w:i/>
      <w:iCs/>
      <w:sz w:val="24"/>
    </w:rPr>
  </w:style>
  <w:style w:type="paragraph" w:customStyle="1" w:styleId="1135">
    <w:name w:val="Указатель37"/>
    <w:basedOn w:val="1"/>
    <w:qFormat/>
    <w:uiPriority w:val="0"/>
    <w:pPr>
      <w:suppressLineNumbers/>
    </w:pPr>
    <w:rPr>
      <w:rFonts w:cs="Noto Sans Devanagari"/>
      <w:lang w:val="en-US" w:bidi="en-US"/>
    </w:rPr>
  </w:style>
  <w:style w:type="paragraph" w:customStyle="1" w:styleId="1136">
    <w:name w:val="Заголовок36"/>
    <w:basedOn w:val="1"/>
    <w:next w:val="32"/>
    <w:qFormat/>
    <w:uiPriority w:val="0"/>
    <w:pPr>
      <w:keepNext/>
      <w:spacing w:before="240" w:after="120"/>
    </w:pPr>
    <w:rPr>
      <w:rFonts w:ascii="Liberation Sans" w:hAnsi="Liberation Sans" w:cs="Noto Sans Devanagari"/>
      <w:sz w:val="28"/>
      <w:szCs w:val="28"/>
    </w:rPr>
  </w:style>
  <w:style w:type="paragraph" w:customStyle="1" w:styleId="1137">
    <w:name w:val="Название объекта36"/>
    <w:basedOn w:val="1"/>
    <w:qFormat/>
    <w:uiPriority w:val="0"/>
    <w:pPr>
      <w:suppressLineNumbers/>
      <w:spacing w:before="120" w:after="120"/>
    </w:pPr>
    <w:rPr>
      <w:rFonts w:cs="Noto Sans Devanagari"/>
      <w:i/>
      <w:iCs/>
      <w:sz w:val="24"/>
    </w:rPr>
  </w:style>
  <w:style w:type="paragraph" w:customStyle="1" w:styleId="1138">
    <w:name w:val="Указатель36"/>
    <w:basedOn w:val="1"/>
    <w:qFormat/>
    <w:uiPriority w:val="0"/>
    <w:pPr>
      <w:suppressLineNumbers/>
    </w:pPr>
    <w:rPr>
      <w:rFonts w:cs="Noto Sans Devanagari"/>
      <w:lang w:val="en-US" w:bidi="en-US"/>
    </w:rPr>
  </w:style>
  <w:style w:type="paragraph" w:customStyle="1" w:styleId="1139">
    <w:name w:val="Заголовок35"/>
    <w:basedOn w:val="1"/>
    <w:next w:val="32"/>
    <w:qFormat/>
    <w:uiPriority w:val="0"/>
    <w:pPr>
      <w:keepNext/>
      <w:spacing w:before="240" w:after="120"/>
    </w:pPr>
    <w:rPr>
      <w:rFonts w:ascii="Liberation Sans" w:hAnsi="Liberation Sans" w:cs="Noto Sans Devanagari"/>
      <w:sz w:val="28"/>
      <w:szCs w:val="28"/>
    </w:rPr>
  </w:style>
  <w:style w:type="paragraph" w:customStyle="1" w:styleId="1140">
    <w:name w:val="Название объекта35"/>
    <w:basedOn w:val="1"/>
    <w:qFormat/>
    <w:uiPriority w:val="0"/>
    <w:pPr>
      <w:suppressLineNumbers/>
      <w:spacing w:before="120" w:after="120"/>
    </w:pPr>
    <w:rPr>
      <w:rFonts w:cs="Noto Sans Devanagari"/>
      <w:i/>
      <w:iCs/>
      <w:sz w:val="24"/>
    </w:rPr>
  </w:style>
  <w:style w:type="paragraph" w:customStyle="1" w:styleId="1141">
    <w:name w:val="Указатель35"/>
    <w:basedOn w:val="1"/>
    <w:qFormat/>
    <w:uiPriority w:val="0"/>
    <w:pPr>
      <w:suppressLineNumbers/>
    </w:pPr>
    <w:rPr>
      <w:rFonts w:cs="Noto Sans Devanagari"/>
      <w:lang w:val="en-US" w:bidi="en-US"/>
    </w:rPr>
  </w:style>
  <w:style w:type="paragraph" w:customStyle="1" w:styleId="1142">
    <w:name w:val="Заголовок34"/>
    <w:basedOn w:val="1"/>
    <w:next w:val="32"/>
    <w:qFormat/>
    <w:uiPriority w:val="0"/>
    <w:pPr>
      <w:keepNext/>
      <w:spacing w:before="240" w:after="120"/>
    </w:pPr>
    <w:rPr>
      <w:rFonts w:ascii="Liberation Sans" w:hAnsi="Liberation Sans" w:cs="Noto Sans Devanagari"/>
      <w:sz w:val="28"/>
      <w:szCs w:val="28"/>
    </w:rPr>
  </w:style>
  <w:style w:type="paragraph" w:customStyle="1" w:styleId="1143">
    <w:name w:val="Название объекта34"/>
    <w:basedOn w:val="1"/>
    <w:qFormat/>
    <w:uiPriority w:val="0"/>
    <w:pPr>
      <w:suppressLineNumbers/>
      <w:spacing w:before="120" w:after="120"/>
    </w:pPr>
    <w:rPr>
      <w:rFonts w:cs="Noto Sans Devanagari"/>
      <w:i/>
      <w:iCs/>
      <w:sz w:val="24"/>
    </w:rPr>
  </w:style>
  <w:style w:type="paragraph" w:customStyle="1" w:styleId="1144">
    <w:name w:val="Указатель34"/>
    <w:basedOn w:val="1"/>
    <w:qFormat/>
    <w:uiPriority w:val="0"/>
    <w:pPr>
      <w:suppressLineNumbers/>
    </w:pPr>
    <w:rPr>
      <w:rFonts w:cs="Noto Sans Devanagari"/>
      <w:lang w:val="en-US" w:bidi="en-US"/>
    </w:rPr>
  </w:style>
  <w:style w:type="paragraph" w:customStyle="1" w:styleId="1145">
    <w:name w:val="Заголовок33"/>
    <w:basedOn w:val="1"/>
    <w:next w:val="32"/>
    <w:qFormat/>
    <w:uiPriority w:val="0"/>
    <w:pPr>
      <w:keepNext/>
      <w:spacing w:before="240" w:after="120"/>
    </w:pPr>
    <w:rPr>
      <w:rFonts w:ascii="Liberation Sans" w:hAnsi="Liberation Sans" w:cs="Noto Sans Devanagari"/>
      <w:sz w:val="28"/>
      <w:szCs w:val="28"/>
    </w:rPr>
  </w:style>
  <w:style w:type="paragraph" w:customStyle="1" w:styleId="1146">
    <w:name w:val="Название объекта33"/>
    <w:basedOn w:val="1"/>
    <w:qFormat/>
    <w:uiPriority w:val="0"/>
    <w:pPr>
      <w:suppressLineNumbers/>
      <w:spacing w:before="120" w:after="120"/>
    </w:pPr>
    <w:rPr>
      <w:rFonts w:cs="Noto Sans Devanagari"/>
      <w:i/>
      <w:iCs/>
      <w:sz w:val="24"/>
    </w:rPr>
  </w:style>
  <w:style w:type="paragraph" w:customStyle="1" w:styleId="1147">
    <w:name w:val="Указатель33"/>
    <w:basedOn w:val="1"/>
    <w:qFormat/>
    <w:uiPriority w:val="0"/>
    <w:pPr>
      <w:suppressLineNumbers/>
    </w:pPr>
    <w:rPr>
      <w:rFonts w:cs="Noto Sans Devanagari"/>
      <w:lang w:val="en-US" w:bidi="en-US"/>
    </w:rPr>
  </w:style>
  <w:style w:type="paragraph" w:customStyle="1" w:styleId="1148">
    <w:name w:val="Заголовок32"/>
    <w:basedOn w:val="1"/>
    <w:next w:val="32"/>
    <w:qFormat/>
    <w:uiPriority w:val="0"/>
    <w:pPr>
      <w:keepNext/>
      <w:spacing w:before="240" w:after="120"/>
    </w:pPr>
    <w:rPr>
      <w:rFonts w:ascii="Liberation Sans" w:hAnsi="Liberation Sans" w:cs="Noto Sans Devanagari"/>
      <w:sz w:val="28"/>
      <w:szCs w:val="28"/>
    </w:rPr>
  </w:style>
  <w:style w:type="paragraph" w:customStyle="1" w:styleId="1149">
    <w:name w:val="Название объекта32"/>
    <w:basedOn w:val="1"/>
    <w:qFormat/>
    <w:uiPriority w:val="0"/>
    <w:pPr>
      <w:suppressLineNumbers/>
      <w:spacing w:before="120" w:after="120"/>
    </w:pPr>
    <w:rPr>
      <w:rFonts w:cs="Noto Sans Devanagari"/>
      <w:i/>
      <w:iCs/>
      <w:sz w:val="24"/>
    </w:rPr>
  </w:style>
  <w:style w:type="paragraph" w:customStyle="1" w:styleId="1150">
    <w:name w:val="Указатель32"/>
    <w:basedOn w:val="1"/>
    <w:qFormat/>
    <w:uiPriority w:val="0"/>
    <w:pPr>
      <w:suppressLineNumbers/>
    </w:pPr>
    <w:rPr>
      <w:rFonts w:cs="Noto Sans Devanagari"/>
      <w:lang w:val="en-US" w:bidi="en-US"/>
    </w:rPr>
  </w:style>
  <w:style w:type="paragraph" w:customStyle="1" w:styleId="1151">
    <w:name w:val="Заголовок31"/>
    <w:basedOn w:val="1"/>
    <w:next w:val="32"/>
    <w:qFormat/>
    <w:uiPriority w:val="0"/>
    <w:pPr>
      <w:keepNext/>
      <w:spacing w:before="240" w:after="120"/>
    </w:pPr>
    <w:rPr>
      <w:rFonts w:ascii="Liberation Sans" w:hAnsi="Liberation Sans" w:cs="Noto Sans Devanagari"/>
      <w:sz w:val="28"/>
      <w:szCs w:val="28"/>
    </w:rPr>
  </w:style>
  <w:style w:type="paragraph" w:customStyle="1" w:styleId="1152">
    <w:name w:val="Название объекта31"/>
    <w:basedOn w:val="1"/>
    <w:qFormat/>
    <w:uiPriority w:val="0"/>
    <w:pPr>
      <w:suppressLineNumbers/>
      <w:spacing w:before="120" w:after="120"/>
    </w:pPr>
    <w:rPr>
      <w:rFonts w:cs="Noto Sans Devanagari"/>
      <w:i/>
      <w:iCs/>
      <w:sz w:val="24"/>
    </w:rPr>
  </w:style>
  <w:style w:type="paragraph" w:customStyle="1" w:styleId="1153">
    <w:name w:val="Указатель31"/>
    <w:basedOn w:val="1"/>
    <w:qFormat/>
    <w:uiPriority w:val="0"/>
    <w:pPr>
      <w:suppressLineNumbers/>
    </w:pPr>
    <w:rPr>
      <w:rFonts w:cs="Noto Sans Devanagari"/>
      <w:lang w:val="en-US" w:bidi="en-US"/>
    </w:rPr>
  </w:style>
  <w:style w:type="paragraph" w:customStyle="1" w:styleId="1154">
    <w:name w:val="Заголовок30"/>
    <w:basedOn w:val="1"/>
    <w:next w:val="32"/>
    <w:qFormat/>
    <w:uiPriority w:val="0"/>
    <w:pPr>
      <w:keepNext/>
      <w:spacing w:before="240" w:after="120"/>
    </w:pPr>
    <w:rPr>
      <w:rFonts w:ascii="Liberation Sans" w:hAnsi="Liberation Sans" w:cs="Noto Sans Devanagari"/>
      <w:sz w:val="28"/>
      <w:szCs w:val="28"/>
    </w:rPr>
  </w:style>
  <w:style w:type="paragraph" w:customStyle="1" w:styleId="1155">
    <w:name w:val="Название объекта30"/>
    <w:basedOn w:val="1"/>
    <w:qFormat/>
    <w:uiPriority w:val="0"/>
    <w:pPr>
      <w:suppressLineNumbers/>
      <w:spacing w:before="120" w:after="120"/>
    </w:pPr>
    <w:rPr>
      <w:rFonts w:cs="Noto Sans Devanagari"/>
      <w:i/>
      <w:iCs/>
      <w:sz w:val="24"/>
    </w:rPr>
  </w:style>
  <w:style w:type="paragraph" w:customStyle="1" w:styleId="1156">
    <w:name w:val="Указатель30"/>
    <w:basedOn w:val="1"/>
    <w:qFormat/>
    <w:uiPriority w:val="0"/>
    <w:pPr>
      <w:suppressLineNumbers/>
    </w:pPr>
    <w:rPr>
      <w:rFonts w:cs="Noto Sans Devanagari"/>
      <w:lang w:val="en-US" w:bidi="en-US"/>
    </w:rPr>
  </w:style>
  <w:style w:type="paragraph" w:customStyle="1" w:styleId="1157">
    <w:name w:val="Заголовок29"/>
    <w:basedOn w:val="1"/>
    <w:next w:val="32"/>
    <w:qFormat/>
    <w:uiPriority w:val="0"/>
    <w:pPr>
      <w:keepNext/>
      <w:spacing w:before="240" w:after="120"/>
    </w:pPr>
    <w:rPr>
      <w:rFonts w:ascii="Liberation Sans" w:hAnsi="Liberation Sans" w:cs="Noto Sans Devanagari"/>
      <w:sz w:val="28"/>
      <w:szCs w:val="28"/>
    </w:rPr>
  </w:style>
  <w:style w:type="paragraph" w:customStyle="1" w:styleId="1158">
    <w:name w:val="Название объекта29"/>
    <w:basedOn w:val="1"/>
    <w:qFormat/>
    <w:uiPriority w:val="0"/>
    <w:pPr>
      <w:suppressLineNumbers/>
      <w:spacing w:before="120" w:after="120"/>
    </w:pPr>
    <w:rPr>
      <w:rFonts w:cs="Noto Sans Devanagari"/>
      <w:i/>
      <w:iCs/>
      <w:sz w:val="24"/>
    </w:rPr>
  </w:style>
  <w:style w:type="paragraph" w:customStyle="1" w:styleId="1159">
    <w:name w:val="Указатель29"/>
    <w:basedOn w:val="1"/>
    <w:qFormat/>
    <w:uiPriority w:val="0"/>
    <w:pPr>
      <w:suppressLineNumbers/>
    </w:pPr>
    <w:rPr>
      <w:rFonts w:cs="Noto Sans Devanagari"/>
      <w:lang w:val="en-US" w:bidi="en-US"/>
    </w:rPr>
  </w:style>
  <w:style w:type="paragraph" w:customStyle="1" w:styleId="1160">
    <w:name w:val="Заголовок28"/>
    <w:basedOn w:val="1"/>
    <w:next w:val="32"/>
    <w:qFormat/>
    <w:uiPriority w:val="0"/>
    <w:pPr>
      <w:keepNext/>
      <w:spacing w:before="240" w:after="120"/>
    </w:pPr>
    <w:rPr>
      <w:rFonts w:ascii="Liberation Sans" w:hAnsi="Liberation Sans" w:cs="Noto Sans Devanagari"/>
      <w:sz w:val="28"/>
      <w:szCs w:val="28"/>
    </w:rPr>
  </w:style>
  <w:style w:type="paragraph" w:customStyle="1" w:styleId="1161">
    <w:name w:val="Название объекта28"/>
    <w:basedOn w:val="1"/>
    <w:qFormat/>
    <w:uiPriority w:val="0"/>
    <w:pPr>
      <w:suppressLineNumbers/>
      <w:spacing w:before="120" w:after="120"/>
    </w:pPr>
    <w:rPr>
      <w:rFonts w:cs="Noto Sans Devanagari"/>
      <w:i/>
      <w:iCs/>
      <w:sz w:val="24"/>
    </w:rPr>
  </w:style>
  <w:style w:type="paragraph" w:customStyle="1" w:styleId="1162">
    <w:name w:val="Указатель28"/>
    <w:basedOn w:val="1"/>
    <w:qFormat/>
    <w:uiPriority w:val="0"/>
    <w:pPr>
      <w:suppressLineNumbers/>
    </w:pPr>
    <w:rPr>
      <w:rFonts w:cs="Noto Sans Devanagari"/>
      <w:lang w:val="en-US" w:bidi="en-US"/>
    </w:rPr>
  </w:style>
  <w:style w:type="paragraph" w:customStyle="1" w:styleId="1163">
    <w:name w:val="Заголовок27"/>
    <w:basedOn w:val="1"/>
    <w:next w:val="32"/>
    <w:qFormat/>
    <w:uiPriority w:val="0"/>
    <w:pPr>
      <w:keepNext/>
      <w:spacing w:before="240" w:after="120"/>
    </w:pPr>
    <w:rPr>
      <w:rFonts w:ascii="Liberation Sans" w:hAnsi="Liberation Sans" w:cs="Noto Sans Devanagari"/>
      <w:sz w:val="28"/>
      <w:szCs w:val="28"/>
    </w:rPr>
  </w:style>
  <w:style w:type="paragraph" w:customStyle="1" w:styleId="1164">
    <w:name w:val="Название объекта27"/>
    <w:basedOn w:val="1"/>
    <w:qFormat/>
    <w:uiPriority w:val="0"/>
    <w:pPr>
      <w:suppressLineNumbers/>
      <w:spacing w:before="120" w:after="120"/>
    </w:pPr>
    <w:rPr>
      <w:rFonts w:cs="Noto Sans Devanagari"/>
      <w:i/>
      <w:iCs/>
      <w:sz w:val="24"/>
    </w:rPr>
  </w:style>
  <w:style w:type="paragraph" w:customStyle="1" w:styleId="1165">
    <w:name w:val="Указатель27"/>
    <w:basedOn w:val="1"/>
    <w:qFormat/>
    <w:uiPriority w:val="0"/>
    <w:pPr>
      <w:suppressLineNumbers/>
    </w:pPr>
    <w:rPr>
      <w:rFonts w:cs="Noto Sans Devanagari"/>
      <w:lang w:val="en-US" w:bidi="en-US"/>
    </w:rPr>
  </w:style>
  <w:style w:type="paragraph" w:customStyle="1" w:styleId="1166">
    <w:name w:val="Заголовок26"/>
    <w:basedOn w:val="1"/>
    <w:next w:val="32"/>
    <w:qFormat/>
    <w:uiPriority w:val="0"/>
    <w:pPr>
      <w:keepNext/>
      <w:spacing w:before="240" w:after="120"/>
    </w:pPr>
    <w:rPr>
      <w:rFonts w:ascii="Liberation Sans" w:hAnsi="Liberation Sans" w:cs="Noto Sans Devanagari"/>
      <w:sz w:val="28"/>
      <w:szCs w:val="28"/>
    </w:rPr>
  </w:style>
  <w:style w:type="paragraph" w:customStyle="1" w:styleId="1167">
    <w:name w:val="Название объекта26"/>
    <w:basedOn w:val="1"/>
    <w:qFormat/>
    <w:uiPriority w:val="0"/>
    <w:pPr>
      <w:suppressLineNumbers/>
      <w:spacing w:before="120" w:after="120"/>
    </w:pPr>
    <w:rPr>
      <w:rFonts w:cs="Noto Sans Devanagari"/>
      <w:i/>
      <w:iCs/>
      <w:sz w:val="24"/>
    </w:rPr>
  </w:style>
  <w:style w:type="paragraph" w:customStyle="1" w:styleId="1168">
    <w:name w:val="Указатель26"/>
    <w:basedOn w:val="1"/>
    <w:qFormat/>
    <w:uiPriority w:val="0"/>
    <w:pPr>
      <w:suppressLineNumbers/>
    </w:pPr>
    <w:rPr>
      <w:rFonts w:cs="Noto Sans Devanagari"/>
      <w:lang w:val="en-US" w:bidi="en-US"/>
    </w:rPr>
  </w:style>
  <w:style w:type="paragraph" w:customStyle="1" w:styleId="1169">
    <w:name w:val="Заголовок25"/>
    <w:basedOn w:val="1"/>
    <w:next w:val="32"/>
    <w:qFormat/>
    <w:uiPriority w:val="0"/>
    <w:pPr>
      <w:keepNext/>
      <w:spacing w:before="240" w:after="120"/>
    </w:pPr>
    <w:rPr>
      <w:rFonts w:ascii="Liberation Sans" w:hAnsi="Liberation Sans" w:cs="Noto Sans Devanagari"/>
      <w:sz w:val="28"/>
      <w:szCs w:val="28"/>
    </w:rPr>
  </w:style>
  <w:style w:type="paragraph" w:customStyle="1" w:styleId="1170">
    <w:name w:val="Название объекта25"/>
    <w:basedOn w:val="1"/>
    <w:qFormat/>
    <w:uiPriority w:val="0"/>
    <w:pPr>
      <w:suppressLineNumbers/>
      <w:spacing w:before="120" w:after="120"/>
    </w:pPr>
    <w:rPr>
      <w:rFonts w:cs="Noto Sans Devanagari"/>
      <w:i/>
      <w:iCs/>
      <w:sz w:val="24"/>
    </w:rPr>
  </w:style>
  <w:style w:type="paragraph" w:customStyle="1" w:styleId="1171">
    <w:name w:val="Указатель25"/>
    <w:basedOn w:val="1"/>
    <w:qFormat/>
    <w:uiPriority w:val="0"/>
    <w:pPr>
      <w:suppressLineNumbers/>
    </w:pPr>
    <w:rPr>
      <w:rFonts w:cs="Noto Sans Devanagari"/>
      <w:lang w:val="en-US" w:bidi="en-US"/>
    </w:rPr>
  </w:style>
  <w:style w:type="paragraph" w:customStyle="1" w:styleId="1172">
    <w:name w:val="Заголовок24"/>
    <w:basedOn w:val="1"/>
    <w:next w:val="32"/>
    <w:qFormat/>
    <w:uiPriority w:val="0"/>
    <w:pPr>
      <w:keepNext/>
      <w:spacing w:before="240" w:after="120"/>
    </w:pPr>
    <w:rPr>
      <w:rFonts w:ascii="Liberation Sans" w:hAnsi="Liberation Sans" w:cs="Noto Sans Devanagari"/>
      <w:sz w:val="28"/>
      <w:szCs w:val="28"/>
    </w:rPr>
  </w:style>
  <w:style w:type="paragraph" w:customStyle="1" w:styleId="1173">
    <w:name w:val="Название объекта24"/>
    <w:basedOn w:val="1"/>
    <w:qFormat/>
    <w:uiPriority w:val="0"/>
    <w:pPr>
      <w:suppressLineNumbers/>
      <w:spacing w:before="120" w:after="120"/>
    </w:pPr>
    <w:rPr>
      <w:rFonts w:cs="Noto Sans Devanagari"/>
      <w:i/>
      <w:iCs/>
      <w:sz w:val="24"/>
    </w:rPr>
  </w:style>
  <w:style w:type="paragraph" w:customStyle="1" w:styleId="1174">
    <w:name w:val="Указатель24"/>
    <w:basedOn w:val="1"/>
    <w:qFormat/>
    <w:uiPriority w:val="0"/>
    <w:pPr>
      <w:suppressLineNumbers/>
    </w:pPr>
    <w:rPr>
      <w:rFonts w:cs="Noto Sans Devanagari"/>
      <w:lang w:val="en-US" w:bidi="en-US"/>
    </w:rPr>
  </w:style>
  <w:style w:type="paragraph" w:customStyle="1" w:styleId="1175">
    <w:name w:val="Заголовок23"/>
    <w:basedOn w:val="1"/>
    <w:next w:val="32"/>
    <w:qFormat/>
    <w:uiPriority w:val="0"/>
    <w:pPr>
      <w:keepNext/>
      <w:spacing w:before="240" w:after="120"/>
    </w:pPr>
    <w:rPr>
      <w:rFonts w:ascii="Liberation Sans" w:hAnsi="Liberation Sans" w:cs="Noto Sans Devanagari"/>
      <w:sz w:val="28"/>
      <w:szCs w:val="28"/>
    </w:rPr>
  </w:style>
  <w:style w:type="paragraph" w:customStyle="1" w:styleId="1176">
    <w:name w:val="Название объекта23"/>
    <w:basedOn w:val="1"/>
    <w:qFormat/>
    <w:uiPriority w:val="0"/>
    <w:pPr>
      <w:suppressLineNumbers/>
      <w:spacing w:before="120" w:after="120"/>
    </w:pPr>
    <w:rPr>
      <w:rFonts w:cs="Noto Sans Devanagari"/>
      <w:i/>
      <w:iCs/>
      <w:sz w:val="24"/>
    </w:rPr>
  </w:style>
  <w:style w:type="paragraph" w:customStyle="1" w:styleId="1177">
    <w:name w:val="Указатель23"/>
    <w:basedOn w:val="1"/>
    <w:qFormat/>
    <w:uiPriority w:val="0"/>
    <w:pPr>
      <w:suppressLineNumbers/>
    </w:pPr>
    <w:rPr>
      <w:rFonts w:cs="Noto Sans Devanagari"/>
      <w:lang w:val="en-US" w:bidi="en-US"/>
    </w:rPr>
  </w:style>
  <w:style w:type="paragraph" w:customStyle="1" w:styleId="1178">
    <w:name w:val="Заголовок22"/>
    <w:basedOn w:val="1"/>
    <w:next w:val="32"/>
    <w:qFormat/>
    <w:uiPriority w:val="0"/>
    <w:pPr>
      <w:keepNext/>
      <w:spacing w:before="240" w:after="120"/>
    </w:pPr>
    <w:rPr>
      <w:rFonts w:ascii="Liberation Sans" w:hAnsi="Liberation Sans" w:cs="Noto Sans Devanagari"/>
      <w:sz w:val="28"/>
      <w:szCs w:val="28"/>
    </w:rPr>
  </w:style>
  <w:style w:type="paragraph" w:customStyle="1" w:styleId="1179">
    <w:name w:val="Название объекта22"/>
    <w:basedOn w:val="1"/>
    <w:qFormat/>
    <w:uiPriority w:val="0"/>
    <w:pPr>
      <w:suppressLineNumbers/>
      <w:spacing w:before="120" w:after="120"/>
    </w:pPr>
    <w:rPr>
      <w:rFonts w:cs="Noto Sans Devanagari"/>
      <w:i/>
      <w:iCs/>
      <w:sz w:val="24"/>
    </w:rPr>
  </w:style>
  <w:style w:type="paragraph" w:customStyle="1" w:styleId="1180">
    <w:name w:val="Указатель22"/>
    <w:basedOn w:val="1"/>
    <w:qFormat/>
    <w:uiPriority w:val="0"/>
    <w:pPr>
      <w:suppressLineNumbers/>
    </w:pPr>
    <w:rPr>
      <w:rFonts w:cs="Noto Sans Devanagari"/>
      <w:lang w:val="en-US" w:bidi="en-US"/>
    </w:rPr>
  </w:style>
  <w:style w:type="paragraph" w:customStyle="1" w:styleId="1181">
    <w:name w:val="Заголовок21"/>
    <w:basedOn w:val="1"/>
    <w:next w:val="32"/>
    <w:qFormat/>
    <w:uiPriority w:val="0"/>
    <w:pPr>
      <w:keepNext/>
      <w:spacing w:before="240" w:after="120"/>
    </w:pPr>
    <w:rPr>
      <w:rFonts w:ascii="Liberation Sans" w:hAnsi="Liberation Sans" w:cs="Noto Sans Devanagari"/>
      <w:sz w:val="28"/>
      <w:szCs w:val="28"/>
    </w:rPr>
  </w:style>
  <w:style w:type="paragraph" w:customStyle="1" w:styleId="1182">
    <w:name w:val="Название объекта21"/>
    <w:basedOn w:val="1"/>
    <w:qFormat/>
    <w:uiPriority w:val="0"/>
    <w:pPr>
      <w:suppressLineNumbers/>
      <w:spacing w:before="120" w:after="120"/>
    </w:pPr>
    <w:rPr>
      <w:rFonts w:cs="Noto Sans Devanagari"/>
      <w:i/>
      <w:iCs/>
      <w:sz w:val="24"/>
    </w:rPr>
  </w:style>
  <w:style w:type="paragraph" w:customStyle="1" w:styleId="1183">
    <w:name w:val="Заголовок20"/>
    <w:basedOn w:val="1"/>
    <w:next w:val="32"/>
    <w:qFormat/>
    <w:uiPriority w:val="0"/>
    <w:pPr>
      <w:keepNext/>
      <w:spacing w:before="240" w:after="120"/>
    </w:pPr>
    <w:rPr>
      <w:rFonts w:ascii="Liberation Sans" w:hAnsi="Liberation Sans" w:cs="Noto Sans Devanagari"/>
      <w:sz w:val="28"/>
      <w:szCs w:val="28"/>
    </w:rPr>
  </w:style>
  <w:style w:type="paragraph" w:customStyle="1" w:styleId="1184">
    <w:name w:val="Название объекта20"/>
    <w:basedOn w:val="1"/>
    <w:qFormat/>
    <w:uiPriority w:val="0"/>
    <w:pPr>
      <w:suppressLineNumbers/>
      <w:spacing w:before="120" w:after="120"/>
    </w:pPr>
    <w:rPr>
      <w:rFonts w:cs="Noto Sans Devanagari"/>
      <w:i/>
      <w:iCs/>
      <w:sz w:val="24"/>
    </w:rPr>
  </w:style>
  <w:style w:type="paragraph" w:customStyle="1" w:styleId="1185">
    <w:name w:val="Указатель20"/>
    <w:basedOn w:val="1"/>
    <w:qFormat/>
    <w:uiPriority w:val="0"/>
    <w:pPr>
      <w:suppressLineNumbers/>
    </w:pPr>
    <w:rPr>
      <w:rFonts w:cs="Noto Sans Devanagari"/>
      <w:lang w:val="en-US" w:bidi="en-US"/>
    </w:rPr>
  </w:style>
  <w:style w:type="paragraph" w:customStyle="1" w:styleId="1186">
    <w:name w:val="Заголовок19"/>
    <w:basedOn w:val="1"/>
    <w:next w:val="32"/>
    <w:qFormat/>
    <w:uiPriority w:val="0"/>
    <w:pPr>
      <w:keepNext/>
      <w:spacing w:before="240" w:after="120"/>
    </w:pPr>
    <w:rPr>
      <w:rFonts w:ascii="Liberation Sans" w:hAnsi="Liberation Sans" w:cs="Noto Sans Devanagari"/>
      <w:sz w:val="28"/>
      <w:szCs w:val="28"/>
    </w:rPr>
  </w:style>
  <w:style w:type="paragraph" w:customStyle="1" w:styleId="1187">
    <w:name w:val="Название объекта19"/>
    <w:basedOn w:val="1"/>
    <w:qFormat/>
    <w:uiPriority w:val="0"/>
    <w:pPr>
      <w:suppressLineNumbers/>
      <w:spacing w:before="120" w:after="120"/>
    </w:pPr>
    <w:rPr>
      <w:rFonts w:cs="Noto Sans Devanagari"/>
      <w:i/>
      <w:iCs/>
      <w:sz w:val="24"/>
    </w:rPr>
  </w:style>
  <w:style w:type="paragraph" w:customStyle="1" w:styleId="1188">
    <w:name w:val="Указатель19"/>
    <w:basedOn w:val="1"/>
    <w:qFormat/>
    <w:uiPriority w:val="0"/>
    <w:pPr>
      <w:suppressLineNumbers/>
    </w:pPr>
    <w:rPr>
      <w:rFonts w:cs="Noto Sans Devanagari"/>
      <w:lang w:val="en-US" w:bidi="en-US"/>
    </w:rPr>
  </w:style>
  <w:style w:type="paragraph" w:customStyle="1" w:styleId="1189">
    <w:name w:val="Заголовок18"/>
    <w:basedOn w:val="1"/>
    <w:next w:val="32"/>
    <w:qFormat/>
    <w:uiPriority w:val="0"/>
    <w:pPr>
      <w:keepNext/>
      <w:spacing w:before="240" w:after="120"/>
    </w:pPr>
    <w:rPr>
      <w:rFonts w:ascii="Liberation Sans" w:hAnsi="Liberation Sans" w:cs="Noto Sans Devanagari"/>
      <w:sz w:val="28"/>
      <w:szCs w:val="28"/>
    </w:rPr>
  </w:style>
  <w:style w:type="paragraph" w:customStyle="1" w:styleId="1190">
    <w:name w:val="Название объекта18"/>
    <w:basedOn w:val="1"/>
    <w:qFormat/>
    <w:uiPriority w:val="0"/>
    <w:pPr>
      <w:suppressLineNumbers/>
      <w:spacing w:before="120" w:after="120"/>
    </w:pPr>
    <w:rPr>
      <w:rFonts w:cs="Noto Sans Devanagari"/>
      <w:i/>
      <w:iCs/>
      <w:sz w:val="24"/>
    </w:rPr>
  </w:style>
  <w:style w:type="paragraph" w:customStyle="1" w:styleId="1191">
    <w:name w:val="Указатель18"/>
    <w:basedOn w:val="1"/>
    <w:qFormat/>
    <w:uiPriority w:val="0"/>
    <w:pPr>
      <w:suppressLineNumbers/>
    </w:pPr>
    <w:rPr>
      <w:rFonts w:cs="Noto Sans Devanagari"/>
      <w:lang w:val="en-US" w:bidi="en-US"/>
    </w:rPr>
  </w:style>
  <w:style w:type="paragraph" w:customStyle="1" w:styleId="1192">
    <w:name w:val="Заголовок17"/>
    <w:basedOn w:val="1"/>
    <w:next w:val="32"/>
    <w:qFormat/>
    <w:uiPriority w:val="0"/>
    <w:pPr>
      <w:keepNext/>
      <w:spacing w:before="240" w:after="120"/>
    </w:pPr>
    <w:rPr>
      <w:rFonts w:ascii="Liberation Sans" w:hAnsi="Liberation Sans" w:cs="Noto Sans Devanagari"/>
      <w:sz w:val="28"/>
      <w:szCs w:val="28"/>
    </w:rPr>
  </w:style>
  <w:style w:type="paragraph" w:customStyle="1" w:styleId="1193">
    <w:name w:val="Название объекта17"/>
    <w:basedOn w:val="1"/>
    <w:qFormat/>
    <w:uiPriority w:val="0"/>
    <w:pPr>
      <w:suppressLineNumbers/>
      <w:spacing w:before="120" w:after="120"/>
    </w:pPr>
    <w:rPr>
      <w:rFonts w:cs="Noto Sans Devanagari"/>
      <w:i/>
      <w:iCs/>
      <w:sz w:val="24"/>
    </w:rPr>
  </w:style>
  <w:style w:type="paragraph" w:customStyle="1" w:styleId="1194">
    <w:name w:val="Указатель17"/>
    <w:basedOn w:val="1"/>
    <w:qFormat/>
    <w:uiPriority w:val="0"/>
    <w:pPr>
      <w:suppressLineNumbers/>
    </w:pPr>
    <w:rPr>
      <w:rFonts w:cs="Noto Sans Devanagari"/>
      <w:lang w:val="en-US" w:bidi="en-US"/>
    </w:rPr>
  </w:style>
  <w:style w:type="paragraph" w:customStyle="1" w:styleId="1195">
    <w:name w:val="Заголовок16"/>
    <w:basedOn w:val="1"/>
    <w:next w:val="32"/>
    <w:qFormat/>
    <w:uiPriority w:val="0"/>
    <w:pPr>
      <w:keepNext/>
      <w:spacing w:before="240" w:after="120"/>
    </w:pPr>
    <w:rPr>
      <w:rFonts w:ascii="Liberation Sans" w:hAnsi="Liberation Sans" w:cs="Noto Sans Devanagari"/>
      <w:sz w:val="28"/>
      <w:szCs w:val="28"/>
    </w:rPr>
  </w:style>
  <w:style w:type="paragraph" w:customStyle="1" w:styleId="1196">
    <w:name w:val="Название объекта16"/>
    <w:basedOn w:val="1"/>
    <w:qFormat/>
    <w:uiPriority w:val="0"/>
    <w:pPr>
      <w:suppressLineNumbers/>
      <w:spacing w:before="120" w:after="120"/>
    </w:pPr>
    <w:rPr>
      <w:rFonts w:cs="Noto Sans Devanagari"/>
      <w:i/>
      <w:iCs/>
      <w:sz w:val="24"/>
    </w:rPr>
  </w:style>
  <w:style w:type="paragraph" w:customStyle="1" w:styleId="1197">
    <w:name w:val="Указатель16"/>
    <w:basedOn w:val="1"/>
    <w:qFormat/>
    <w:uiPriority w:val="0"/>
    <w:pPr>
      <w:suppressLineNumbers/>
    </w:pPr>
    <w:rPr>
      <w:rFonts w:cs="Noto Sans Devanagari"/>
      <w:lang w:val="en-US" w:bidi="en-US"/>
    </w:rPr>
  </w:style>
  <w:style w:type="paragraph" w:customStyle="1" w:styleId="1198">
    <w:name w:val="Заголовок15"/>
    <w:basedOn w:val="1"/>
    <w:next w:val="32"/>
    <w:qFormat/>
    <w:uiPriority w:val="0"/>
    <w:pPr>
      <w:keepNext/>
      <w:spacing w:before="240" w:after="120"/>
    </w:pPr>
    <w:rPr>
      <w:rFonts w:ascii="Liberation Sans" w:hAnsi="Liberation Sans" w:cs="Noto Sans Devanagari"/>
      <w:sz w:val="28"/>
      <w:szCs w:val="28"/>
    </w:rPr>
  </w:style>
  <w:style w:type="paragraph" w:customStyle="1" w:styleId="1199">
    <w:name w:val="Название объекта15"/>
    <w:basedOn w:val="1"/>
    <w:qFormat/>
    <w:uiPriority w:val="0"/>
    <w:pPr>
      <w:suppressLineNumbers/>
      <w:spacing w:before="120" w:after="120"/>
    </w:pPr>
    <w:rPr>
      <w:rFonts w:cs="Noto Sans Devanagari"/>
      <w:i/>
      <w:iCs/>
      <w:sz w:val="24"/>
    </w:rPr>
  </w:style>
  <w:style w:type="paragraph" w:customStyle="1" w:styleId="1200">
    <w:name w:val="Указатель15"/>
    <w:basedOn w:val="1"/>
    <w:qFormat/>
    <w:uiPriority w:val="0"/>
    <w:pPr>
      <w:suppressLineNumbers/>
    </w:pPr>
    <w:rPr>
      <w:rFonts w:cs="Noto Sans Devanagari"/>
      <w:lang w:val="en-US" w:bidi="en-US"/>
    </w:rPr>
  </w:style>
  <w:style w:type="paragraph" w:customStyle="1" w:styleId="1201">
    <w:name w:val="Заголовок14"/>
    <w:basedOn w:val="1"/>
    <w:next w:val="32"/>
    <w:qFormat/>
    <w:uiPriority w:val="0"/>
    <w:pPr>
      <w:keepNext/>
      <w:spacing w:before="240" w:after="120"/>
    </w:pPr>
    <w:rPr>
      <w:rFonts w:ascii="Liberation Sans" w:hAnsi="Liberation Sans" w:cs="Noto Sans Devanagari"/>
      <w:sz w:val="28"/>
      <w:szCs w:val="28"/>
    </w:rPr>
  </w:style>
  <w:style w:type="paragraph" w:customStyle="1" w:styleId="1202">
    <w:name w:val="Название объекта14"/>
    <w:basedOn w:val="1"/>
    <w:qFormat/>
    <w:uiPriority w:val="0"/>
    <w:pPr>
      <w:suppressLineNumbers/>
      <w:spacing w:before="120" w:after="120"/>
    </w:pPr>
    <w:rPr>
      <w:rFonts w:cs="Noto Sans Devanagari"/>
      <w:i/>
      <w:iCs/>
      <w:sz w:val="24"/>
    </w:rPr>
  </w:style>
  <w:style w:type="paragraph" w:customStyle="1" w:styleId="1203">
    <w:name w:val="Указатель14"/>
    <w:basedOn w:val="1"/>
    <w:qFormat/>
    <w:uiPriority w:val="0"/>
    <w:pPr>
      <w:suppressLineNumbers/>
    </w:pPr>
    <w:rPr>
      <w:rFonts w:cs="Noto Sans Devanagari"/>
      <w:lang w:val="en-US" w:bidi="en-US"/>
    </w:rPr>
  </w:style>
  <w:style w:type="paragraph" w:customStyle="1" w:styleId="1204">
    <w:name w:val="Заголовок13"/>
    <w:basedOn w:val="1"/>
    <w:next w:val="32"/>
    <w:qFormat/>
    <w:uiPriority w:val="0"/>
    <w:pPr>
      <w:keepNext/>
      <w:spacing w:before="240" w:after="120"/>
    </w:pPr>
    <w:rPr>
      <w:rFonts w:ascii="Liberation Sans" w:hAnsi="Liberation Sans" w:cs="Noto Sans Devanagari"/>
      <w:sz w:val="28"/>
      <w:szCs w:val="28"/>
    </w:rPr>
  </w:style>
  <w:style w:type="paragraph" w:customStyle="1" w:styleId="1205">
    <w:name w:val="Название объекта13"/>
    <w:basedOn w:val="1"/>
    <w:qFormat/>
    <w:uiPriority w:val="0"/>
    <w:pPr>
      <w:suppressLineNumbers/>
      <w:spacing w:before="120" w:after="120"/>
    </w:pPr>
    <w:rPr>
      <w:rFonts w:cs="Noto Sans Devanagari"/>
      <w:i/>
      <w:iCs/>
      <w:sz w:val="24"/>
    </w:rPr>
  </w:style>
  <w:style w:type="paragraph" w:customStyle="1" w:styleId="1206">
    <w:name w:val="Указатель13"/>
    <w:basedOn w:val="1"/>
    <w:qFormat/>
    <w:uiPriority w:val="0"/>
    <w:pPr>
      <w:suppressLineNumbers/>
    </w:pPr>
    <w:rPr>
      <w:rFonts w:cs="Noto Sans Devanagari"/>
      <w:lang w:val="en-US" w:bidi="en-US"/>
    </w:rPr>
  </w:style>
  <w:style w:type="paragraph" w:customStyle="1" w:styleId="1207">
    <w:name w:val="Заголовок12"/>
    <w:basedOn w:val="1"/>
    <w:next w:val="32"/>
    <w:qFormat/>
    <w:uiPriority w:val="0"/>
    <w:pPr>
      <w:keepNext/>
      <w:spacing w:before="240" w:after="120"/>
    </w:pPr>
    <w:rPr>
      <w:rFonts w:ascii="Liberation Sans" w:hAnsi="Liberation Sans" w:cs="Noto Sans Devanagari"/>
      <w:sz w:val="28"/>
      <w:szCs w:val="28"/>
    </w:rPr>
  </w:style>
  <w:style w:type="paragraph" w:customStyle="1" w:styleId="1208">
    <w:name w:val="Название объекта12"/>
    <w:basedOn w:val="1"/>
    <w:qFormat/>
    <w:uiPriority w:val="0"/>
    <w:pPr>
      <w:suppressLineNumbers/>
      <w:spacing w:before="120" w:after="120"/>
    </w:pPr>
    <w:rPr>
      <w:rFonts w:cs="Noto Sans Devanagari"/>
      <w:i/>
      <w:iCs/>
      <w:sz w:val="24"/>
    </w:rPr>
  </w:style>
  <w:style w:type="paragraph" w:customStyle="1" w:styleId="1209">
    <w:name w:val="Указатель12"/>
    <w:basedOn w:val="1"/>
    <w:qFormat/>
    <w:uiPriority w:val="0"/>
    <w:pPr>
      <w:suppressLineNumbers/>
    </w:pPr>
    <w:rPr>
      <w:rFonts w:cs="Noto Sans Devanagari"/>
      <w:lang w:val="en-US" w:bidi="en-US"/>
    </w:rPr>
  </w:style>
  <w:style w:type="paragraph" w:customStyle="1" w:styleId="1210">
    <w:name w:val="Название объекта11"/>
    <w:basedOn w:val="1"/>
    <w:qFormat/>
    <w:uiPriority w:val="0"/>
    <w:pPr>
      <w:suppressLineNumbers/>
      <w:spacing w:before="120" w:after="120"/>
    </w:pPr>
    <w:rPr>
      <w:rFonts w:cs="Noto Sans Devanagari"/>
      <w:i/>
      <w:iCs/>
      <w:sz w:val="24"/>
    </w:rPr>
  </w:style>
  <w:style w:type="paragraph" w:customStyle="1" w:styleId="1211">
    <w:name w:val="Указатель11"/>
    <w:basedOn w:val="1"/>
    <w:qFormat/>
    <w:uiPriority w:val="0"/>
    <w:pPr>
      <w:suppressLineNumbers/>
    </w:pPr>
    <w:rPr>
      <w:rFonts w:cs="Noto Sans Devanagari"/>
      <w:lang w:val="en-US" w:bidi="en-US"/>
    </w:rPr>
  </w:style>
  <w:style w:type="paragraph" w:customStyle="1" w:styleId="1212">
    <w:name w:val="Заголовок10"/>
    <w:basedOn w:val="1"/>
    <w:next w:val="32"/>
    <w:qFormat/>
    <w:uiPriority w:val="0"/>
    <w:pPr>
      <w:keepNext/>
      <w:spacing w:before="240" w:after="120"/>
    </w:pPr>
    <w:rPr>
      <w:rFonts w:ascii="Liberation Sans" w:hAnsi="Liberation Sans" w:cs="Noto Sans Devanagari"/>
      <w:sz w:val="28"/>
      <w:szCs w:val="28"/>
    </w:rPr>
  </w:style>
  <w:style w:type="paragraph" w:customStyle="1" w:styleId="1213">
    <w:name w:val="Название объекта10"/>
    <w:basedOn w:val="1"/>
    <w:qFormat/>
    <w:uiPriority w:val="0"/>
    <w:pPr>
      <w:suppressLineNumbers/>
      <w:spacing w:before="120" w:after="120"/>
    </w:pPr>
    <w:rPr>
      <w:rFonts w:cs="Noto Sans Devanagari"/>
      <w:i/>
      <w:iCs/>
      <w:sz w:val="24"/>
    </w:rPr>
  </w:style>
  <w:style w:type="paragraph" w:customStyle="1" w:styleId="1214">
    <w:name w:val="Указатель10"/>
    <w:basedOn w:val="1"/>
    <w:qFormat/>
    <w:uiPriority w:val="0"/>
    <w:pPr>
      <w:suppressLineNumbers/>
    </w:pPr>
    <w:rPr>
      <w:rFonts w:cs="Noto Sans Devanagari"/>
      <w:lang w:val="en-US" w:bidi="en-US"/>
    </w:rPr>
  </w:style>
  <w:style w:type="paragraph" w:customStyle="1" w:styleId="1215">
    <w:name w:val="Заголовок9"/>
    <w:basedOn w:val="1"/>
    <w:next w:val="32"/>
    <w:qFormat/>
    <w:uiPriority w:val="0"/>
    <w:pPr>
      <w:keepNext/>
      <w:spacing w:before="240" w:after="120"/>
    </w:pPr>
    <w:rPr>
      <w:rFonts w:ascii="Liberation Sans" w:hAnsi="Liberation Sans" w:cs="Noto Sans Devanagari"/>
      <w:sz w:val="28"/>
      <w:szCs w:val="28"/>
    </w:rPr>
  </w:style>
  <w:style w:type="paragraph" w:customStyle="1" w:styleId="1216">
    <w:name w:val="Название объекта9"/>
    <w:basedOn w:val="1"/>
    <w:qFormat/>
    <w:uiPriority w:val="0"/>
    <w:pPr>
      <w:suppressLineNumbers/>
      <w:spacing w:before="120" w:after="120"/>
    </w:pPr>
    <w:rPr>
      <w:rFonts w:cs="Noto Sans Devanagari"/>
      <w:i/>
      <w:iCs/>
      <w:sz w:val="24"/>
    </w:rPr>
  </w:style>
  <w:style w:type="paragraph" w:customStyle="1" w:styleId="1217">
    <w:name w:val="Указатель9"/>
    <w:basedOn w:val="1"/>
    <w:qFormat/>
    <w:uiPriority w:val="0"/>
    <w:pPr>
      <w:suppressLineNumbers/>
    </w:pPr>
    <w:rPr>
      <w:rFonts w:cs="Noto Sans Devanagari"/>
      <w:lang w:val="en-US" w:bidi="en-US"/>
    </w:rPr>
  </w:style>
  <w:style w:type="paragraph" w:customStyle="1" w:styleId="1218">
    <w:name w:val="Заголовок8"/>
    <w:basedOn w:val="1"/>
    <w:next w:val="32"/>
    <w:qFormat/>
    <w:uiPriority w:val="0"/>
    <w:pPr>
      <w:keepNext/>
      <w:spacing w:before="240" w:after="120"/>
    </w:pPr>
    <w:rPr>
      <w:rFonts w:ascii="Liberation Sans" w:hAnsi="Liberation Sans" w:cs="Noto Sans Devanagari"/>
      <w:sz w:val="28"/>
      <w:szCs w:val="28"/>
    </w:rPr>
  </w:style>
  <w:style w:type="paragraph" w:customStyle="1" w:styleId="1219">
    <w:name w:val="Название объекта8"/>
    <w:basedOn w:val="1"/>
    <w:qFormat/>
    <w:uiPriority w:val="0"/>
    <w:pPr>
      <w:suppressLineNumbers/>
      <w:spacing w:before="120" w:after="120"/>
    </w:pPr>
    <w:rPr>
      <w:rFonts w:cs="Noto Sans Devanagari"/>
      <w:i/>
      <w:iCs/>
      <w:sz w:val="24"/>
    </w:rPr>
  </w:style>
  <w:style w:type="paragraph" w:customStyle="1" w:styleId="1220">
    <w:name w:val="Указатель8"/>
    <w:basedOn w:val="1"/>
    <w:qFormat/>
    <w:uiPriority w:val="0"/>
    <w:pPr>
      <w:suppressLineNumbers/>
    </w:pPr>
    <w:rPr>
      <w:rFonts w:cs="Noto Sans Devanagari"/>
      <w:lang w:val="en-US" w:bidi="en-US"/>
    </w:rPr>
  </w:style>
  <w:style w:type="paragraph" w:customStyle="1" w:styleId="1221">
    <w:name w:val="Заголовок7"/>
    <w:basedOn w:val="1"/>
    <w:next w:val="32"/>
    <w:qFormat/>
    <w:uiPriority w:val="0"/>
    <w:pPr>
      <w:keepNext/>
      <w:spacing w:before="240" w:after="120"/>
    </w:pPr>
    <w:rPr>
      <w:rFonts w:ascii="Liberation Sans" w:hAnsi="Liberation Sans" w:cs="Noto Sans Devanagari"/>
      <w:sz w:val="28"/>
      <w:szCs w:val="28"/>
    </w:rPr>
  </w:style>
  <w:style w:type="paragraph" w:customStyle="1" w:styleId="1222">
    <w:name w:val="Название объекта7"/>
    <w:basedOn w:val="1"/>
    <w:qFormat/>
    <w:uiPriority w:val="0"/>
    <w:pPr>
      <w:suppressLineNumbers/>
      <w:spacing w:before="120" w:after="120"/>
    </w:pPr>
    <w:rPr>
      <w:rFonts w:cs="Noto Sans Devanagari"/>
      <w:i/>
      <w:iCs/>
      <w:sz w:val="24"/>
    </w:rPr>
  </w:style>
  <w:style w:type="paragraph" w:customStyle="1" w:styleId="1223">
    <w:name w:val="Указатель7"/>
    <w:basedOn w:val="1"/>
    <w:qFormat/>
    <w:uiPriority w:val="0"/>
    <w:pPr>
      <w:suppressLineNumbers/>
    </w:pPr>
    <w:rPr>
      <w:rFonts w:cs="Noto Sans Devanagari"/>
      <w:lang w:val="en-US" w:bidi="en-US"/>
    </w:rPr>
  </w:style>
  <w:style w:type="paragraph" w:customStyle="1" w:styleId="1224">
    <w:name w:val="Заголовок6"/>
    <w:basedOn w:val="1"/>
    <w:next w:val="32"/>
    <w:qFormat/>
    <w:uiPriority w:val="0"/>
    <w:pPr>
      <w:keepNext/>
      <w:spacing w:before="240" w:after="120"/>
    </w:pPr>
    <w:rPr>
      <w:rFonts w:ascii="Liberation Sans" w:hAnsi="Liberation Sans" w:cs="Noto Sans Devanagari"/>
      <w:sz w:val="28"/>
      <w:szCs w:val="28"/>
    </w:rPr>
  </w:style>
  <w:style w:type="paragraph" w:customStyle="1" w:styleId="1225">
    <w:name w:val="Название объекта6"/>
    <w:basedOn w:val="1"/>
    <w:qFormat/>
    <w:uiPriority w:val="0"/>
    <w:pPr>
      <w:suppressLineNumbers/>
      <w:spacing w:before="120" w:after="120"/>
    </w:pPr>
    <w:rPr>
      <w:rFonts w:cs="Noto Sans Devanagari"/>
      <w:i/>
      <w:iCs/>
      <w:sz w:val="24"/>
    </w:rPr>
  </w:style>
  <w:style w:type="paragraph" w:customStyle="1" w:styleId="1226">
    <w:name w:val="Указатель6"/>
    <w:basedOn w:val="1"/>
    <w:qFormat/>
    <w:uiPriority w:val="0"/>
    <w:pPr>
      <w:suppressLineNumbers/>
    </w:pPr>
    <w:rPr>
      <w:rFonts w:cs="Noto Sans Devanagari"/>
      <w:lang w:val="en-US" w:bidi="en-US"/>
    </w:rPr>
  </w:style>
  <w:style w:type="paragraph" w:customStyle="1" w:styleId="1227">
    <w:name w:val="Заголовок5"/>
    <w:basedOn w:val="1"/>
    <w:next w:val="32"/>
    <w:qFormat/>
    <w:uiPriority w:val="0"/>
    <w:pPr>
      <w:keepNext/>
      <w:spacing w:before="240" w:after="120"/>
    </w:pPr>
    <w:rPr>
      <w:rFonts w:ascii="Liberation Sans" w:hAnsi="Liberation Sans" w:cs="Noto Sans Devanagari"/>
      <w:sz w:val="28"/>
      <w:szCs w:val="28"/>
    </w:rPr>
  </w:style>
  <w:style w:type="paragraph" w:customStyle="1" w:styleId="1228">
    <w:name w:val="Название объекта4"/>
    <w:basedOn w:val="1"/>
    <w:qFormat/>
    <w:uiPriority w:val="0"/>
    <w:pPr>
      <w:suppressLineNumbers/>
      <w:spacing w:before="120" w:after="120"/>
    </w:pPr>
    <w:rPr>
      <w:rFonts w:cs="Noto Sans Devanagari"/>
      <w:i/>
      <w:iCs/>
      <w:sz w:val="24"/>
    </w:rPr>
  </w:style>
  <w:style w:type="paragraph" w:customStyle="1" w:styleId="1229">
    <w:name w:val="Указатель4"/>
    <w:basedOn w:val="1"/>
    <w:qFormat/>
    <w:uiPriority w:val="0"/>
    <w:pPr>
      <w:suppressLineNumbers/>
    </w:pPr>
    <w:rPr>
      <w:rFonts w:cs="Noto Sans Devanagari"/>
      <w:lang w:val="en-US" w:bidi="en-US"/>
    </w:rPr>
  </w:style>
  <w:style w:type="paragraph" w:customStyle="1" w:styleId="1230">
    <w:name w:val="Название объекта2"/>
    <w:basedOn w:val="1"/>
    <w:qFormat/>
    <w:uiPriority w:val="0"/>
    <w:pPr>
      <w:suppressLineNumbers/>
      <w:spacing w:before="120" w:after="120"/>
    </w:pPr>
    <w:rPr>
      <w:rFonts w:cs="Noto Sans Devanagari"/>
      <w:i/>
      <w:iCs/>
      <w:sz w:val="24"/>
    </w:rPr>
  </w:style>
  <w:style w:type="paragraph" w:customStyle="1" w:styleId="1231">
    <w:name w:val="Указатель2"/>
    <w:basedOn w:val="1"/>
    <w:qFormat/>
    <w:uiPriority w:val="0"/>
    <w:pPr>
      <w:suppressLineNumbers/>
    </w:pPr>
    <w:rPr>
      <w:rFonts w:cs="Noto Sans Devanagari"/>
      <w:lang w:val="en-US" w:bidi="en-US"/>
    </w:rPr>
  </w:style>
  <w:style w:type="paragraph" w:customStyle="1" w:styleId="1232">
    <w:name w:val="Название1"/>
    <w:basedOn w:val="1"/>
    <w:qFormat/>
    <w:uiPriority w:val="0"/>
    <w:pPr>
      <w:suppressLineNumbers/>
      <w:spacing w:before="120" w:after="120"/>
    </w:pPr>
    <w:rPr>
      <w:rFonts w:cs="Mangal"/>
      <w:i/>
      <w:iCs/>
      <w:sz w:val="24"/>
    </w:rPr>
  </w:style>
  <w:style w:type="paragraph" w:customStyle="1" w:styleId="1233">
    <w:name w:val="Ia?aoiue aa?an"/>
    <w:basedOn w:val="1"/>
    <w:qFormat/>
    <w:uiPriority w:val="0"/>
    <w:pPr>
      <w:keepLines/>
      <w:spacing w:line="200" w:lineRule="atLeast"/>
      <w:ind w:right="-360" w:firstLine="0"/>
    </w:pPr>
    <w:rPr>
      <w:sz w:val="16"/>
    </w:rPr>
  </w:style>
  <w:style w:type="paragraph" w:customStyle="1" w:styleId="1234">
    <w:name w:val="Основной текст с отступом 21"/>
    <w:basedOn w:val="1"/>
    <w:qFormat/>
    <w:uiPriority w:val="0"/>
    <w:pPr>
      <w:ind w:firstLine="709"/>
      <w:jc w:val="both"/>
    </w:pPr>
    <w:rPr>
      <w:sz w:val="28"/>
    </w:rPr>
  </w:style>
  <w:style w:type="paragraph" w:customStyle="1" w:styleId="1235">
    <w:name w:val="Основной текст с отступом 31"/>
    <w:basedOn w:val="1"/>
    <w:qFormat/>
    <w:uiPriority w:val="0"/>
    <w:pPr>
      <w:ind w:firstLine="851"/>
    </w:pPr>
    <w:rPr>
      <w:sz w:val="28"/>
    </w:rPr>
  </w:style>
  <w:style w:type="paragraph" w:customStyle="1" w:styleId="1236">
    <w:name w:val="заголовок 2"/>
    <w:basedOn w:val="1"/>
    <w:next w:val="1"/>
    <w:qFormat/>
    <w:uiPriority w:val="0"/>
    <w:pPr>
      <w:keepNext/>
      <w:jc w:val="right"/>
    </w:pPr>
    <w:rPr>
      <w:sz w:val="28"/>
    </w:rPr>
  </w:style>
  <w:style w:type="paragraph" w:customStyle="1" w:styleId="1237">
    <w:name w:val="Стиль1"/>
    <w:basedOn w:val="1235"/>
    <w:qFormat/>
    <w:uiPriority w:val="0"/>
    <w:pPr>
      <w:jc w:val="both"/>
    </w:pPr>
  </w:style>
  <w:style w:type="paragraph" w:customStyle="1" w:styleId="1238">
    <w:name w:val="ConsPlusNonformat"/>
    <w:qFormat/>
    <w:uiPriority w:val="0"/>
    <w:pPr>
      <w:widowControl w:val="0"/>
      <w:suppressAutoHyphens/>
      <w:bidi w:val="0"/>
      <w:spacing w:before="0" w:after="0"/>
      <w:jc w:val="left"/>
    </w:pPr>
    <w:rPr>
      <w:rFonts w:ascii="Courier New" w:hAnsi="Courier New" w:cs="Courier New" w:eastAsiaTheme="minorEastAsia"/>
      <w:color w:val="auto"/>
      <w:kern w:val="0"/>
      <w:sz w:val="20"/>
      <w:szCs w:val="20"/>
      <w:lang w:val="ru-RU" w:eastAsia="zh-CN" w:bidi="ar-SA"/>
    </w:rPr>
  </w:style>
  <w:style w:type="paragraph" w:customStyle="1" w:styleId="1239">
    <w:name w:val="ConsPlusNormal"/>
    <w:qFormat/>
    <w:uiPriority w:val="0"/>
    <w:pPr>
      <w:widowControl w:val="0"/>
      <w:suppressAutoHyphens/>
      <w:bidi w:val="0"/>
      <w:spacing w:before="0" w:after="0"/>
      <w:ind w:firstLine="720"/>
      <w:jc w:val="left"/>
    </w:pPr>
    <w:rPr>
      <w:rFonts w:asciiTheme="minorHAnsi" w:hAnsiTheme="minorHAnsi" w:eastAsiaTheme="minorEastAsia" w:cstheme="minorBidi"/>
      <w:color w:val="auto"/>
      <w:kern w:val="0"/>
      <w:sz w:val="20"/>
      <w:szCs w:val="20"/>
      <w:lang w:val="ru-RU" w:eastAsia="zh-CN" w:bidi="ar-SA"/>
    </w:rPr>
  </w:style>
  <w:style w:type="paragraph" w:customStyle="1" w:styleId="1240">
    <w:name w:val="ConsPlusTitle"/>
    <w:qFormat/>
    <w:uiPriority w:val="0"/>
    <w:pPr>
      <w:widowControl w:val="0"/>
      <w:suppressAutoHyphens/>
      <w:bidi w:val="0"/>
      <w:spacing w:before="0" w:after="0"/>
      <w:jc w:val="left"/>
    </w:pPr>
    <w:rPr>
      <w:rFonts w:asciiTheme="minorHAnsi" w:hAnsiTheme="minorHAnsi" w:eastAsiaTheme="minorEastAsia" w:cstheme="minorBidi"/>
      <w:b/>
      <w:bCs/>
      <w:color w:val="auto"/>
      <w:kern w:val="0"/>
      <w:sz w:val="20"/>
      <w:szCs w:val="20"/>
      <w:lang w:val="ru-RU" w:eastAsia="zh-CN" w:bidi="ar-SA"/>
    </w:rPr>
  </w:style>
  <w:style w:type="paragraph" w:customStyle="1" w:styleId="1241">
    <w:name w:val="Знак Знак Знак"/>
    <w:basedOn w:val="1"/>
    <w:qFormat/>
    <w:uiPriority w:val="0"/>
    <w:pPr>
      <w:widowControl w:val="0"/>
      <w:spacing w:before="0" w:after="160" w:line="240" w:lineRule="exact"/>
      <w:jc w:val="right"/>
    </w:pPr>
    <w:rPr>
      <w:lang w:val="en-GB"/>
    </w:rPr>
  </w:style>
  <w:style w:type="paragraph" w:customStyle="1" w:styleId="1242">
    <w:name w:val="Обычный1"/>
    <w:qFormat/>
    <w:uiPriority w:val="0"/>
    <w:pPr>
      <w:widowControl w:val="0"/>
      <w:suppressAutoHyphens/>
      <w:bidi w:val="0"/>
      <w:spacing w:before="0" w:after="0"/>
      <w:jc w:val="left"/>
    </w:pPr>
    <w:rPr>
      <w:rFonts w:asciiTheme="minorHAnsi" w:hAnsiTheme="minorHAnsi" w:eastAsiaTheme="minorEastAsia" w:cstheme="minorBidi"/>
      <w:color w:val="auto"/>
      <w:kern w:val="0"/>
      <w:sz w:val="20"/>
      <w:szCs w:val="20"/>
      <w:lang w:val="ru-RU" w:eastAsia="zh-CN" w:bidi="ar-SA"/>
    </w:rPr>
  </w:style>
  <w:style w:type="paragraph" w:styleId="1243">
    <w:name w:val="No Spacing"/>
    <w:qFormat/>
    <w:uiPriority w:val="0"/>
    <w:pPr>
      <w:widowControl/>
      <w:suppressAutoHyphens/>
      <w:bidi w:val="0"/>
      <w:spacing w:before="0" w:after="0"/>
      <w:ind w:firstLine="567"/>
      <w:jc w:val="both"/>
    </w:pPr>
    <w:rPr>
      <w:rFonts w:ascii="Calibri" w:hAnsi="Calibri" w:eastAsia="SimSun" w:cs="Calibri"/>
      <w:color w:val="000000"/>
      <w:kern w:val="0"/>
      <w:sz w:val="20"/>
      <w:szCs w:val="20"/>
      <w:lang w:val="ru-RU" w:eastAsia="zh-CN" w:bidi="ar-SA"/>
    </w:rPr>
  </w:style>
  <w:style w:type="paragraph" w:customStyle="1" w:styleId="1244">
    <w:name w:val="Содержимое таблицы"/>
    <w:basedOn w:val="1"/>
    <w:qFormat/>
    <w:uiPriority w:val="0"/>
    <w:pPr>
      <w:widowControl w:val="0"/>
      <w:suppressLineNumbers/>
    </w:pPr>
  </w:style>
  <w:style w:type="paragraph" w:customStyle="1" w:styleId="1245">
    <w:name w:val="Заголовок таблицы"/>
    <w:basedOn w:val="1244"/>
    <w:qFormat/>
    <w:uiPriority w:val="0"/>
    <w:pPr>
      <w:jc w:val="center"/>
    </w:pPr>
    <w:rPr>
      <w:b/>
      <w:bCs/>
    </w:rPr>
  </w:style>
  <w:style w:type="paragraph" w:customStyle="1" w:styleId="1246">
    <w:name w:val="Содержимое врезки"/>
    <w:basedOn w:val="32"/>
    <w:qFormat/>
    <w:uiPriority w:val="0"/>
  </w:style>
  <w:style w:type="paragraph" w:customStyle="1" w:styleId="1247">
    <w:name w:val="Default"/>
    <w:qFormat/>
    <w:uiPriority w:val="0"/>
    <w:pPr>
      <w:widowControl/>
      <w:suppressAutoHyphens/>
      <w:bidi w:val="0"/>
      <w:spacing w:before="0" w:after="0"/>
      <w:jc w:val="left"/>
    </w:pPr>
    <w:rPr>
      <w:rFonts w:ascii="Arial" w:hAnsi="Arial" w:eastAsia="Arial" w:cs="Arial"/>
      <w:color w:val="000000"/>
      <w:kern w:val="0"/>
      <w:sz w:val="24"/>
      <w:szCs w:val="24"/>
      <w:lang w:val="ru-RU" w:eastAsia="zh-CN" w:bidi="ar-SA"/>
    </w:rPr>
  </w:style>
  <w:style w:type="paragraph" w:customStyle="1" w:styleId="1248">
    <w:name w:val="Стиль4"/>
    <w:basedOn w:val="1"/>
    <w:qFormat/>
    <w:uiPriority w:val="0"/>
    <w:pPr>
      <w:ind w:firstLine="567"/>
      <w:jc w:val="both"/>
    </w:pPr>
    <w:rPr>
      <w:color w:val="0000FF"/>
      <w:sz w:val="24"/>
    </w:rPr>
  </w:style>
  <w:style w:type="paragraph" w:customStyle="1" w:styleId="1249">
    <w:name w:val="Арсенал"/>
    <w:basedOn w:val="1"/>
    <w:qFormat/>
    <w:uiPriority w:val="0"/>
    <w:pPr>
      <w:widowControl w:val="0"/>
      <w:jc w:val="both"/>
    </w:pPr>
    <w:rPr>
      <w:bCs/>
      <w:sz w:val="24"/>
    </w:rPr>
  </w:style>
  <w:style w:type="paragraph" w:customStyle="1" w:styleId="1250">
    <w:name w:val="Основной текст с отступом 22"/>
    <w:basedOn w:val="1"/>
    <w:qFormat/>
    <w:uiPriority w:val="0"/>
    <w:pPr>
      <w:spacing w:before="0" w:after="120" w:line="480" w:lineRule="auto"/>
      <w:ind w:left="283" w:firstLine="0"/>
    </w:pPr>
    <w:rPr>
      <w:rFonts w:eastAsia="Calibri"/>
      <w:sz w:val="24"/>
    </w:rPr>
  </w:style>
  <w:style w:type="paragraph" w:customStyle="1" w:styleId="1251">
    <w:name w:val="Основной текст (2)"/>
    <w:basedOn w:val="1"/>
    <w:qFormat/>
    <w:uiPriority w:val="0"/>
    <w:pPr>
      <w:widowControl w:val="0"/>
      <w:shd w:val="clear" w:color="auto" w:fill="FFFFFF"/>
    </w:pPr>
    <w:rPr>
      <w:sz w:val="26"/>
      <w:szCs w:val="26"/>
    </w:rPr>
  </w:style>
  <w:style w:type="paragraph" w:customStyle="1" w:styleId="1252">
    <w:name w:val="Основной текст (2)1"/>
    <w:basedOn w:val="1"/>
    <w:qFormat/>
    <w:uiPriority w:val="0"/>
    <w:pPr>
      <w:widowControl w:val="0"/>
      <w:shd w:val="clear" w:color="auto" w:fill="FFFFFF"/>
      <w:spacing w:before="720" w:after="420" w:line="240" w:lineRule="atLeast"/>
      <w:jc w:val="center"/>
    </w:pPr>
    <w:rPr>
      <w:sz w:val="28"/>
      <w:szCs w:val="28"/>
    </w:rPr>
  </w:style>
  <w:style w:type="paragraph" w:customStyle="1" w:styleId="1253">
    <w:name w:val="Без интервала15"/>
    <w:qFormat/>
    <w:uiPriority w:val="0"/>
    <w:pPr>
      <w:widowControl/>
      <w:suppressAutoHyphens/>
      <w:bidi w:val="0"/>
      <w:spacing w:before="0" w:after="0"/>
      <w:ind w:firstLine="567"/>
      <w:jc w:val="both"/>
    </w:pPr>
    <w:rPr>
      <w:rFonts w:ascii="Calibri" w:hAnsi="Calibri" w:cs="Calibri" w:eastAsiaTheme="minorEastAsia"/>
      <w:color w:val="auto"/>
      <w:kern w:val="0"/>
      <w:sz w:val="20"/>
      <w:szCs w:val="20"/>
      <w:lang w:val="ru-RU" w:eastAsia="zh-CN" w:bidi="ar-SA"/>
    </w:rPr>
  </w:style>
  <w:style w:type="paragraph" w:customStyle="1" w:styleId="1254">
    <w:name w:val="Iau?i"/>
    <w:qFormat/>
    <w:uiPriority w:val="0"/>
    <w:pPr>
      <w:widowControl w:val="0"/>
      <w:suppressAutoHyphens/>
      <w:bidi w:val="0"/>
      <w:spacing w:before="0" w:after="0"/>
      <w:jc w:val="left"/>
    </w:pPr>
    <w:rPr>
      <w:rFonts w:ascii="Arial" w:hAnsi="Arial" w:eastAsia="Arial" w:cs="Arial"/>
      <w:color w:val="000000"/>
      <w:kern w:val="0"/>
      <w:sz w:val="20"/>
      <w:szCs w:val="20"/>
      <w:lang w:val="ru-RU" w:eastAsia="zh-CN" w:bidi="ar-SA"/>
    </w:rPr>
  </w:style>
  <w:style w:type="paragraph" w:customStyle="1" w:styleId="1255">
    <w:name w:val="Без интервала1"/>
    <w:qFormat/>
    <w:uiPriority w:val="0"/>
    <w:pPr>
      <w:widowControl/>
      <w:suppressAutoHyphens/>
      <w:bidi w:val="0"/>
      <w:spacing w:before="0" w:after="0"/>
      <w:jc w:val="left"/>
    </w:pPr>
    <w:rPr>
      <w:rFonts w:asciiTheme="minorHAnsi" w:hAnsiTheme="minorHAnsi" w:eastAsiaTheme="minorEastAsia" w:cstheme="minorBidi"/>
      <w:color w:val="auto"/>
      <w:kern w:val="0"/>
      <w:sz w:val="20"/>
      <w:szCs w:val="20"/>
      <w:lang w:val="ru-RU" w:eastAsia="zh-CN" w:bidi="ar-SA"/>
    </w:rPr>
  </w:style>
  <w:style w:type="paragraph" w:customStyle="1" w:styleId="1256">
    <w:name w:val="Указатель1871"/>
    <w:basedOn w:val="1242"/>
    <w:qFormat/>
    <w:uiPriority w:val="0"/>
    <w:pPr>
      <w:suppressLineNumbers/>
      <w:spacing w:line="200" w:lineRule="atLeast"/>
    </w:pPr>
    <w:rPr>
      <w:rFonts w:ascii="Noto Sans Devanagari" w:hAnsi="Noto Sans Devanagari" w:eastAsia="Noto Sans Devanagari" w:cs="Noto Sans Devanagari"/>
      <w:sz w:val="36"/>
      <w:szCs w:val="24"/>
      <w:lang w:val="zh-CN" w:eastAsia="ru-RU" w:bidi="zh-CN"/>
    </w:rPr>
  </w:style>
  <w:style w:type="paragraph" w:customStyle="1" w:styleId="1257">
    <w:name w:val="Указатель1872"/>
    <w:basedOn w:val="1242"/>
    <w:qFormat/>
    <w:uiPriority w:val="0"/>
    <w:pPr>
      <w:suppressLineNumbers/>
      <w:spacing w:line="200" w:lineRule="atLeast"/>
    </w:pPr>
    <w:rPr>
      <w:rFonts w:ascii="Noto Sans Devanagari" w:hAnsi="Noto Sans Devanagari" w:eastAsia="Noto Sans Devanagari" w:cs="Noto Sans Devanagari"/>
      <w:sz w:val="36"/>
      <w:szCs w:val="24"/>
      <w:lang w:val="zh-CN" w:eastAsia="ru-RU" w:bidi="zh-CN"/>
    </w:rPr>
  </w:style>
  <w:style w:type="paragraph" w:customStyle="1" w:styleId="1258">
    <w:name w:val="Указатель1877"/>
    <w:basedOn w:val="1"/>
    <w:qFormat/>
    <w:uiPriority w:val="0"/>
    <w:pPr>
      <w:suppressLineNumbers/>
      <w:spacing w:before="176" w:after="176"/>
    </w:pPr>
    <w:rPr>
      <w:rFonts w:ascii="Liberation Serif" w:hAnsi="Liberation Serif" w:cs="Noto Sans Devanagari"/>
      <w:sz w:val="24"/>
      <w:lang w:val="zh-CN" w:bidi="zh-CN"/>
    </w:rPr>
  </w:style>
  <w:style w:type="paragraph" w:customStyle="1" w:styleId="1259">
    <w:name w:val="Указатель1879"/>
    <w:basedOn w:val="1"/>
    <w:qFormat/>
    <w:uiPriority w:val="0"/>
    <w:pPr>
      <w:suppressLineNumbers/>
      <w:spacing w:before="176" w:after="176"/>
    </w:pPr>
    <w:rPr>
      <w:rFonts w:ascii="Liberation Serif" w:hAnsi="Liberation Serif" w:cs="Noto Sans Devanagari"/>
      <w:sz w:val="24"/>
      <w:lang w:val="zh-CN" w:bidi="zh-CN"/>
    </w:rPr>
  </w:style>
  <w:style w:type="paragraph" w:customStyle="1" w:styleId="1260">
    <w:name w:val="Указатель1876"/>
    <w:basedOn w:val="1"/>
    <w:qFormat/>
    <w:uiPriority w:val="0"/>
    <w:pPr>
      <w:suppressLineNumbers/>
      <w:spacing w:before="176" w:after="176"/>
    </w:pPr>
    <w:rPr>
      <w:rFonts w:ascii="Liberation Serif" w:hAnsi="Liberation Serif" w:cs="Noto Sans Devanagari"/>
      <w:sz w:val="24"/>
      <w:lang w:val="zh-CN" w:bidi="zh-CN"/>
    </w:rPr>
  </w:style>
  <w:style w:type="paragraph" w:customStyle="1" w:styleId="1261">
    <w:name w:val="Заголовок11249"/>
    <w:basedOn w:val="1242"/>
    <w:next w:val="1"/>
    <w:qFormat/>
    <w:uiPriority w:val="0"/>
    <w:pPr>
      <w:keepNext/>
      <w:spacing w:before="240" w:after="120" w:line="200" w:lineRule="atLeast"/>
    </w:pPr>
    <w:rPr>
      <w:rFonts w:ascii="Liberation Sans" w:hAnsi="Liberation Sans" w:eastAsia="Tahoma" w:cs="Noto Sans Devanagari"/>
      <w:sz w:val="28"/>
      <w:szCs w:val="28"/>
      <w:lang w:eastAsia="ru-RU"/>
    </w:rPr>
  </w:style>
  <w:style w:type="paragraph" w:customStyle="1" w:styleId="1262">
    <w:name w:val="Body Text;Indented23"/>
    <w:basedOn w:val="1"/>
    <w:qFormat/>
    <w:uiPriority w:val="0"/>
    <w:pPr>
      <w:spacing w:before="0" w:after="120"/>
      <w:ind w:left="283" w:firstLine="567"/>
      <w:jc w:val="both"/>
    </w:pPr>
    <w:rPr>
      <w:rFonts w:ascii="Times New Roman" w:hAnsi="Times New Roman" w:eastAsia="Calibri"/>
    </w:rPr>
  </w:style>
  <w:style w:type="paragraph" w:customStyle="1" w:styleId="1263">
    <w:name w:val="Основной текст1"/>
    <w:basedOn w:val="1"/>
    <w:qFormat/>
    <w:uiPriority w:val="67"/>
    <w:pPr>
      <w:spacing w:before="0" w:after="120"/>
      <w:ind w:left="283" w:firstLine="567"/>
      <w:jc w:val="both"/>
    </w:pPr>
    <w:rPr>
      <w:rFonts w:ascii="Times New Roman" w:hAnsi="Times New Roman" w:eastAsia="Calibri"/>
      <w:sz w:val="24"/>
      <w:lang w:bidi="hi-IN"/>
    </w:rPr>
  </w:style>
  <w:style w:type="paragraph" w:customStyle="1" w:styleId="1264">
    <w:name w:val="Основной текст4"/>
    <w:basedOn w:val="1"/>
    <w:qFormat/>
    <w:uiPriority w:val="0"/>
    <w:pPr>
      <w:widowControl w:val="0"/>
      <w:shd w:val="clear" w:color="auto" w:fill="FFFFFF"/>
      <w:spacing w:before="1020" w:after="0" w:line="298" w:lineRule="exact"/>
      <w:jc w:val="both"/>
    </w:pPr>
    <w:rPr>
      <w:rFonts w:ascii="Times New Roman" w:hAnsi="Times New Roman" w:eastAsia="Times New Roman"/>
      <w:spacing w:val="4"/>
    </w:rPr>
  </w:style>
  <w:style w:type="paragraph" w:customStyle="1" w:styleId="1265">
    <w:name w:val="Текст в заданном формате"/>
    <w:basedOn w:val="1"/>
    <w:qFormat/>
    <w:uiPriority w:val="0"/>
    <w:rPr>
      <w:rFonts w:ascii="Liberation Mono" w:hAnsi="Liberation Mono" w:eastAsia="Liberation Mono" w:cs="Liberation Mono"/>
      <w:sz w:val="20"/>
      <w:szCs w:val="20"/>
    </w:rPr>
  </w:style>
  <w:style w:type="paragraph" w:customStyle="1" w:styleId="1266">
    <w:name w:val="Базовый_4"/>
    <w:qFormat/>
    <w:uiPriority w:val="0"/>
    <w:pPr>
      <w:widowControl/>
      <w:suppressAutoHyphens/>
      <w:bidi w:val="0"/>
      <w:spacing w:before="0" w:after="0" w:line="0" w:lineRule="atLeast"/>
      <w:jc w:val="left"/>
    </w:pPr>
    <w:rPr>
      <w:rFonts w:ascii="Lucida Sans" w:hAnsi="Lucida Sans" w:eastAsia="Tahoma" w:cs="XO Oriel"/>
      <w:color w:val="auto"/>
      <w:kern w:val="0"/>
      <w:sz w:val="36"/>
      <w:szCs w:val="24"/>
      <w:lang w:val="ru-RU" w:eastAsia="ru-RU" w:bidi="ar-SA"/>
    </w:rPr>
  </w:style>
  <w:style w:type="table" w:customStyle="1" w:styleId="1267">
    <w:name w:val="Таблица простая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clear" w:color="F2F2F2" w:fill="FFFFFF" w:themeFill="text1" w:themeFillTint="00"/>
      </w:tcPr>
    </w:tblStylePr>
    <w:tblStylePr w:type="band1Horz">
      <w:tcPr>
        <w:shd w:val="clear" w:color="F2F2F2" w:fill="FFFFFF" w:themeFill="text1" w:themeFillTint="00"/>
      </w:tcPr>
    </w:tblStylePr>
  </w:style>
  <w:style w:type="table" w:customStyle="1" w:styleId="1268">
    <w:name w:val="Таблица простая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cPr>
        <w:tcBorders>
          <w:top w:val="single" w:color="000000" w:themeColor="text1" w:sz="4" w:space="0"/>
          <w:bottom w:val="single" w:color="000000" w:themeColor="text1"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269">
    <w:name w:val="Таблица простая 31"/>
    <w:qFormat/>
    <w:uiPriority w:val="99"/>
    <w:tblPr>
      <w:tblCellMar>
        <w:top w:w="0" w:type="dxa"/>
        <w:left w:w="0" w:type="dxa"/>
        <w:bottom w:w="0" w:type="dxa"/>
        <w:right w:w="0" w:type="dxa"/>
      </w:tblCellMar>
    </w:tblPr>
    <w:tblStylePr w:type="firstRow">
      <w:rPr>
        <w:b/>
        <w:caps/>
      </w:rPr>
      <w:tcPr>
        <w:tcBorders>
          <w:top w:val="nil"/>
          <w:left w:val="nil"/>
          <w:bottom w:val="single" w:color="404040" w:sz="4" w:space="0"/>
          <w:right w:val="nil"/>
        </w:tcBorders>
      </w:tcPr>
    </w:tblStylePr>
    <w:tblStylePr w:type="lastRow">
      <w:rPr>
        <w:b/>
        <w:caps/>
      </w:rPr>
    </w:tblStylePr>
    <w:tblStylePr w:type="firstCol">
      <w:rPr>
        <w:b/>
        <w:caps/>
      </w:rPr>
      <w:tcPr>
        <w:tcBorders>
          <w:top w:val="nil"/>
          <w:left w:val="nil"/>
          <w:bottom w:val="nil"/>
          <w:right w:val="single" w:color="404040" w:sz="4" w:space="0"/>
        </w:tcBorders>
      </w:tcPr>
    </w:tblStylePr>
    <w:tblStylePr w:type="lastCol">
      <w:rPr>
        <w:b/>
        <w:caps/>
      </w:r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70">
    <w:name w:val="Таблица простая 41"/>
    <w:qFormat/>
    <w:uiPriority w:val="99"/>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71">
    <w:name w:val="Таблица простая 51"/>
    <w:qFormat/>
    <w:uiPriority w:val="99"/>
    <w:tblPr>
      <w:tblCellMar>
        <w:top w:w="0" w:type="dxa"/>
        <w:left w:w="0" w:type="dxa"/>
        <w:bottom w:w="0" w:type="dxa"/>
        <w:right w:w="0" w:type="dxa"/>
      </w:tblCellMar>
    </w:tblPr>
    <w:tblStylePr w:type="firstRow">
      <w:rPr>
        <w:i/>
      </w:rPr>
      <w:tcPr>
        <w:tcBorders>
          <w:left w:val="nil"/>
          <w:bottom w:val="single" w:color="404040" w:sz="4" w:space="0"/>
          <w:right w:val="nil"/>
        </w:tcBorders>
        <w:shd w:val="clear" w:color="FFFFFF" w:fill="auto"/>
      </w:tcPr>
    </w:tblStylePr>
    <w:tblStylePr w:type="lastRow">
      <w:rPr>
        <w:i/>
      </w:rPr>
      <w:tcPr>
        <w:tcBorders>
          <w:top w:val="single" w:color="404040" w:sz="4" w:space="0"/>
          <w:left w:val="nil"/>
          <w:right w:val="nil"/>
        </w:tcBorders>
        <w:shd w:val="clear" w:color="FFFFFF" w:fill="auto"/>
      </w:tcPr>
    </w:tblStylePr>
    <w:tblStylePr w:type="firstCol">
      <w:pPr>
        <w:jc w:val="right"/>
      </w:pPr>
      <w:rPr>
        <w:i/>
      </w:rPr>
      <w:tcPr>
        <w:tcBorders>
          <w:right w:val="single" w:color="404040" w:sz="4" w:space="0"/>
        </w:tcBorders>
        <w:shd w:val="clear" w:color="FFFFFF" w:fill="auto"/>
      </w:tcPr>
    </w:tblStylePr>
    <w:tblStylePr w:type="lastCol">
      <w:rPr>
        <w:i/>
      </w:rPr>
      <w:tcPr>
        <w:tcBorders>
          <w:left w:val="single" w:color="404040" w:sz="4" w:space="0"/>
        </w:tcBorders>
        <w:shd w:val="clear" w:color="FFFFFF" w:fill="auto"/>
      </w:tc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72">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cPr>
        <w:tcBorders>
          <w:bottom w:val="single" w:color="000000" w:themeColor="text1"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3">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cPr>
        <w:tcBorders>
          <w:top w:val="nil"/>
          <w:left w:val="nil"/>
          <w:bottom w:val="single" w:color="000000" w:themeColor="text1" w:sz="12" w:space="0"/>
          <w:right w:val="nil"/>
        </w:tcBorders>
        <w:shd w:val="clear" w:color="FFFFFF" w:fill="auto"/>
      </w:tcPr>
    </w:tblStylePr>
    <w:tblStylePr w:type="lastRow">
      <w:rPr>
        <w:b/>
      </w:rPr>
      <w:tcPr>
        <w:tcBorders>
          <w:top w:val="single" w:color="000000" w:themeColor="text1"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74">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75">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cPr>
        <w:tcBorders>
          <w:top w:val="single" w:color="000000" w:themeColor="text1" w:sz="4" w:space="0"/>
        </w:tcBorders>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76">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cPr>
        <w:shd w:val="clear" w:color="000000" w:fill="000000" w:themeFill="text1"/>
      </w:tcPr>
    </w:tblStylePr>
    <w:tblStylePr w:type="lastRow">
      <w:rPr>
        <w:b/>
        <w:sz w:val="22"/>
      </w:rPr>
      <w:tcPr>
        <w:tcBorders>
          <w:top w:val="single" w:color="FFFFFF" w:themeColor="light1" w:sz="4" w:space="0"/>
        </w:tcBorders>
        <w:shd w:val="clear" w:color="000000" w:fill="000000" w:themeFill="text1"/>
      </w:tcPr>
    </w:tblStylePr>
    <w:tblStylePr w:type="firstCol">
      <w:rPr>
        <w:b/>
        <w:sz w:val="22"/>
      </w:rPr>
      <w:tcPr>
        <w:shd w:val="clear" w:color="000000" w:fill="000000" w:themeFill="text1"/>
      </w:tcPr>
    </w:tblStylePr>
    <w:tblStylePr w:type="lastCol">
      <w:rPr>
        <w:b/>
        <w:sz w:val="22"/>
      </w:rPr>
      <w:tcPr>
        <w:shd w:val="clear" w:color="000000" w:fill="000000" w:themeFill="text1"/>
      </w:tcPr>
    </w:tblStylePr>
    <w:tblStylePr w:type="band1Vert">
      <w:tcPr>
        <w:shd w:val="clear" w:color="8A8A8A" w:fill="898989" w:themeFill="text1" w:themeFillTint="75"/>
      </w:tcPr>
    </w:tblStylePr>
    <w:tblStylePr w:type="band1Horz">
      <w:tcPr>
        <w:shd w:val="clear" w:color="8A8A8A" w:fill="898989" w:themeFill="text1" w:themeFillTint="75"/>
      </w:tcPr>
    </w:tblStylePr>
  </w:style>
  <w:style w:type="table" w:customStyle="1" w:styleId="1277">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Tint="80"/>
      </w:rPr>
      <w:tcPr>
        <w:tcBorders>
          <w:bottom w:val="single" w:color="000000" w:themeColor="text1"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BCBCB" w:fill="CACACA" w:themeFill="text1" w:themeFillTint="34"/>
      </w:tcPr>
    </w:tblStylePr>
    <w:tblStylePr w:type="band1Horz">
      <w:rPr>
        <w:color w:val="7E7E7E" w:themeColor="text1" w:themeTint="80"/>
        <w:sz w:val="22"/>
      </w:rPr>
      <w:tcPr>
        <w:shd w:val="clear" w:color="CBCBCB" w:fill="CACACA" w:themeFill="text1" w:themeFillTint="34"/>
      </w:tcPr>
    </w:tblStylePr>
    <w:tblStylePr w:type="band2Horz">
      <w:rPr>
        <w:color w:val="7E7E7E" w:themeColor="text1" w:themeTint="80"/>
        <w:sz w:val="22"/>
      </w:rPr>
    </w:tblStylePr>
  </w:style>
  <w:style w:type="table" w:customStyle="1" w:styleId="1278">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b/>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F2F2F2" w:fill="FFFFFF" w:themeFill="text1" w:themeFillTint="00"/>
      </w:tcPr>
    </w:tblStylePr>
    <w:tblStylePr w:type="band1Horz">
      <w:rPr>
        <w:color w:val="7E7E7E" w:themeColor="text1" w:themeTint="80"/>
        <w:sz w:val="22"/>
      </w:rPr>
      <w:tcPr>
        <w:shd w:val="clear" w:color="F2F2F2" w:fill="FFFFFF" w:themeFill="text1" w:themeFillTint="00"/>
      </w:tcPr>
    </w:tblStylePr>
    <w:tblStylePr w:type="band2Horz">
      <w:rPr>
        <w:color w:val="7E7E7E" w:themeColor="text1" w:themeTint="80"/>
        <w:sz w:val="22"/>
      </w:rPr>
    </w:tblStylePr>
  </w:style>
  <w:style w:type="table" w:customStyle="1" w:styleId="1279">
    <w:name w:val="Список-таблица 1 светлая1"/>
    <w:basedOn w:val="12"/>
    <w:qFormat/>
    <w:uiPriority w:val="99"/>
    <w:tblStylePr w:type="firstRow">
      <w:rPr>
        <w:b/>
      </w:rPr>
      <w:tcPr>
        <w:tcBorders>
          <w:top w:val="nil"/>
          <w:left w:val="nil"/>
          <w:bottom w:val="single" w:color="000000" w:themeColor="text1" w:sz="4" w:space="0"/>
          <w:right w:val="nil"/>
        </w:tcBorders>
      </w:tcPr>
    </w:tblStylePr>
    <w:tblStylePr w:type="lastRow">
      <w:rPr>
        <w:b/>
      </w:rPr>
      <w:tcPr>
        <w:tcBorders>
          <w:top w:val="single" w:color="000000" w:themeColor="text1" w:sz="4" w:space="0"/>
          <w:left w:val="nil"/>
          <w:bottom w:val="nil"/>
          <w:right w:val="nil"/>
        </w:tcBorders>
      </w:tcPr>
    </w:tblStylePr>
    <w:tblStylePr w:type="firstCol">
      <w:rPr>
        <w:b/>
      </w:rPr>
    </w:tblStylePr>
    <w:tblStylePr w:type="lastCol">
      <w:rPr>
        <w:b/>
      </w:rPr>
    </w:tblStylePr>
    <w:tblStylePr w:type="band1Vert">
      <w:tcPr>
        <w:shd w:val="clear" w:color="BFBFBF" w:fill="BEBEBE" w:themeFill="text1" w:themeFillTint="40"/>
      </w:tcPr>
    </w:tblStylePr>
    <w:tblStylePr w:type="band1Horz">
      <w:tcPr>
        <w:shd w:val="clear" w:color="BFBFBF" w:fill="BEBEBE" w:themeFill="text1" w:themeFillTint="40"/>
      </w:tcPr>
    </w:tblStylePr>
  </w:style>
  <w:style w:type="table" w:customStyle="1" w:styleId="1280">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cPr>
        <w:tcBorders>
          <w:top w:val="single" w:color="000000" w:themeColor="text1" w:sz="4" w:space="0"/>
          <w:left w:val="nil"/>
          <w:bottom w:val="single" w:color="000000" w:themeColor="text1" w:sz="4" w:space="0"/>
          <w:right w:val="nil"/>
        </w:tcBorders>
      </w:tcPr>
    </w:tblStylePr>
    <w:tblStylePr w:type="lastRow">
      <w:rPr>
        <w:b/>
        <w:sz w:val="22"/>
      </w:rPr>
      <w:tcPr>
        <w:tcBorders>
          <w:top w:val="single" w:color="000000" w:themeColor="text1" w:sz="4" w:space="0"/>
          <w:left w:val="nil"/>
          <w:bottom w:val="single" w:color="000000" w:themeColor="text1" w:sz="4" w:space="0"/>
          <w:right w:val="nil"/>
        </w:tcBorders>
      </w:tcPr>
    </w:tblStylePr>
    <w:tblStylePr w:type="firstCol">
      <w:rPr>
        <w:b/>
        <w:sz w:val="22"/>
      </w:rPr>
    </w:tblStylePr>
    <w:tblStylePr w:type="lastCol">
      <w:rPr>
        <w:b/>
        <w:sz w:val="22"/>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281">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tcBorders>
          <w:left w:val="single" w:color="000000" w:themeColor="text1" w:sz="4" w:space="0"/>
          <w:right w:val="single" w:color="000000" w:themeColor="text1" w:sz="4" w:space="0"/>
        </w:tcBorders>
      </w:tcPr>
    </w:tblStylePr>
    <w:tblStylePr w:type="band1Horz">
      <w:rPr>
        <w:sz w:val="22"/>
      </w:rPr>
      <w:tcPr>
        <w:tcBorders>
          <w:top w:val="single" w:color="000000" w:themeColor="text1" w:sz="4" w:space="0"/>
          <w:bottom w:val="single" w:color="000000" w:themeColor="text1" w:sz="4" w:space="0"/>
        </w:tcBorders>
      </w:tcPr>
    </w:tblStylePr>
  </w:style>
  <w:style w:type="table" w:customStyle="1" w:styleId="1282">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283">
    <w:name w:val="Список-таблица 5 темная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val="FFFFFF" w:themeColor="light1"/>
        <w:sz w:val="22"/>
      </w:r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val="FFFFFF" w:themeColor="light1"/>
        <w:sz w:val="22"/>
      </w:r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7F7F7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fill="7E7E7E" w:themeFill="text1" w:themeFillTint="80"/>
      </w:tcPr>
    </w:tblStylePr>
    <w:tblStylePr w:type="band2Horz">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4">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000000" w:themeColor="text1" w:sz="4" w:space="0"/>
        </w:tcBorders>
      </w:tcPr>
    </w:tblStylePr>
    <w:tblStylePr w:type="lastRow">
      <w:rPr>
        <w:b/>
        <w:color w:val="000000" w:themeColor="text1"/>
      </w:rPr>
      <w:tcPr>
        <w:tcBorders>
          <w:top w:val="single" w:color="000000" w:themeColor="text1" w:sz="4" w:space="0"/>
        </w:tcBorders>
      </w:tcPr>
    </w:tblStylePr>
    <w:tblStylePr w:type="firstCol">
      <w:rPr>
        <w:b/>
        <w:color w:val="000000" w:themeColor="text1"/>
      </w:rPr>
    </w:tblStylePr>
    <w:tblStylePr w:type="lastCol">
      <w:rPr>
        <w:b/>
        <w:color w:val="000000" w:themeColor="text1"/>
      </w:rPr>
    </w:tblStylePr>
    <w:tblStylePr w:type="band1Vert">
      <w:tcPr>
        <w:shd w:val="clear" w:color="BFBFBF" w:fill="BEBEBE" w:themeFill="text1" w:themeFillTint="40"/>
      </w:tcPr>
    </w:tblStylePr>
    <w:tblStylePr w:type="band1Horz">
      <w:rPr>
        <w:color w:val="000000" w:themeColor="text1"/>
        <w:sz w:val="22"/>
      </w:rPr>
      <w:tcPr>
        <w:shd w:val="clear" w:color="BFBFBF" w:fill="BEBEBE" w:themeFill="text1" w:themeFillTint="40"/>
      </w:tcPr>
    </w:tblStylePr>
    <w:tblStylePr w:type="band2Horz">
      <w:rPr>
        <w:color w:val="000000" w:themeColor="text1"/>
        <w:sz w:val="22"/>
      </w:rPr>
    </w:tblStylePr>
  </w:style>
  <w:style w:type="table" w:customStyle="1" w:styleId="1285">
    <w:name w:val="Список-таблица 7 цветная1"/>
    <w:basedOn w:val="12"/>
    <w:qFormat/>
    <w:uiPriority w:val="99"/>
    <w:tblPr>
      <w:tblBorders>
        <w:right w:val="single" w:color="7E7E7E" w:themeColor="text1" w:themeTint="80" w:sz="4" w:space="0"/>
      </w:tblBorders>
    </w:tblPr>
    <w:tblStylePr w:type="firstRow">
      <w:rPr>
        <w:i/>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i/>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BFBFBF" w:fill="BEBEBE" w:themeFill="text1" w:themeFillTint="40"/>
      </w:tcPr>
    </w:tblStylePr>
    <w:tblStylePr w:type="band1Horz">
      <w:rPr>
        <w:color w:val="7E7E7E" w:themeColor="text1" w:themeTint="80"/>
        <w:sz w:val="22"/>
      </w:rPr>
      <w:tcPr>
        <w:shd w:val="clear" w:color="BFBFBF" w:fill="BEBEBE" w:themeFill="text1" w:themeFillTint="40"/>
      </w:tcPr>
    </w:tblStylePr>
    <w:tblStylePr w:type="band2Horz">
      <w:rPr>
        <w:color w:val="7E7E7E" w:themeColor="text1" w:themeTint="80"/>
        <w:sz w:val="22"/>
      </w:rPr>
    </w:tblStylePr>
  </w:style>
  <w:style w:type="table" w:customStyle="1" w:styleId="1286">
    <w:name w:val="Таблица простая 112"/>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clear" w:color="F2F2F2" w:fill="FFFFFF" w:themeFill="text1" w:themeFillTint="00"/>
      </w:tcPr>
    </w:tblStylePr>
    <w:tblStylePr w:type="band1Horz">
      <w:tcPr>
        <w:shd w:val="clear" w:color="F2F2F2" w:fill="FFFFFF" w:themeFill="text1" w:themeFillTint="00"/>
      </w:tcPr>
    </w:tblStylePr>
  </w:style>
  <w:style w:type="table" w:customStyle="1" w:styleId="1287">
    <w:name w:val="Таблица простая 21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cPr>
        <w:tcBorders>
          <w:top w:val="single" w:color="000000" w:themeColor="text1" w:sz="4" w:space="0"/>
          <w:bottom w:val="single" w:color="000000" w:themeColor="text1"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288">
    <w:name w:val="Таблица простая 312"/>
    <w:basedOn w:val="12"/>
    <w:qFormat/>
    <w:uiPriority w:val="99"/>
    <w:tblStylePr w:type="firstRow">
      <w:rPr>
        <w:b/>
        <w:caps/>
      </w:rPr>
      <w:tcPr>
        <w:tcBorders>
          <w:top w:val="nil"/>
          <w:left w:val="nil"/>
          <w:bottom w:val="single" w:color="404040" w:sz="4" w:space="0"/>
          <w:right w:val="nil"/>
        </w:tcBorders>
      </w:tcPr>
    </w:tblStylePr>
    <w:tblStylePr w:type="lastRow">
      <w:rPr>
        <w:b/>
        <w:caps/>
      </w:rPr>
    </w:tblStylePr>
    <w:tblStylePr w:type="firstCol">
      <w:rPr>
        <w:b/>
        <w:caps/>
      </w:rPr>
      <w:tcPr>
        <w:tcBorders>
          <w:top w:val="nil"/>
          <w:left w:val="nil"/>
          <w:bottom w:val="nil"/>
          <w:right w:val="single" w:color="404040" w:sz="4" w:space="0"/>
        </w:tcBorders>
      </w:tcPr>
    </w:tblStylePr>
    <w:tblStylePr w:type="lastCol">
      <w:rPr>
        <w:b/>
        <w:caps/>
      </w:r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89">
    <w:name w:val="Таблица простая 412"/>
    <w:qFormat/>
    <w:uiPriority w:val="99"/>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90">
    <w:name w:val="Таблица простая 512"/>
    <w:basedOn w:val="12"/>
    <w:qFormat/>
    <w:uiPriority w:val="99"/>
    <w:tblStylePr w:type="firstRow">
      <w:rPr>
        <w:i/>
      </w:rPr>
      <w:tcPr>
        <w:tcBorders>
          <w:left w:val="nil"/>
          <w:bottom w:val="single" w:color="404040" w:sz="4" w:space="0"/>
          <w:right w:val="nil"/>
        </w:tcBorders>
        <w:shd w:val="clear" w:color="FFFFFF" w:fill="auto"/>
      </w:tcPr>
    </w:tblStylePr>
    <w:tblStylePr w:type="lastRow">
      <w:rPr>
        <w:i/>
      </w:rPr>
      <w:tcPr>
        <w:tcBorders>
          <w:top w:val="single" w:color="404040" w:sz="4" w:space="0"/>
          <w:left w:val="nil"/>
          <w:right w:val="nil"/>
        </w:tcBorders>
        <w:shd w:val="clear" w:color="FFFFFF" w:fill="auto"/>
      </w:tcPr>
    </w:tblStylePr>
    <w:tblStylePr w:type="firstCol">
      <w:pPr>
        <w:jc w:val="right"/>
      </w:pPr>
      <w:rPr>
        <w:i/>
      </w:rPr>
      <w:tcPr>
        <w:tcBorders>
          <w:right w:val="single" w:color="404040" w:sz="4" w:space="0"/>
        </w:tcBorders>
        <w:shd w:val="clear" w:color="FFFFFF" w:fill="auto"/>
      </w:tcPr>
    </w:tblStylePr>
    <w:tblStylePr w:type="lastCol">
      <w:rPr>
        <w:i/>
      </w:rPr>
      <w:tcPr>
        <w:tcBorders>
          <w:left w:val="single" w:color="404040" w:sz="4" w:space="0"/>
        </w:tcBorders>
        <w:shd w:val="clear" w:color="FFFFFF" w:fill="auto"/>
      </w:tcPr>
    </w:tblStylePr>
    <w:tblStylePr w:type="band1Vert">
      <w:rPr>
        <w:sz w:val="22"/>
      </w:rPr>
      <w:tcPr>
        <w:shd w:val="clear" w:color="F2F2F2" w:fill="FFFFFF" w:themeFill="text1" w:themeFillTint="00"/>
      </w:tcPr>
    </w:tblStylePr>
    <w:tblStylePr w:type="band1Horz">
      <w:rPr>
        <w:sz w:val="22"/>
      </w:rPr>
      <w:tcPr>
        <w:shd w:val="clear" w:color="F2F2F2" w:fill="FFFFFF" w:themeFill="text1" w:themeFillTint="00"/>
      </w:tcPr>
    </w:tblStylePr>
  </w:style>
  <w:style w:type="table" w:customStyle="1" w:styleId="1291">
    <w:name w:val="Таблица-сетка 1 светлая12"/>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cPr>
        <w:tcBorders>
          <w:bottom w:val="single" w:color="000000" w:themeColor="text1"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2">
    <w:name w:val="Таблица-сетка 21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cPr>
        <w:tcBorders>
          <w:top w:val="nil"/>
          <w:left w:val="nil"/>
          <w:bottom w:val="single" w:color="000000" w:themeColor="text1" w:sz="12" w:space="0"/>
          <w:right w:val="nil"/>
        </w:tcBorders>
        <w:shd w:val="clear" w:color="FFFFFF" w:fill="auto"/>
      </w:tcPr>
    </w:tblStylePr>
    <w:tblStylePr w:type="lastRow">
      <w:rPr>
        <w:b/>
      </w:rPr>
      <w:tcPr>
        <w:tcBorders>
          <w:top w:val="single" w:color="000000" w:themeColor="text1"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93">
    <w:name w:val="Таблица-сетка 31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94">
    <w:name w:val="Таблица-сетка 412"/>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cPr>
        <w:tcBorders>
          <w:top w:val="single" w:color="000000" w:themeColor="text1" w:sz="4" w:space="0"/>
        </w:tcBorders>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295">
    <w:name w:val="Таблица-сетка 5 темная1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cPr>
        <w:shd w:val="clear" w:color="000000" w:fill="000000" w:themeFill="text1"/>
      </w:tcPr>
    </w:tblStylePr>
    <w:tblStylePr w:type="lastRow">
      <w:rPr>
        <w:b/>
        <w:sz w:val="22"/>
      </w:rPr>
      <w:tcPr>
        <w:tcBorders>
          <w:top w:val="single" w:color="FFFFFF" w:themeColor="light1" w:sz="4" w:space="0"/>
        </w:tcBorders>
        <w:shd w:val="clear" w:color="000000" w:fill="000000" w:themeFill="text1"/>
      </w:tcPr>
    </w:tblStylePr>
    <w:tblStylePr w:type="firstCol">
      <w:rPr>
        <w:b/>
        <w:sz w:val="22"/>
      </w:rPr>
      <w:tcPr>
        <w:shd w:val="clear" w:color="000000" w:fill="000000" w:themeFill="text1"/>
      </w:tcPr>
    </w:tblStylePr>
    <w:tblStylePr w:type="lastCol">
      <w:rPr>
        <w:b/>
        <w:sz w:val="22"/>
      </w:rPr>
      <w:tcPr>
        <w:shd w:val="clear" w:color="000000" w:fill="000000" w:themeFill="text1"/>
      </w:tcPr>
    </w:tblStylePr>
    <w:tblStylePr w:type="band1Vert">
      <w:tcPr>
        <w:shd w:val="clear" w:color="8A8A8A" w:fill="898989" w:themeFill="text1" w:themeFillTint="75"/>
      </w:tcPr>
    </w:tblStylePr>
    <w:tblStylePr w:type="band1Horz">
      <w:tcPr>
        <w:shd w:val="clear" w:color="8A8A8A" w:fill="898989" w:themeFill="text1" w:themeFillTint="75"/>
      </w:tcPr>
    </w:tblStylePr>
  </w:style>
  <w:style w:type="table" w:customStyle="1" w:styleId="1296">
    <w:name w:val="Таблица-сетка 6 цветная12"/>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Tint="80"/>
      </w:rPr>
      <w:tcPr>
        <w:tcBorders>
          <w:bottom w:val="single" w:color="000000" w:themeColor="text1"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BCBCB" w:fill="CACACA" w:themeFill="text1" w:themeFillTint="34"/>
      </w:tcPr>
    </w:tblStylePr>
    <w:tblStylePr w:type="band1Horz">
      <w:rPr>
        <w:color w:val="7E7E7E" w:themeColor="text1" w:themeTint="80"/>
        <w:sz w:val="22"/>
      </w:rPr>
      <w:tcPr>
        <w:shd w:val="clear" w:color="CBCBCB" w:fill="CACACA" w:themeFill="text1" w:themeFillTint="34"/>
      </w:tcPr>
    </w:tblStylePr>
    <w:tblStylePr w:type="band2Horz">
      <w:rPr>
        <w:color w:val="7E7E7E" w:themeColor="text1" w:themeTint="80"/>
        <w:sz w:val="22"/>
      </w:rPr>
    </w:tblStylePr>
  </w:style>
  <w:style w:type="table" w:customStyle="1" w:styleId="1297">
    <w:name w:val="Таблица-сетка 7 цветная12"/>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b/>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F2F2F2" w:fill="FFFFFF" w:themeFill="text1" w:themeFillTint="00"/>
      </w:tcPr>
    </w:tblStylePr>
    <w:tblStylePr w:type="band1Horz">
      <w:rPr>
        <w:color w:val="7E7E7E" w:themeColor="text1" w:themeTint="80"/>
        <w:sz w:val="22"/>
      </w:rPr>
      <w:tcPr>
        <w:shd w:val="clear" w:color="F2F2F2" w:fill="FFFFFF" w:themeFill="text1" w:themeFillTint="00"/>
      </w:tcPr>
    </w:tblStylePr>
    <w:tblStylePr w:type="band2Horz">
      <w:rPr>
        <w:color w:val="7E7E7E" w:themeColor="text1" w:themeTint="80"/>
        <w:sz w:val="22"/>
      </w:rPr>
    </w:tblStylePr>
  </w:style>
  <w:style w:type="table" w:customStyle="1" w:styleId="1298">
    <w:name w:val="Список-таблица 1 светлая12"/>
    <w:basedOn w:val="12"/>
    <w:qFormat/>
    <w:uiPriority w:val="99"/>
    <w:tblStylePr w:type="firstRow">
      <w:rPr>
        <w:b/>
      </w:rPr>
      <w:tcPr>
        <w:tcBorders>
          <w:top w:val="nil"/>
          <w:left w:val="nil"/>
          <w:bottom w:val="single" w:color="000000" w:themeColor="text1" w:sz="4" w:space="0"/>
          <w:right w:val="nil"/>
        </w:tcBorders>
      </w:tcPr>
    </w:tblStylePr>
    <w:tblStylePr w:type="lastRow">
      <w:rPr>
        <w:b/>
      </w:rPr>
      <w:tcPr>
        <w:tcBorders>
          <w:top w:val="single" w:color="000000" w:themeColor="text1" w:sz="4" w:space="0"/>
          <w:left w:val="nil"/>
          <w:bottom w:val="nil"/>
          <w:right w:val="nil"/>
        </w:tcBorders>
      </w:tcPr>
    </w:tblStylePr>
    <w:tblStylePr w:type="firstCol">
      <w:rPr>
        <w:b/>
      </w:rPr>
    </w:tblStylePr>
    <w:tblStylePr w:type="lastCol">
      <w:rPr>
        <w:b/>
      </w:rPr>
    </w:tblStylePr>
    <w:tblStylePr w:type="band1Vert">
      <w:tcPr>
        <w:shd w:val="clear" w:color="BFBFBF" w:fill="BEBEBE" w:themeFill="text1" w:themeFillTint="40"/>
      </w:tcPr>
    </w:tblStylePr>
    <w:tblStylePr w:type="band1Horz">
      <w:tcPr>
        <w:shd w:val="clear" w:color="BFBFBF" w:fill="BEBEBE" w:themeFill="text1" w:themeFillTint="40"/>
      </w:tcPr>
    </w:tblStylePr>
  </w:style>
  <w:style w:type="table" w:customStyle="1" w:styleId="1299">
    <w:name w:val="Список-таблица 21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cPr>
        <w:tcBorders>
          <w:top w:val="single" w:color="000000" w:themeColor="text1" w:sz="4" w:space="0"/>
          <w:left w:val="nil"/>
          <w:bottom w:val="single" w:color="000000" w:themeColor="text1" w:sz="4" w:space="0"/>
          <w:right w:val="nil"/>
        </w:tcBorders>
      </w:tcPr>
    </w:tblStylePr>
    <w:tblStylePr w:type="lastRow">
      <w:rPr>
        <w:b/>
        <w:sz w:val="22"/>
      </w:rPr>
      <w:tcPr>
        <w:tcBorders>
          <w:top w:val="single" w:color="000000" w:themeColor="text1" w:sz="4" w:space="0"/>
          <w:left w:val="nil"/>
          <w:bottom w:val="single" w:color="000000" w:themeColor="text1" w:sz="4" w:space="0"/>
          <w:right w:val="nil"/>
        </w:tcBorders>
      </w:tcPr>
    </w:tblStylePr>
    <w:tblStylePr w:type="firstCol">
      <w:rPr>
        <w:b/>
        <w:sz w:val="22"/>
      </w:rPr>
    </w:tblStylePr>
    <w:tblStylePr w:type="lastCol">
      <w:rPr>
        <w:b/>
        <w:sz w:val="22"/>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300">
    <w:name w:val="Список-таблица 312"/>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tcBorders>
          <w:left w:val="single" w:color="000000" w:themeColor="text1" w:sz="4" w:space="0"/>
          <w:right w:val="single" w:color="000000" w:themeColor="text1" w:sz="4" w:space="0"/>
        </w:tcBorders>
      </w:tcPr>
    </w:tblStylePr>
    <w:tblStylePr w:type="band1Horz">
      <w:rPr>
        <w:sz w:val="22"/>
      </w:rPr>
      <w:tcPr>
        <w:tcBorders>
          <w:top w:val="single" w:color="000000" w:themeColor="text1" w:sz="4" w:space="0"/>
          <w:bottom w:val="single" w:color="000000" w:themeColor="text1" w:sz="4" w:space="0"/>
        </w:tcBorders>
      </w:tcPr>
    </w:tblStylePr>
  </w:style>
  <w:style w:type="table" w:customStyle="1" w:styleId="1301">
    <w:name w:val="Список-таблица 412"/>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302">
    <w:name w:val="Список-таблица 5 темная12"/>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val="FFFFFF" w:themeColor="light1"/>
        <w:sz w:val="22"/>
      </w:r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val="FFFFFF" w:themeColor="light1"/>
        <w:sz w:val="22"/>
      </w:r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7F7F7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fill="7E7E7E" w:themeFill="text1" w:themeFillTint="80"/>
      </w:tcPr>
    </w:tblStylePr>
    <w:tblStylePr w:type="band2Horz">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3">
    <w:name w:val="Список-таблица 6 цветная12"/>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000000" w:themeColor="text1" w:sz="4" w:space="0"/>
        </w:tcBorders>
      </w:tcPr>
    </w:tblStylePr>
    <w:tblStylePr w:type="lastRow">
      <w:rPr>
        <w:b/>
        <w:color w:val="000000" w:themeColor="text1"/>
      </w:rPr>
      <w:tcPr>
        <w:tcBorders>
          <w:top w:val="single" w:color="000000" w:themeColor="text1" w:sz="4" w:space="0"/>
        </w:tcBorders>
      </w:tcPr>
    </w:tblStylePr>
    <w:tblStylePr w:type="firstCol">
      <w:rPr>
        <w:b/>
        <w:color w:val="000000" w:themeColor="text1"/>
      </w:rPr>
    </w:tblStylePr>
    <w:tblStylePr w:type="lastCol">
      <w:rPr>
        <w:b/>
        <w:color w:val="000000" w:themeColor="text1"/>
      </w:rPr>
    </w:tblStylePr>
    <w:tblStylePr w:type="band1Vert">
      <w:tcPr>
        <w:shd w:val="clear" w:color="BFBFBF" w:fill="BEBEBE" w:themeFill="text1" w:themeFillTint="40"/>
      </w:tcPr>
    </w:tblStylePr>
    <w:tblStylePr w:type="band1Horz">
      <w:rPr>
        <w:color w:val="000000" w:themeColor="text1"/>
        <w:sz w:val="22"/>
      </w:rPr>
      <w:tcPr>
        <w:shd w:val="clear" w:color="BFBFBF" w:fill="BEBEBE" w:themeFill="text1" w:themeFillTint="40"/>
      </w:tcPr>
    </w:tblStylePr>
    <w:tblStylePr w:type="band2Horz">
      <w:rPr>
        <w:color w:val="000000" w:themeColor="text1"/>
        <w:sz w:val="22"/>
      </w:rPr>
    </w:tblStylePr>
  </w:style>
  <w:style w:type="table" w:customStyle="1" w:styleId="1304">
    <w:name w:val="Список-таблица 7 цветная12"/>
    <w:basedOn w:val="12"/>
    <w:qFormat/>
    <w:uiPriority w:val="99"/>
    <w:tblPr>
      <w:tblBorders>
        <w:right w:val="single" w:color="7E7E7E" w:themeColor="text1" w:themeTint="80" w:sz="4" w:space="0"/>
      </w:tblBorders>
    </w:tblPr>
    <w:tblStylePr w:type="firstRow">
      <w:rPr>
        <w:i/>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i/>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BFBFBF" w:fill="BEBEBE" w:themeFill="text1" w:themeFillTint="40"/>
      </w:tcPr>
    </w:tblStylePr>
    <w:tblStylePr w:type="band1Horz">
      <w:rPr>
        <w:color w:val="7E7E7E" w:themeColor="text1" w:themeTint="80"/>
        <w:sz w:val="22"/>
      </w:rPr>
      <w:tcPr>
        <w:shd w:val="clear" w:color="BFBFBF" w:fill="BEBEBE" w:themeFill="text1" w:themeFillTint="40"/>
      </w:tcPr>
    </w:tblStylePr>
    <w:tblStylePr w:type="band2Horz">
      <w:rPr>
        <w:color w:val="7E7E7E" w:themeColor="text1" w:themeTint="80"/>
        <w:sz w:val="22"/>
      </w:rPr>
    </w:tblStylePr>
  </w:style>
  <w:style w:type="table" w:customStyle="1" w:styleId="1305">
    <w:name w:val="Таблица простая 1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clear" w:color="FFFFFF" w:fill="FFFFFF" w:themeFill="text1" w:themeFillTint="00"/>
      </w:tcPr>
    </w:tblStylePr>
    <w:tblStylePr w:type="band1Horz">
      <w:tcPr>
        <w:shd w:val="clear" w:color="FFFFFF" w:fill="FFFFFF" w:themeFill="text1" w:themeFillTint="00"/>
      </w:tcPr>
    </w:tblStylePr>
  </w:style>
  <w:style w:type="table" w:customStyle="1" w:styleId="1306">
    <w:name w:val="Таблица простая 21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cPr>
        <w:tcBorders>
          <w:top w:val="single" w:color="000000" w:themeColor="text1" w:sz="4" w:space="0"/>
          <w:bottom w:val="single" w:color="000000" w:themeColor="text1"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307">
    <w:name w:val="Таблица простая 311"/>
    <w:qFormat/>
    <w:uiPriority w:val="99"/>
    <w:tblPr>
      <w:tblCellMar>
        <w:top w:w="0" w:type="dxa"/>
        <w:left w:w="0" w:type="dxa"/>
        <w:bottom w:w="0" w:type="dxa"/>
        <w:right w:w="0" w:type="dxa"/>
      </w:tblCellMar>
    </w:tblPr>
    <w:tblStylePr w:type="firstRow">
      <w:rPr>
        <w:b/>
        <w:caps/>
      </w:rPr>
      <w:tcPr>
        <w:tcBorders>
          <w:top w:val="nil"/>
          <w:left w:val="nil"/>
          <w:bottom w:val="single" w:color="404040" w:sz="4" w:space="0"/>
          <w:right w:val="nil"/>
        </w:tcBorders>
      </w:tcPr>
    </w:tblStylePr>
    <w:tblStylePr w:type="lastRow">
      <w:rPr>
        <w:b/>
        <w:caps/>
      </w:rPr>
    </w:tblStylePr>
    <w:tblStylePr w:type="firstCol">
      <w:rPr>
        <w:b/>
        <w:caps/>
      </w:rPr>
      <w:tcPr>
        <w:tcBorders>
          <w:top w:val="nil"/>
          <w:left w:val="nil"/>
          <w:bottom w:val="nil"/>
          <w:right w:val="single" w:color="404040" w:sz="4" w:space="0"/>
        </w:tcBorders>
      </w:tcPr>
    </w:tblStylePr>
    <w:tblStylePr w:type="lastCol">
      <w:rPr>
        <w:b/>
        <w:caps/>
      </w:rPr>
    </w:tblStylePr>
    <w:tblStylePr w:type="band1Vert">
      <w:rPr>
        <w:sz w:val="22"/>
      </w:rPr>
      <w:tcPr>
        <w:shd w:val="clear" w:color="FFFFFF" w:fill="FFFFFF" w:themeFill="text1" w:themeFillTint="00"/>
      </w:tcPr>
    </w:tblStylePr>
    <w:tblStylePr w:type="band1Horz">
      <w:rPr>
        <w:sz w:val="22"/>
      </w:rPr>
      <w:tcPr>
        <w:shd w:val="clear" w:color="FFFFFF" w:fill="FFFFFF" w:themeFill="text1" w:themeFillTint="00"/>
      </w:tcPr>
    </w:tblStylePr>
  </w:style>
  <w:style w:type="table" w:customStyle="1" w:styleId="1308">
    <w:name w:val="Таблица простая 411"/>
    <w:qFormat/>
    <w:uiPriority w:val="99"/>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cPr>
        <w:shd w:val="clear" w:color="FFFFFF" w:fill="FFFFFF" w:themeFill="text1" w:themeFillTint="00"/>
      </w:tcPr>
    </w:tblStylePr>
    <w:tblStylePr w:type="band1Horz">
      <w:rPr>
        <w:sz w:val="22"/>
      </w:rPr>
      <w:tcPr>
        <w:shd w:val="clear" w:color="FFFFFF" w:fill="FFFFFF" w:themeFill="text1" w:themeFillTint="00"/>
      </w:tcPr>
    </w:tblStylePr>
  </w:style>
  <w:style w:type="table" w:customStyle="1" w:styleId="1309">
    <w:name w:val="Таблица простая 511"/>
    <w:qFormat/>
    <w:uiPriority w:val="99"/>
    <w:tblPr>
      <w:tblCellMar>
        <w:top w:w="0" w:type="dxa"/>
        <w:left w:w="0" w:type="dxa"/>
        <w:bottom w:w="0" w:type="dxa"/>
        <w:right w:w="0" w:type="dxa"/>
      </w:tblCellMar>
    </w:tblPr>
    <w:tblStylePr w:type="firstRow">
      <w:rPr>
        <w:i/>
      </w:rPr>
      <w:tcPr>
        <w:tcBorders>
          <w:left w:val="nil"/>
          <w:bottom w:val="single" w:color="404040" w:sz="4" w:space="0"/>
          <w:right w:val="nil"/>
        </w:tcBorders>
        <w:shd w:val="clear" w:color="FFFFFF" w:fill="auto"/>
      </w:tcPr>
    </w:tblStylePr>
    <w:tblStylePr w:type="lastRow">
      <w:rPr>
        <w:i/>
      </w:rPr>
      <w:tcPr>
        <w:tcBorders>
          <w:top w:val="single" w:color="404040" w:sz="4" w:space="0"/>
          <w:left w:val="nil"/>
          <w:right w:val="nil"/>
        </w:tcBorders>
        <w:shd w:val="clear" w:color="FFFFFF" w:fill="auto"/>
      </w:tcPr>
    </w:tblStylePr>
    <w:tblStylePr w:type="firstCol">
      <w:pPr>
        <w:jc w:val="right"/>
      </w:pPr>
      <w:rPr>
        <w:i/>
      </w:rPr>
      <w:tcPr>
        <w:tcBorders>
          <w:right w:val="single" w:color="404040" w:sz="4" w:space="0"/>
        </w:tcBorders>
        <w:shd w:val="clear" w:color="FFFFFF" w:fill="auto"/>
      </w:tcPr>
    </w:tblStylePr>
    <w:tblStylePr w:type="lastCol">
      <w:rPr>
        <w:i/>
      </w:rPr>
      <w:tcPr>
        <w:tcBorders>
          <w:left w:val="single" w:color="404040" w:sz="4" w:space="0"/>
        </w:tcBorders>
        <w:shd w:val="clear" w:color="FFFFFF" w:fill="auto"/>
      </w:tcPr>
    </w:tblStylePr>
    <w:tblStylePr w:type="band1Vert">
      <w:rPr>
        <w:sz w:val="22"/>
      </w:rPr>
      <w:tcPr>
        <w:shd w:val="clear" w:color="FFFFFF" w:fill="FFFFFF" w:themeFill="text1" w:themeFillTint="00"/>
      </w:tcPr>
    </w:tblStylePr>
    <w:tblStylePr w:type="band1Horz">
      <w:rPr>
        <w:sz w:val="22"/>
      </w:rPr>
      <w:tcPr>
        <w:shd w:val="clear" w:color="FFFFFF" w:fill="FFFFFF" w:themeFill="text1" w:themeFillTint="00"/>
      </w:tcPr>
    </w:tblStylePr>
  </w:style>
  <w:style w:type="table" w:customStyle="1" w:styleId="1310">
    <w:name w:val="Таблица-сетка 1 светлая1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cPr>
        <w:tcBorders>
          <w:bottom w:val="single" w:color="000000" w:themeColor="text1"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11">
    <w:name w:val="Таблица-сетка 21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cPr>
        <w:tcBorders>
          <w:top w:val="nil"/>
          <w:left w:val="nil"/>
          <w:bottom w:val="single" w:color="000000" w:themeColor="text1" w:sz="12" w:space="0"/>
          <w:right w:val="nil"/>
        </w:tcBorders>
        <w:shd w:val="clear" w:color="FFFFFF" w:fill="auto"/>
      </w:tcPr>
    </w:tblStylePr>
    <w:tblStylePr w:type="lastRow">
      <w:rPr>
        <w:b/>
      </w:rPr>
      <w:tcPr>
        <w:tcBorders>
          <w:top w:val="single" w:color="000000" w:themeColor="text1"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312">
    <w:name w:val="Таблица-сетка 31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313">
    <w:name w:val="Таблица-сетка 41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cPr>
        <w:tcBorders>
          <w:top w:val="single" w:color="000000" w:themeColor="text1" w:sz="4" w:space="0"/>
        </w:tcBorders>
      </w:tcPr>
    </w:tblStylePr>
    <w:tblStylePr w:type="firstCol">
      <w:rPr>
        <w:b/>
      </w:rPr>
    </w:tblStylePr>
    <w:tblStylePr w:type="lastCol">
      <w:rPr>
        <w:b/>
      </w:rPr>
    </w:tblStylePr>
    <w:tblStylePr w:type="band1Vert">
      <w:rPr>
        <w:sz w:val="22"/>
      </w:rPr>
      <w:tcPr>
        <w:shd w:val="clear" w:color="CBCBCB" w:fill="CACACA" w:themeFill="text1" w:themeFillTint="34"/>
      </w:tcPr>
    </w:tblStylePr>
    <w:tblStylePr w:type="band1Horz">
      <w:rPr>
        <w:sz w:val="22"/>
      </w:rPr>
      <w:tcPr>
        <w:shd w:val="clear" w:color="CBCBCB" w:fill="CACACA" w:themeFill="text1" w:themeFillTint="34"/>
      </w:tcPr>
    </w:tblStylePr>
  </w:style>
  <w:style w:type="table" w:customStyle="1" w:styleId="1314">
    <w:name w:val="Таблица-сетка 5 темная1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cPr>
        <w:shd w:val="clear" w:color="000000" w:fill="000000" w:themeFill="text1"/>
      </w:tcPr>
    </w:tblStylePr>
    <w:tblStylePr w:type="lastRow">
      <w:rPr>
        <w:b/>
        <w:sz w:val="22"/>
      </w:rPr>
      <w:tcPr>
        <w:tcBorders>
          <w:top w:val="single" w:color="FFFFFF" w:themeColor="light1" w:sz="4" w:space="0"/>
        </w:tcBorders>
        <w:shd w:val="clear" w:color="000000" w:fill="000000" w:themeFill="text1"/>
      </w:tcPr>
    </w:tblStylePr>
    <w:tblStylePr w:type="firstCol">
      <w:rPr>
        <w:b/>
        <w:sz w:val="22"/>
      </w:rPr>
      <w:tcPr>
        <w:shd w:val="clear" w:color="000000" w:fill="000000" w:themeFill="text1"/>
      </w:tcPr>
    </w:tblStylePr>
    <w:tblStylePr w:type="lastCol">
      <w:rPr>
        <w:b/>
        <w:sz w:val="22"/>
      </w:rPr>
      <w:tcPr>
        <w:shd w:val="clear" w:color="000000" w:fill="000000" w:themeFill="text1"/>
      </w:tcPr>
    </w:tblStylePr>
    <w:tblStylePr w:type="band1Vert">
      <w:tcPr>
        <w:shd w:val="clear" w:color="8A8A8A" w:fill="898989" w:themeFill="text1" w:themeFillTint="75"/>
      </w:tcPr>
    </w:tblStylePr>
    <w:tblStylePr w:type="band1Horz">
      <w:tcPr>
        <w:shd w:val="clear" w:color="8A8A8A" w:fill="898989" w:themeFill="text1" w:themeFillTint="75"/>
      </w:tcPr>
    </w:tblStylePr>
  </w:style>
  <w:style w:type="table" w:customStyle="1" w:styleId="1315">
    <w:name w:val="Таблица-сетка 6 цветная1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val="7E7E7E" w:themeColor="text1" w:themeTint="80"/>
      </w:rPr>
      <w:tcPr>
        <w:tcBorders>
          <w:bottom w:val="single" w:color="000000" w:themeColor="text1"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BCBCB" w:fill="CACACA" w:themeFill="text1" w:themeFillTint="34"/>
      </w:tcPr>
    </w:tblStylePr>
    <w:tblStylePr w:type="band1Horz">
      <w:rPr>
        <w:color w:val="7E7E7E" w:themeColor="text1" w:themeTint="80"/>
        <w:sz w:val="22"/>
      </w:rPr>
      <w:tcPr>
        <w:shd w:val="clear" w:color="CBCBCB" w:fill="CACACA" w:themeFill="text1" w:themeFillTint="34"/>
      </w:tcPr>
    </w:tblStylePr>
    <w:tblStylePr w:type="band2Horz">
      <w:rPr>
        <w:color w:val="7E7E7E" w:themeColor="text1" w:themeTint="80"/>
        <w:sz w:val="22"/>
      </w:rPr>
    </w:tblStylePr>
  </w:style>
  <w:style w:type="table" w:customStyle="1" w:styleId="1316">
    <w:name w:val="Таблица-сетка 7 цветная1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b/>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FFFFFF" w:fill="FFFFFF" w:themeFill="text1" w:themeFillTint="00"/>
      </w:tcPr>
    </w:tblStylePr>
    <w:tblStylePr w:type="band1Horz">
      <w:rPr>
        <w:color w:val="7E7E7E" w:themeColor="text1" w:themeTint="80"/>
        <w:sz w:val="22"/>
      </w:rPr>
      <w:tcPr>
        <w:shd w:val="clear" w:color="FFFFFF" w:fill="FFFFFF" w:themeFill="text1" w:themeFillTint="00"/>
      </w:tcPr>
    </w:tblStylePr>
    <w:tblStylePr w:type="band2Horz">
      <w:rPr>
        <w:color w:val="7E7E7E" w:themeColor="text1" w:themeTint="80"/>
        <w:sz w:val="22"/>
      </w:rPr>
    </w:tblStylePr>
  </w:style>
  <w:style w:type="table" w:customStyle="1" w:styleId="1317">
    <w:name w:val="Список-таблица 1 светлая11"/>
    <w:basedOn w:val="12"/>
    <w:qFormat/>
    <w:uiPriority w:val="99"/>
    <w:tblPr>
      <w:tblCellMar>
        <w:left w:w="0" w:type="dxa"/>
        <w:right w:w="0" w:type="dxa"/>
      </w:tblCellMar>
    </w:tblPr>
    <w:tblStylePr w:type="firstRow">
      <w:rPr>
        <w:b/>
      </w:rPr>
      <w:tcPr>
        <w:tcBorders>
          <w:top w:val="nil"/>
          <w:left w:val="nil"/>
          <w:bottom w:val="single" w:color="000000" w:themeColor="text1" w:sz="4" w:space="0"/>
          <w:right w:val="nil"/>
        </w:tcBorders>
      </w:tcPr>
    </w:tblStylePr>
    <w:tblStylePr w:type="lastRow">
      <w:rPr>
        <w:b/>
      </w:rPr>
      <w:tcPr>
        <w:tcBorders>
          <w:top w:val="single" w:color="000000" w:themeColor="text1" w:sz="4" w:space="0"/>
          <w:left w:val="nil"/>
          <w:bottom w:val="nil"/>
          <w:right w:val="nil"/>
        </w:tcBorders>
      </w:tcPr>
    </w:tblStylePr>
    <w:tblStylePr w:type="firstCol">
      <w:rPr>
        <w:b/>
      </w:rPr>
    </w:tblStylePr>
    <w:tblStylePr w:type="lastCol">
      <w:rPr>
        <w:b/>
      </w:rPr>
    </w:tblStylePr>
    <w:tblStylePr w:type="band1Vert">
      <w:tcPr>
        <w:shd w:val="clear" w:color="BFBFBF" w:fill="BEBEBE" w:themeFill="text1" w:themeFillTint="40"/>
      </w:tcPr>
    </w:tblStylePr>
    <w:tblStylePr w:type="band1Horz">
      <w:tcPr>
        <w:shd w:val="clear" w:color="BFBFBF" w:fill="BEBEBE" w:themeFill="text1" w:themeFillTint="40"/>
      </w:tcPr>
    </w:tblStylePr>
  </w:style>
  <w:style w:type="table" w:customStyle="1" w:styleId="1318">
    <w:name w:val="Список-таблица 21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cPr>
        <w:tcBorders>
          <w:top w:val="single" w:color="000000" w:themeColor="text1" w:sz="4" w:space="0"/>
          <w:left w:val="nil"/>
          <w:bottom w:val="single" w:color="000000" w:themeColor="text1" w:sz="4" w:space="0"/>
          <w:right w:val="nil"/>
        </w:tcBorders>
      </w:tcPr>
    </w:tblStylePr>
    <w:tblStylePr w:type="lastRow">
      <w:rPr>
        <w:b/>
        <w:sz w:val="22"/>
      </w:rPr>
      <w:tcPr>
        <w:tcBorders>
          <w:top w:val="single" w:color="000000" w:themeColor="text1" w:sz="4" w:space="0"/>
          <w:left w:val="nil"/>
          <w:bottom w:val="single" w:color="000000" w:themeColor="text1" w:sz="4" w:space="0"/>
          <w:right w:val="nil"/>
        </w:tcBorders>
      </w:tcPr>
    </w:tblStylePr>
    <w:tblStylePr w:type="firstCol">
      <w:rPr>
        <w:b/>
        <w:sz w:val="22"/>
      </w:rPr>
    </w:tblStylePr>
    <w:tblStylePr w:type="lastCol">
      <w:rPr>
        <w:b/>
        <w:sz w:val="22"/>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319">
    <w:name w:val="Список-таблица 31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tcBorders>
          <w:left w:val="single" w:color="000000" w:themeColor="text1" w:sz="4" w:space="0"/>
          <w:right w:val="single" w:color="000000" w:themeColor="text1" w:sz="4" w:space="0"/>
        </w:tcBorders>
      </w:tcPr>
    </w:tblStylePr>
    <w:tblStylePr w:type="band1Horz">
      <w:rPr>
        <w:sz w:val="22"/>
      </w:rPr>
      <w:tcPr>
        <w:tcBorders>
          <w:top w:val="single" w:color="000000" w:themeColor="text1" w:sz="4" w:space="0"/>
          <w:bottom w:val="single" w:color="000000" w:themeColor="text1" w:sz="4" w:space="0"/>
        </w:tcBorders>
      </w:tcPr>
    </w:tblStylePr>
  </w:style>
  <w:style w:type="table" w:customStyle="1" w:styleId="1320">
    <w:name w:val="Список-таблица 41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cPr>
        <w:shd w:val="clear" w:color="BFBFBF" w:fill="BEBEBE" w:themeFill="text1" w:themeFillTint="40"/>
      </w:tcPr>
    </w:tblStylePr>
    <w:tblStylePr w:type="band1Horz">
      <w:rPr>
        <w:sz w:val="22"/>
      </w:rPr>
      <w:tcPr>
        <w:shd w:val="clear" w:color="BFBFBF" w:fill="BEBEBE" w:themeFill="text1" w:themeFillTint="40"/>
      </w:tcPr>
    </w:tblStylePr>
  </w:style>
  <w:style w:type="table" w:customStyle="1" w:styleId="1321">
    <w:name w:val="Список-таблица 5 темная1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val="FFFFFF" w:themeColor="light1"/>
        <w:sz w:val="22"/>
      </w:r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val="FFFFFF" w:themeColor="light1"/>
        <w:sz w:val="22"/>
      </w:r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lastCol">
      <w:tcPr>
        <w:tcBorders>
          <w:left w:val="single" w:color="FFFFFF" w:themeColor="light1" w:sz="4" w:space="0"/>
          <w:right w:val="single" w:color="000000" w:themeColor="text1" w:sz="32" w:space="0"/>
        </w:tcBorders>
      </w:tcPr>
    </w:tblStylePr>
    <w:tblStylePr w:type="band1Vert">
      <w:tcPr>
        <w:tcBorders>
          <w:left w:val="single" w:color="FFFFFF" w:themeColor="light1" w:sz="4" w:space="0"/>
          <w:right w:val="single" w:color="FFFFFF" w:themeColor="light1" w:sz="4" w:space="0"/>
        </w:tcBorders>
        <w:shd w:val="clear" w:color="7F7F7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fill="7E7E7E" w:themeFill="text1" w:themeFillTint="80"/>
      </w:tcPr>
    </w:tblStylePr>
    <w:tblStylePr w:type="band2Horz">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2">
    <w:name w:val="Список-таблица 6 цветная11"/>
    <w:basedOn w:val="12"/>
    <w:qFormat/>
    <w:uiPriority w:val="99"/>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val="000000" w:themeColor="text1"/>
      </w:rPr>
      <w:tcPr>
        <w:tcBorders>
          <w:bottom w:val="single" w:color="000000" w:themeColor="text1" w:sz="4" w:space="0"/>
        </w:tcBorders>
      </w:tcPr>
    </w:tblStylePr>
    <w:tblStylePr w:type="lastRow">
      <w:rPr>
        <w:b/>
        <w:color w:val="000000" w:themeColor="text1"/>
      </w:rPr>
      <w:tcPr>
        <w:tcBorders>
          <w:top w:val="single" w:color="000000" w:themeColor="text1" w:sz="4" w:space="0"/>
        </w:tcBorders>
      </w:tcPr>
    </w:tblStylePr>
    <w:tblStylePr w:type="firstCol">
      <w:rPr>
        <w:b/>
        <w:color w:val="000000" w:themeColor="text1"/>
      </w:rPr>
    </w:tblStylePr>
    <w:tblStylePr w:type="lastCol">
      <w:rPr>
        <w:b/>
        <w:color w:val="000000" w:themeColor="text1"/>
      </w:rPr>
    </w:tblStylePr>
    <w:tblStylePr w:type="band1Vert">
      <w:tcPr>
        <w:shd w:val="clear" w:color="BFBFBF" w:fill="BEBEBE" w:themeFill="text1" w:themeFillTint="40"/>
      </w:tcPr>
    </w:tblStylePr>
    <w:tblStylePr w:type="band1Horz">
      <w:rPr>
        <w:color w:val="000000" w:themeColor="text1"/>
        <w:sz w:val="22"/>
      </w:rPr>
      <w:tcPr>
        <w:shd w:val="clear" w:color="BFBFBF" w:fill="BEBEBE" w:themeFill="text1" w:themeFillTint="40"/>
      </w:tcPr>
    </w:tblStylePr>
    <w:tblStylePr w:type="band2Horz">
      <w:rPr>
        <w:color w:val="000000" w:themeColor="text1"/>
        <w:sz w:val="22"/>
      </w:rPr>
    </w:tblStylePr>
  </w:style>
  <w:style w:type="table" w:customStyle="1" w:styleId="1323">
    <w:name w:val="Список-таблица 7 цветная11"/>
    <w:basedOn w:val="12"/>
    <w:qFormat/>
    <w:uiPriority w:val="99"/>
    <w:tblPr>
      <w:tblBorders>
        <w:right w:val="single" w:color="7E7E7E" w:themeColor="text1" w:themeTint="80" w:sz="4" w:space="0"/>
      </w:tblBorders>
      <w:tblCellMar>
        <w:left w:w="0" w:type="dxa"/>
        <w:right w:w="0" w:type="dxa"/>
      </w:tblCellMar>
    </w:tblPr>
    <w:tblStylePr w:type="firstRow">
      <w:rPr>
        <w:i/>
        <w:color w:val="7E7E7E" w:themeColor="text1" w:themeTint="80"/>
        <w:sz w:val="22"/>
      </w:rPr>
      <w:tcPr>
        <w:tcBorders>
          <w:top w:val="nil"/>
          <w:left w:val="nil"/>
          <w:bottom w:val="single" w:color="000000" w:themeColor="text1" w:sz="4" w:space="0"/>
          <w:right w:val="nil"/>
        </w:tcBorders>
        <w:shd w:val="clear" w:color="FFFFFF" w:fill="FFFFFF" w:themeFill="light1"/>
      </w:tcPr>
    </w:tblStylePr>
    <w:tblStylePr w:type="lastRow">
      <w:rPr>
        <w:i/>
        <w:color w:val="7E7E7E" w:themeColor="text1" w:themeTint="80"/>
        <w:sz w:val="22"/>
      </w:r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E7E7E" w:themeColor="text1" w:themeTint="80"/>
        <w:sz w:val="22"/>
      </w:rPr>
      <w:tcPr>
        <w:tcBorders>
          <w:top w:val="nil"/>
          <w:left w:val="nil"/>
          <w:bottom w:val="nil"/>
          <w:right w:val="single" w:color="000000" w:themeColor="text1" w:sz="4" w:space="0"/>
        </w:tcBorders>
        <w:shd w:val="clear" w:color="FFFFFF" w:fill="auto"/>
      </w:tcPr>
    </w:tblStylePr>
    <w:tblStylePr w:type="lastCol">
      <w:rPr>
        <w:i/>
        <w:color w:val="7E7E7E" w:themeColor="text1" w:themeTint="80"/>
        <w:sz w:val="22"/>
      </w:rPr>
      <w:tcPr>
        <w:tcBorders>
          <w:top w:val="nil"/>
          <w:left w:val="single" w:color="000000" w:themeColor="text1" w:sz="4" w:space="0"/>
          <w:bottom w:val="nil"/>
          <w:right w:val="nil"/>
        </w:tcBorders>
        <w:shd w:val="clear" w:color="FFFFFF" w:fill="auto"/>
      </w:tcPr>
    </w:tblStylePr>
    <w:tblStylePr w:type="band1Vert">
      <w:tcPr>
        <w:shd w:val="clear" w:color="BFBFBF" w:fill="BEBEBE" w:themeFill="text1" w:themeFillTint="40"/>
      </w:tcPr>
    </w:tblStylePr>
    <w:tblStylePr w:type="band1Horz">
      <w:rPr>
        <w:color w:val="7E7E7E" w:themeColor="text1" w:themeTint="80"/>
        <w:sz w:val="22"/>
      </w:rPr>
      <w:tcPr>
        <w:shd w:val="clear" w:color="BFBFBF" w:fill="BEBEBE" w:themeFill="text1" w:themeFillTint="40"/>
      </w:tcPr>
    </w:tblStylePr>
    <w:tblStylePr w:type="band2Horz">
      <w:rPr>
        <w:color w:val="7E7E7E" w:themeColor="text1" w:themeTint="80"/>
        <w:sz w:val="22"/>
      </w:rPr>
    </w:tblStylePr>
  </w:style>
  <w:style w:type="table" w:customStyle="1" w:styleId="132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cPr>
        <w:tcBorders>
          <w:bottom w:val="single" w:color="4F81BD" w:themeColor="accent1"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cPr>
        <w:tcBorders>
          <w:bottom w:val="single" w:color="C0504D" w:themeColor="accent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cPr>
        <w:tcBorders>
          <w:bottom w:val="single" w:color="9BBB59" w:themeColor="accent3"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cPr>
        <w:tcBorders>
          <w:bottom w:val="single" w:color="8064A2" w:themeColor="accent4"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cPr>
        <w:tcBorders>
          <w:bottom w:val="single" w:color="4BACC6" w:themeColor="accent5"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3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cPr>
        <w:tcBorders>
          <w:bottom w:val="single" w:color="F79646" w:themeColor="accent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31">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cPr>
        <w:tcBorders>
          <w:top w:val="nil"/>
          <w:left w:val="nil"/>
          <w:bottom w:val="single" w:color="4F81BD" w:themeColor="accent1" w:sz="12" w:space="0"/>
          <w:right w:val="nil"/>
        </w:tcBorders>
        <w:shd w:val="clear" w:color="FFFFFF" w:fill="auto"/>
      </w:tcPr>
    </w:tblStylePr>
    <w:tblStylePr w:type="lastRow">
      <w:rPr>
        <w:b/>
      </w:rPr>
      <w:tcPr>
        <w:tcBorders>
          <w:top w:val="single" w:color="4F81BD" w:themeColor="accent1"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DAE5F1" w:fill="DBE5F1" w:themeFill="accent1" w:themeFillTint="34"/>
      </w:tcPr>
    </w:tblStylePr>
    <w:tblStylePr w:type="band1Horz">
      <w:rPr>
        <w:sz w:val="22"/>
      </w:rPr>
      <w:tcPr>
        <w:shd w:val="clear" w:color="DAE5F1" w:fill="DBE5F1" w:themeFill="accent1" w:themeFillTint="34"/>
      </w:tcPr>
    </w:tblStylePr>
  </w:style>
  <w:style w:type="table" w:customStyle="1" w:styleId="1332">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cPr>
        <w:tcBorders>
          <w:top w:val="nil"/>
          <w:left w:val="nil"/>
          <w:bottom w:val="single" w:color="C0504D" w:themeColor="accent2" w:sz="12" w:space="0"/>
          <w:right w:val="nil"/>
        </w:tcBorders>
        <w:shd w:val="clear" w:color="FFFFFF" w:fill="auto"/>
      </w:tcPr>
    </w:tblStylePr>
    <w:tblStylePr w:type="lastRow">
      <w:rPr>
        <w:b/>
      </w:rPr>
      <w:tcPr>
        <w:tcBorders>
          <w:top w:val="single" w:color="C0504D" w:themeColor="accent2"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F2DCDC" w:fill="F2DCDC" w:themeFill="accent2" w:themeFillTint="32"/>
      </w:tcPr>
    </w:tblStylePr>
    <w:tblStylePr w:type="band1Horz">
      <w:rPr>
        <w:sz w:val="22"/>
      </w:rPr>
      <w:tcPr>
        <w:shd w:val="clear" w:color="F2DCDC" w:fill="F2DCDC" w:themeFill="accent2" w:themeFillTint="32"/>
      </w:tcPr>
    </w:tblStylePr>
  </w:style>
  <w:style w:type="table" w:customStyle="1" w:styleId="1333">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cPr>
        <w:tcBorders>
          <w:top w:val="nil"/>
          <w:left w:val="nil"/>
          <w:bottom w:val="single" w:color="9BBB59" w:themeColor="accent3" w:sz="12" w:space="0"/>
          <w:right w:val="nil"/>
        </w:tcBorders>
        <w:shd w:val="clear" w:color="FFFFFF" w:fill="auto"/>
      </w:tcPr>
    </w:tblStylePr>
    <w:tblStylePr w:type="lastRow">
      <w:rPr>
        <w:b/>
      </w:rPr>
      <w:tcPr>
        <w:tcBorders>
          <w:top w:val="single" w:color="9BBB59" w:themeColor="accent3"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EAF1DC" w:fill="EAF1DD" w:themeFill="accent3" w:themeFillTint="34"/>
      </w:tcPr>
    </w:tblStylePr>
    <w:tblStylePr w:type="band1Horz">
      <w:rPr>
        <w:sz w:val="22"/>
      </w:rPr>
      <w:tcPr>
        <w:shd w:val="clear" w:color="EAF1DC" w:fill="EAF1DD" w:themeFill="accent3" w:themeFillTint="34"/>
      </w:tcPr>
    </w:tblStylePr>
  </w:style>
  <w:style w:type="table" w:customStyle="1" w:styleId="1334">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cPr>
        <w:tcBorders>
          <w:top w:val="nil"/>
          <w:left w:val="nil"/>
          <w:bottom w:val="single" w:color="8064A2" w:themeColor="accent4" w:sz="12" w:space="0"/>
          <w:right w:val="nil"/>
        </w:tcBorders>
        <w:shd w:val="clear" w:color="FFFFFF" w:fill="auto"/>
      </w:tcPr>
    </w:tblStylePr>
    <w:tblStylePr w:type="lastRow">
      <w:rPr>
        <w:b/>
      </w:rPr>
      <w:tcPr>
        <w:tcBorders>
          <w:top w:val="single" w:color="8064A2" w:themeColor="accent4"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E5DFEC" w:fill="E5DFEC" w:themeFill="accent4" w:themeFillTint="34"/>
      </w:tcPr>
    </w:tblStylePr>
    <w:tblStylePr w:type="band1Horz">
      <w:rPr>
        <w:sz w:val="22"/>
      </w:rPr>
      <w:tcPr>
        <w:shd w:val="clear" w:color="E5DFEC" w:fill="E5DFEC" w:themeFill="accent4" w:themeFillTint="34"/>
      </w:tcPr>
    </w:tblStylePr>
  </w:style>
  <w:style w:type="table" w:customStyle="1" w:styleId="1335">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cPr>
        <w:tcBorders>
          <w:top w:val="nil"/>
          <w:left w:val="nil"/>
          <w:bottom w:val="single" w:color="4BACC6" w:themeColor="accent5" w:sz="12" w:space="0"/>
          <w:right w:val="nil"/>
        </w:tcBorders>
        <w:shd w:val="clear" w:color="FFFFFF" w:fill="auto"/>
      </w:tcPr>
    </w:tblStylePr>
    <w:tblStylePr w:type="lastRow">
      <w:rPr>
        <w:b/>
      </w:rPr>
      <w:tcPr>
        <w:tcBorders>
          <w:top w:val="single" w:color="4BACC6" w:themeColor="accent5"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DAEEF3" w:fill="DAEEF3" w:themeFill="accent5" w:themeFillTint="34"/>
      </w:tcPr>
    </w:tblStylePr>
    <w:tblStylePr w:type="band1Horz">
      <w:rPr>
        <w:sz w:val="22"/>
      </w:rPr>
      <w:tcPr>
        <w:shd w:val="clear" w:color="DAEEF3" w:fill="DAEEF3" w:themeFill="accent5" w:themeFillTint="34"/>
      </w:tcPr>
    </w:tblStylePr>
  </w:style>
  <w:style w:type="table" w:customStyle="1" w:styleId="1336">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cPr>
        <w:tcBorders>
          <w:top w:val="nil"/>
          <w:left w:val="nil"/>
          <w:bottom w:val="single" w:color="F79646" w:themeColor="accent6" w:sz="12" w:space="0"/>
          <w:right w:val="nil"/>
        </w:tcBorders>
        <w:shd w:val="clear" w:color="FFFFFF" w:fill="auto"/>
      </w:tcPr>
    </w:tblStylePr>
    <w:tblStylePr w:type="lastRow">
      <w:rPr>
        <w:b/>
      </w:rPr>
      <w:tcPr>
        <w:tcBorders>
          <w:top w:val="single" w:color="F79646" w:themeColor="accent6" w:sz="4" w:space="0"/>
          <w:left w:val="nil"/>
          <w:bottom w:val="nil"/>
          <w:right w:val="nil"/>
        </w:tcBorders>
        <w:shd w:val="clear" w:color="FFFFFF" w:fill="auto"/>
      </w:tcPr>
    </w:tblStylePr>
    <w:tblStylePr w:type="firstCol">
      <w:rPr>
        <w:b/>
      </w:rPr>
    </w:tblStylePr>
    <w:tblStylePr w:type="lastCol">
      <w:rPr>
        <w:b/>
      </w:rPr>
    </w:tblStylePr>
    <w:tblStylePr w:type="band1Vert">
      <w:rPr>
        <w:sz w:val="22"/>
      </w:rPr>
      <w:tcPr>
        <w:shd w:val="clear" w:color="FDE9D8" w:fill="FDE9D9" w:themeFill="accent6" w:themeFillTint="34"/>
      </w:tcPr>
    </w:tblStylePr>
    <w:tblStylePr w:type="band1Horz">
      <w:rPr>
        <w:sz w:val="22"/>
      </w:rPr>
      <w:tcPr>
        <w:shd w:val="clear" w:color="FDE9D8" w:fill="FDE9D9" w:themeFill="accent6" w:themeFillTint="34"/>
      </w:tcPr>
    </w:tblStylePr>
  </w:style>
  <w:style w:type="table" w:customStyle="1" w:styleId="1337">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DAE5F1" w:fill="DBE5F1" w:themeFill="accent1" w:themeFillTint="34"/>
      </w:tcPr>
    </w:tblStylePr>
    <w:tblStylePr w:type="band1Horz">
      <w:rPr>
        <w:sz w:val="22"/>
      </w:rPr>
      <w:tcPr>
        <w:shd w:val="clear" w:color="DAE5F1" w:fill="DBE5F1" w:themeFill="accent1" w:themeFillTint="34"/>
      </w:tcPr>
    </w:tblStylePr>
  </w:style>
  <w:style w:type="table" w:customStyle="1" w:styleId="1338">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F2DCDC" w:fill="F2DCDC" w:themeFill="accent2" w:themeFillTint="32"/>
      </w:tcPr>
    </w:tblStylePr>
    <w:tblStylePr w:type="band1Horz">
      <w:rPr>
        <w:sz w:val="22"/>
      </w:rPr>
      <w:tcPr>
        <w:shd w:val="clear" w:color="F2DCDC" w:fill="F2DCDC" w:themeFill="accent2" w:themeFillTint="32"/>
      </w:tcPr>
    </w:tblStylePr>
  </w:style>
  <w:style w:type="table" w:customStyle="1" w:styleId="1339">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EAF1DC" w:fill="EAF1DD" w:themeFill="accent3" w:themeFillTint="34"/>
      </w:tcPr>
    </w:tblStylePr>
    <w:tblStylePr w:type="band1Horz">
      <w:rPr>
        <w:sz w:val="22"/>
      </w:rPr>
      <w:tcPr>
        <w:shd w:val="clear" w:color="EAF1DC" w:fill="EAF1DD" w:themeFill="accent3" w:themeFillTint="34"/>
      </w:tcPr>
    </w:tblStylePr>
  </w:style>
  <w:style w:type="table" w:customStyle="1" w:styleId="1340">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E5DFEC" w:fill="E5DFEC" w:themeFill="accent4" w:themeFillTint="34"/>
      </w:tcPr>
    </w:tblStylePr>
    <w:tblStylePr w:type="band1Horz">
      <w:rPr>
        <w:sz w:val="22"/>
      </w:rPr>
      <w:tcPr>
        <w:shd w:val="clear" w:color="E5DFEC" w:fill="E5DFEC" w:themeFill="accent4" w:themeFillTint="34"/>
      </w:tcPr>
    </w:tblStylePr>
  </w:style>
  <w:style w:type="table" w:customStyle="1" w:styleId="1341">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DAEEF3" w:fill="DAEEF3" w:themeFill="accent5" w:themeFillTint="34"/>
      </w:tcPr>
    </w:tblStylePr>
    <w:tblStylePr w:type="band1Horz">
      <w:rPr>
        <w:sz w:val="22"/>
      </w:rPr>
      <w:tcPr>
        <w:shd w:val="clear" w:color="DAEEF3" w:fill="DAEEF3" w:themeFill="accent5" w:themeFillTint="34"/>
      </w:tcPr>
    </w:tblStylePr>
  </w:style>
  <w:style w:type="table" w:customStyle="1" w:styleId="1342">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cPr>
        <w:tcBorders>
          <w:top w:val="nil"/>
          <w:left w:val="nil"/>
          <w:bottom w:val="nil"/>
          <w:right w:val="nil"/>
        </w:tcBorders>
        <w:shd w:val="clear" w:color="FFFFFF" w:fill="auto"/>
      </w:tcPr>
    </w:tblStylePr>
    <w:tblStylePr w:type="lastRow">
      <w:rPr>
        <w:b/>
      </w:rPr>
      <w:tcPr>
        <w:tcBorders>
          <w:top w:val="nil"/>
          <w:left w:val="nil"/>
          <w:bottom w:val="nil"/>
          <w:right w:val="nil"/>
        </w:tcBorders>
        <w:shd w:val="clear" w:color="FFFFFF" w:fill="auto"/>
      </w:tcPr>
    </w:tblStylePr>
    <w:tblStylePr w:type="firstCol">
      <w:pPr>
        <w:jc w:val="right"/>
      </w:pPr>
      <w:rPr>
        <w:i/>
      </w:rPr>
      <w:tcPr>
        <w:tcBorders>
          <w:top w:val="nil"/>
          <w:left w:val="nil"/>
          <w:bottom w:val="nil"/>
          <w:right w:val="nil"/>
        </w:tcBorders>
        <w:shd w:val="clear" w:color="FFFFFF" w:fill="auto"/>
      </w:tcPr>
    </w:tblStylePr>
    <w:tblStylePr w:type="lastCol">
      <w:rPr>
        <w:i/>
      </w:rPr>
      <w:tcPr>
        <w:tcBorders>
          <w:top w:val="nil"/>
          <w:left w:val="nil"/>
          <w:bottom w:val="nil"/>
          <w:right w:val="nil"/>
        </w:tcBorders>
        <w:shd w:val="clear" w:color="FFFFFF" w:fill="auto"/>
      </w:tcPr>
    </w:tblStylePr>
    <w:tblStylePr w:type="band1Vert">
      <w:rPr>
        <w:sz w:val="22"/>
      </w:rPr>
      <w:tcPr>
        <w:shd w:val="clear" w:color="FDE9D8" w:fill="FDE9D9" w:themeFill="accent6" w:themeFillTint="34"/>
      </w:tcPr>
    </w:tblStylePr>
    <w:tblStylePr w:type="band1Horz">
      <w:rPr>
        <w:sz w:val="22"/>
      </w:rPr>
      <w:tcPr>
        <w:shd w:val="clear" w:color="FDE9D8" w:fill="FDE9D9" w:themeFill="accent6" w:themeFillTint="34"/>
      </w:tcPr>
    </w:tblStylePr>
  </w:style>
  <w:style w:type="table" w:customStyle="1" w:styleId="1343">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cPr>
        <w:tcBorders>
          <w:top w:val="single" w:color="4F81BD" w:themeColor="accent1" w:sz="4" w:space="0"/>
        </w:tcBorders>
      </w:tcPr>
    </w:tblStylePr>
    <w:tblStylePr w:type="firstCol">
      <w:rPr>
        <w:b/>
      </w:rPr>
    </w:tblStylePr>
    <w:tblStylePr w:type="lastCol">
      <w:rPr>
        <w:b/>
      </w:rPr>
    </w:tblStylePr>
    <w:tblStylePr w:type="band1Vert">
      <w:rPr>
        <w:sz w:val="22"/>
      </w:rPr>
      <w:tcPr>
        <w:shd w:val="clear" w:color="DCE6F2" w:fill="DCE6F2" w:themeFill="accent1" w:themeFillTint="32"/>
      </w:tcPr>
    </w:tblStylePr>
    <w:tblStylePr w:type="band1Horz">
      <w:rPr>
        <w:sz w:val="22"/>
      </w:rPr>
      <w:tcPr>
        <w:shd w:val="clear" w:color="DCE6F2" w:fill="DCE6F2" w:themeFill="accent1" w:themeFillTint="32"/>
      </w:tcPr>
    </w:tblStylePr>
  </w:style>
  <w:style w:type="table" w:customStyle="1" w:styleId="1344">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cPr>
        <w:tcBorders>
          <w:top w:val="single" w:color="C0504D" w:themeColor="accent2" w:sz="4" w:space="0"/>
        </w:tcBorders>
      </w:tcPr>
    </w:tblStylePr>
    <w:tblStylePr w:type="firstCol">
      <w:rPr>
        <w:b/>
      </w:rPr>
    </w:tblStylePr>
    <w:tblStylePr w:type="lastCol">
      <w:rPr>
        <w:b/>
      </w:rPr>
    </w:tblStylePr>
    <w:tblStylePr w:type="band1Vert">
      <w:rPr>
        <w:sz w:val="22"/>
      </w:rPr>
      <w:tcPr>
        <w:shd w:val="clear" w:color="F2DCDC" w:fill="F2DCDC" w:themeFill="accent2" w:themeFillTint="32"/>
      </w:tcPr>
    </w:tblStylePr>
    <w:tblStylePr w:type="band1Horz">
      <w:rPr>
        <w:sz w:val="22"/>
      </w:rPr>
      <w:tcPr>
        <w:shd w:val="clear" w:color="F2DCDC" w:fill="F2DCDC" w:themeFill="accent2" w:themeFillTint="32"/>
      </w:tcPr>
    </w:tblStylePr>
  </w:style>
  <w:style w:type="table" w:customStyle="1" w:styleId="1345">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cPr>
        <w:tcBorders>
          <w:top w:val="single" w:color="9BBB59" w:themeColor="accent3" w:sz="4" w:space="0"/>
        </w:tcBorders>
      </w:tcPr>
    </w:tblStylePr>
    <w:tblStylePr w:type="firstCol">
      <w:rPr>
        <w:b/>
      </w:rPr>
    </w:tblStylePr>
    <w:tblStylePr w:type="lastCol">
      <w:rPr>
        <w:b/>
      </w:rPr>
    </w:tblStylePr>
    <w:tblStylePr w:type="band1Vert">
      <w:rPr>
        <w:sz w:val="22"/>
      </w:rPr>
      <w:tcPr>
        <w:shd w:val="clear" w:color="EAF1DC" w:fill="EAF1DD" w:themeFill="accent3" w:themeFillTint="34"/>
      </w:tcPr>
    </w:tblStylePr>
    <w:tblStylePr w:type="band1Horz">
      <w:rPr>
        <w:sz w:val="22"/>
      </w:rPr>
      <w:tcPr>
        <w:shd w:val="clear" w:color="EAF1DC" w:fill="EAF1DD" w:themeFill="accent3" w:themeFillTint="34"/>
      </w:tcPr>
    </w:tblStylePr>
  </w:style>
  <w:style w:type="table" w:customStyle="1" w:styleId="1346">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cPr>
        <w:tcBorders>
          <w:top w:val="single" w:color="8064A2" w:themeColor="accent4" w:sz="4" w:space="0"/>
        </w:tcBorders>
      </w:tcPr>
    </w:tblStylePr>
    <w:tblStylePr w:type="firstCol">
      <w:rPr>
        <w:b/>
      </w:rPr>
    </w:tblStylePr>
    <w:tblStylePr w:type="lastCol">
      <w:rPr>
        <w:b/>
      </w:rPr>
    </w:tblStylePr>
    <w:tblStylePr w:type="band1Vert">
      <w:rPr>
        <w:sz w:val="22"/>
      </w:rPr>
      <w:tcPr>
        <w:shd w:val="clear" w:color="E5DFEC" w:fill="E5DFEC" w:themeFill="accent4" w:themeFillTint="34"/>
      </w:tcPr>
    </w:tblStylePr>
    <w:tblStylePr w:type="band1Horz">
      <w:rPr>
        <w:sz w:val="22"/>
      </w:rPr>
      <w:tcPr>
        <w:shd w:val="clear" w:color="E5DFEC" w:fill="E5DFEC" w:themeFill="accent4" w:themeFillTint="34"/>
      </w:tcPr>
    </w:tblStylePr>
  </w:style>
  <w:style w:type="table" w:customStyle="1" w:styleId="1347">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cPr>
        <w:tcBorders>
          <w:top w:val="single" w:color="4BACC6" w:themeColor="accent5" w:sz="4" w:space="0"/>
        </w:tcBorders>
      </w:tcPr>
    </w:tblStylePr>
    <w:tblStylePr w:type="firstCol">
      <w:rPr>
        <w:b/>
      </w:rPr>
    </w:tblStylePr>
    <w:tblStylePr w:type="lastCol">
      <w:rPr>
        <w:b/>
      </w:rPr>
    </w:tblStylePr>
    <w:tblStylePr w:type="band1Vert">
      <w:rPr>
        <w:sz w:val="22"/>
      </w:rPr>
      <w:tcPr>
        <w:shd w:val="clear" w:color="DAEEF3" w:fill="DAEEF3" w:themeFill="accent5" w:themeFillTint="34"/>
      </w:tcPr>
    </w:tblStylePr>
    <w:tblStylePr w:type="band1Horz">
      <w:rPr>
        <w:sz w:val="22"/>
      </w:rPr>
      <w:tcPr>
        <w:shd w:val="clear" w:color="DAEEF3" w:fill="DAEEF3" w:themeFill="accent5" w:themeFillTint="34"/>
      </w:tcPr>
    </w:tblStylePr>
  </w:style>
  <w:style w:type="table" w:customStyle="1" w:styleId="1348">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cPr>
        <w:tcBorders>
          <w:top w:val="single" w:color="F79646" w:themeColor="accent6" w:sz="4" w:space="0"/>
        </w:tcBorders>
      </w:tcPr>
    </w:tblStylePr>
    <w:tblStylePr w:type="firstCol">
      <w:rPr>
        <w:b/>
      </w:rPr>
    </w:tblStylePr>
    <w:tblStylePr w:type="lastCol">
      <w:rPr>
        <w:b/>
      </w:rPr>
    </w:tblStylePr>
    <w:tblStylePr w:type="band1Vert">
      <w:rPr>
        <w:sz w:val="22"/>
      </w:rPr>
      <w:tcPr>
        <w:shd w:val="clear" w:color="FDE9D8" w:fill="FDE9D9" w:themeFill="accent6" w:themeFillTint="34"/>
      </w:tcPr>
    </w:tblStylePr>
    <w:tblStylePr w:type="band1Horz">
      <w:rPr>
        <w:sz w:val="22"/>
      </w:rPr>
      <w:tcPr>
        <w:shd w:val="clear" w:color="FDE9D8" w:fill="FDE9D9" w:themeFill="accent6" w:themeFillTint="34"/>
      </w:tcPr>
    </w:tblStylePr>
  </w:style>
  <w:style w:type="table" w:customStyle="1" w:styleId="134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4F81BD" w:fill="4F81BD" w:themeFill="accent1"/>
      </w:tcPr>
    </w:tblStylePr>
    <w:tblStylePr w:type="lastRow">
      <w:rPr>
        <w:b/>
        <w:sz w:val="22"/>
      </w:rPr>
      <w:tcPr>
        <w:tcBorders>
          <w:top w:val="single" w:color="FFFFFF" w:themeColor="light1" w:sz="4" w:space="0"/>
        </w:tcBorders>
        <w:shd w:val="clear" w:color="4F81BD" w:fill="4F81BD" w:themeFill="accent1"/>
      </w:tcPr>
    </w:tblStylePr>
    <w:tblStylePr w:type="firstCol">
      <w:rPr>
        <w:b/>
        <w:sz w:val="22"/>
      </w:rPr>
      <w:tcPr>
        <w:shd w:val="clear" w:color="4F81BD" w:fill="4F81BD" w:themeFill="accent1"/>
      </w:tcPr>
    </w:tblStylePr>
    <w:tblStylePr w:type="lastCol">
      <w:rPr>
        <w:b/>
        <w:sz w:val="22"/>
      </w:rPr>
      <w:tcPr>
        <w:shd w:val="clear" w:color="4F81BD" w:fill="4F81BD" w:themeFill="accent1"/>
      </w:tcPr>
    </w:tblStylePr>
    <w:tblStylePr w:type="band1Vert">
      <w:tcPr>
        <w:shd w:val="clear" w:color="AEC4E0" w:fill="AEC5E0" w:themeFill="accent1" w:themeFillTint="75"/>
      </w:tcPr>
    </w:tblStylePr>
    <w:tblStylePr w:type="band1Horz">
      <w:tcPr>
        <w:shd w:val="clear" w:color="AEC4E0" w:fill="AEC5E0" w:themeFill="accent1" w:themeFillTint="75"/>
      </w:tcPr>
    </w:tblStylePr>
  </w:style>
  <w:style w:type="table" w:customStyle="1" w:styleId="135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C0504D" w:fill="C0504D" w:themeFill="accent2"/>
      </w:tcPr>
    </w:tblStylePr>
    <w:tblStylePr w:type="lastRow">
      <w:rPr>
        <w:b/>
        <w:sz w:val="22"/>
      </w:rPr>
      <w:tcPr>
        <w:tcBorders>
          <w:top w:val="single" w:color="FFFFFF" w:themeColor="light1" w:sz="4" w:space="0"/>
        </w:tcBorders>
        <w:shd w:val="clear" w:color="C0504D" w:fill="C0504D" w:themeFill="accent2"/>
      </w:tcPr>
    </w:tblStylePr>
    <w:tblStylePr w:type="firstCol">
      <w:rPr>
        <w:b/>
        <w:sz w:val="22"/>
      </w:rPr>
      <w:tcPr>
        <w:shd w:val="clear" w:color="C0504D" w:fill="C0504D" w:themeFill="accent2"/>
      </w:tcPr>
    </w:tblStylePr>
    <w:tblStylePr w:type="lastCol">
      <w:rPr>
        <w:b/>
        <w:sz w:val="22"/>
      </w:rPr>
      <w:tcPr>
        <w:shd w:val="clear" w:color="C0504D" w:fill="C0504D" w:themeFill="accent2"/>
      </w:tcPr>
    </w:tblStylePr>
    <w:tblStylePr w:type="band1Vert">
      <w:tcPr>
        <w:shd w:val="clear" w:color="E2AEAD" w:fill="E2AEAD" w:themeFill="accent2" w:themeFillTint="75"/>
      </w:tcPr>
    </w:tblStylePr>
    <w:tblStylePr w:type="band1Horz">
      <w:tcPr>
        <w:shd w:val="clear" w:color="E2AEAD" w:fill="E2AEAD" w:themeFill="accent2" w:themeFillTint="75"/>
      </w:tcPr>
    </w:tblStylePr>
  </w:style>
  <w:style w:type="table" w:customStyle="1" w:styleId="135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9BBB59" w:fill="9BBB59" w:themeFill="accent3"/>
      </w:tcPr>
    </w:tblStylePr>
    <w:tblStylePr w:type="lastRow">
      <w:rPr>
        <w:b/>
        <w:sz w:val="22"/>
      </w:rPr>
      <w:tcPr>
        <w:tcBorders>
          <w:top w:val="single" w:color="FFFFFF" w:themeColor="light1" w:sz="4" w:space="0"/>
        </w:tcBorders>
        <w:shd w:val="clear" w:color="9BBB59" w:fill="9BBB59" w:themeFill="accent3"/>
      </w:tcPr>
    </w:tblStylePr>
    <w:tblStylePr w:type="firstCol">
      <w:rPr>
        <w:b/>
        <w:sz w:val="22"/>
      </w:rPr>
      <w:tcPr>
        <w:shd w:val="clear" w:color="9BBB59" w:fill="9BBB59" w:themeFill="accent3"/>
      </w:tcPr>
    </w:tblStylePr>
    <w:tblStylePr w:type="lastCol">
      <w:rPr>
        <w:b/>
        <w:sz w:val="22"/>
      </w:rPr>
      <w:tcPr>
        <w:shd w:val="clear" w:color="9BBB59" w:fill="9BBB59" w:themeFill="accent3"/>
      </w:tcPr>
    </w:tblStylePr>
    <w:tblStylePr w:type="band1Vert">
      <w:tcPr>
        <w:shd w:val="clear" w:color="D0DFB2" w:fill="D1DFB2" w:themeFill="accent3" w:themeFillTint="75"/>
      </w:tcPr>
    </w:tblStylePr>
    <w:tblStylePr w:type="band1Horz">
      <w:tcPr>
        <w:shd w:val="clear" w:color="D0DFB2" w:fill="D1DFB2" w:themeFill="accent3" w:themeFillTint="75"/>
      </w:tcPr>
    </w:tblStylePr>
  </w:style>
  <w:style w:type="table" w:customStyle="1" w:styleId="135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8064A2" w:fill="8064A2" w:themeFill="accent4"/>
      </w:tcPr>
    </w:tblStylePr>
    <w:tblStylePr w:type="lastRow">
      <w:rPr>
        <w:b/>
        <w:sz w:val="22"/>
      </w:rPr>
      <w:tcPr>
        <w:tcBorders>
          <w:top w:val="single" w:color="FFFFFF" w:themeColor="light1" w:sz="4" w:space="0"/>
        </w:tcBorders>
        <w:shd w:val="clear" w:color="8064A2" w:fill="8064A2" w:themeFill="accent4"/>
      </w:tcPr>
    </w:tblStylePr>
    <w:tblStylePr w:type="firstCol">
      <w:rPr>
        <w:b/>
        <w:sz w:val="22"/>
      </w:rPr>
      <w:tcPr>
        <w:shd w:val="clear" w:color="8064A2" w:fill="8064A2" w:themeFill="accent4"/>
      </w:tcPr>
    </w:tblStylePr>
    <w:tblStylePr w:type="lastCol">
      <w:rPr>
        <w:b/>
        <w:sz w:val="22"/>
      </w:rPr>
      <w:tcPr>
        <w:shd w:val="clear" w:color="8064A2" w:fill="8064A2" w:themeFill="accent4"/>
      </w:tcPr>
    </w:tblStylePr>
    <w:tblStylePr w:type="band1Vert">
      <w:tcPr>
        <w:shd w:val="clear" w:color="C4B7D4" w:fill="C4B7D4" w:themeFill="accent4" w:themeFillTint="75"/>
      </w:tcPr>
    </w:tblStylePr>
    <w:tblStylePr w:type="band1Horz">
      <w:tcPr>
        <w:shd w:val="clear" w:color="C4B7D4" w:fill="C4B7D4" w:themeFill="accent4" w:themeFillTint="75"/>
      </w:tcPr>
    </w:tblStylePr>
  </w:style>
  <w:style w:type="table" w:customStyle="1" w:styleId="135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4BACC6" w:fill="4BACC6" w:themeFill="accent5"/>
      </w:tcPr>
    </w:tblStylePr>
    <w:tblStylePr w:type="lastRow">
      <w:rPr>
        <w:b/>
        <w:sz w:val="22"/>
      </w:rPr>
      <w:tcPr>
        <w:tcBorders>
          <w:top w:val="single" w:color="FFFFFF" w:themeColor="light1" w:sz="4" w:space="0"/>
        </w:tcBorders>
        <w:shd w:val="clear" w:color="4BACC6" w:fill="4BACC6" w:themeFill="accent5"/>
      </w:tcPr>
    </w:tblStylePr>
    <w:tblStylePr w:type="firstCol">
      <w:rPr>
        <w:b/>
        <w:sz w:val="22"/>
      </w:rPr>
      <w:tcPr>
        <w:shd w:val="clear" w:color="4BACC6" w:fill="4BACC6" w:themeFill="accent5"/>
      </w:tcPr>
    </w:tblStylePr>
    <w:tblStylePr w:type="lastCol">
      <w:rPr>
        <w:b/>
        <w:sz w:val="22"/>
      </w:rPr>
      <w:tcPr>
        <w:shd w:val="clear" w:color="4BACC6" w:fill="4BACC6" w:themeFill="accent5"/>
      </w:tcPr>
    </w:tblStylePr>
    <w:tblStylePr w:type="band1Vert">
      <w:tcPr>
        <w:shd w:val="clear" w:color="ACD8E4" w:fill="ACD8E4" w:themeFill="accent5" w:themeFillTint="75"/>
      </w:tcPr>
    </w:tblStylePr>
    <w:tblStylePr w:type="band1Horz">
      <w:tcPr>
        <w:shd w:val="clear" w:color="ACD8E4" w:fill="ACD8E4" w:themeFill="accent5" w:themeFillTint="75"/>
      </w:tcPr>
    </w:tblStylePr>
  </w:style>
  <w:style w:type="table" w:customStyle="1" w:styleId="135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cPr>
        <w:shd w:val="clear" w:color="F79646" w:fill="F79646" w:themeFill="accent6"/>
      </w:tcPr>
    </w:tblStylePr>
    <w:tblStylePr w:type="lastRow">
      <w:rPr>
        <w:b/>
        <w:sz w:val="22"/>
      </w:rPr>
      <w:tcPr>
        <w:tcBorders>
          <w:top w:val="single" w:color="FFFFFF" w:themeColor="light1" w:sz="4" w:space="0"/>
        </w:tcBorders>
        <w:shd w:val="clear" w:color="F79646" w:fill="F79646" w:themeFill="accent6"/>
      </w:tcPr>
    </w:tblStylePr>
    <w:tblStylePr w:type="firstCol">
      <w:rPr>
        <w:b/>
        <w:sz w:val="22"/>
      </w:rPr>
      <w:tcPr>
        <w:shd w:val="clear" w:color="F79646" w:fill="F79646" w:themeFill="accent6"/>
      </w:tcPr>
    </w:tblStylePr>
    <w:tblStylePr w:type="lastCol">
      <w:rPr>
        <w:b/>
        <w:sz w:val="22"/>
      </w:rPr>
      <w:tcPr>
        <w:shd w:val="clear" w:color="F79646" w:fill="F79646" w:themeFill="accent6"/>
      </w:tcPr>
    </w:tblStylePr>
    <w:tblStylePr w:type="band1Vert">
      <w:tcPr>
        <w:shd w:val="clear" w:color="FBCEAA" w:fill="FBCEAA" w:themeFill="accent6" w:themeFillTint="75"/>
      </w:tcPr>
    </w:tblStylePr>
    <w:tblStylePr w:type="band1Horz">
      <w:tcPr>
        <w:shd w:val="clear" w:color="FBCEAA" w:fill="FBCEAA" w:themeFill="accent6" w:themeFillTint="75"/>
      </w:tcPr>
    </w:tblStylePr>
  </w:style>
  <w:style w:type="table" w:customStyle="1" w:styleId="1355">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rPr>
      <w:tcPr>
        <w:tcBorders>
          <w:bottom w:val="single" w:color="4F81BD" w:themeColor="accent1"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AE5F1" w:fill="DBE5F1" w:themeFill="accent1" w:themeFillTint="34"/>
      </w:tcPr>
    </w:tblStylePr>
    <w:tblStylePr w:type="band1Horz">
      <w:rPr>
        <w:color w:val="A6BFDD" w:themeColor="accent1" w:themeTint="80"/>
        <w:sz w:val="22"/>
      </w:rPr>
      <w:tcPr>
        <w:shd w:val="clear" w:color="DAE5F1" w:fill="DBE5F1" w:themeFill="accent1" w:themeFillTint="34"/>
      </w:tcPr>
    </w:tblStylePr>
    <w:tblStylePr w:type="band2Horz">
      <w:rPr>
        <w:color w:val="A6BFDD" w:themeColor="accent1" w:themeTint="80"/>
        <w:sz w:val="22"/>
      </w:rPr>
    </w:tblStylePr>
  </w:style>
  <w:style w:type="table" w:customStyle="1" w:styleId="1356">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C0504D" w:themeColor="accent2"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fill="F2DCDC" w:themeFill="accent2" w:themeFillTint="32"/>
      </w:tcPr>
    </w:tblStylePr>
    <w:tblStylePr w:type="band1Horz">
      <w:rPr>
        <w:color w:val="D99896" w:themeColor="accent2" w:themeTint="96"/>
        <w:sz w:val="22"/>
      </w:rPr>
      <w:tcPr>
        <w:shd w:val="clear" w:color="F2DCDC" w:fill="F2DCDC" w:themeFill="accent2" w:themeFillTint="32"/>
      </w:tcPr>
    </w:tblStylePr>
    <w:tblStylePr w:type="band2Horz">
      <w:rPr>
        <w:color w:val="D99896" w:themeColor="accent2" w:themeTint="96"/>
        <w:sz w:val="22"/>
      </w:rPr>
    </w:tblStylePr>
  </w:style>
  <w:style w:type="table" w:customStyle="1" w:styleId="1357">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rPr>
      <w:tcPr>
        <w:tcBorders>
          <w:bottom w:val="single" w:color="9BBB59" w:themeColor="accent3"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C" w:fill="EAF1DD" w:themeFill="accent3" w:themeFillTint="34"/>
      </w:tcPr>
    </w:tblStylePr>
    <w:tblStylePr w:type="band1Horz">
      <w:rPr>
        <w:color w:val="9BBB59" w:themeColor="accent3"/>
        <w:sz w:val="22"/>
      </w:rPr>
      <w:tcPr>
        <w:shd w:val="clear" w:color="EAF1DC" w:fill="EAF1DD" w:themeFill="accent3" w:themeFillTint="34"/>
      </w:tcPr>
    </w:tblStylePr>
    <w:tblStylePr w:type="band2Horz">
      <w:rPr>
        <w:color w:val="9BBB59" w:themeColor="accent3"/>
        <w:sz w:val="22"/>
      </w:rPr>
    </w:tblStylePr>
  </w:style>
  <w:style w:type="table" w:customStyle="1" w:styleId="1358">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8064A2" w:themeColor="accent4"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fill="E5DFEC" w:themeFill="accent4" w:themeFillTint="34"/>
      </w:tcPr>
    </w:tblStylePr>
    <w:tblStylePr w:type="band1Horz">
      <w:rPr>
        <w:color w:val="B2A1C7" w:themeColor="accent4" w:themeTint="99"/>
        <w:sz w:val="22"/>
      </w:rPr>
      <w:tcPr>
        <w:shd w:val="clear" w:color="E5DFEC" w:fill="E5DFEC" w:themeFill="accent4" w:themeFillTint="34"/>
      </w:tcPr>
    </w:tblStylePr>
    <w:tblStylePr w:type="band2Horz">
      <w:rPr>
        <w:color w:val="B2A1C7" w:themeColor="accent4" w:themeTint="99"/>
        <w:sz w:val="22"/>
      </w:rPr>
    </w:tblStylePr>
  </w:style>
  <w:style w:type="table" w:customStyle="1" w:styleId="1359">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fill="DAEEF3" w:themeFill="accent5" w:themeFillTint="34"/>
      </w:tcPr>
    </w:tblStylePr>
    <w:tblStylePr w:type="band1Horz">
      <w:rPr>
        <w:color w:val="266678" w:themeColor="accent5" w:themeShade="94"/>
        <w:sz w:val="22"/>
      </w:rPr>
      <w:tcPr>
        <w:shd w:val="clear" w:color="DAEEF3" w:fill="DAEEF3" w:themeFill="accent5" w:themeFillTint="34"/>
      </w:tcPr>
    </w:tblStylePr>
    <w:tblStylePr w:type="band2Horz">
      <w:rPr>
        <w:color w:val="266678" w:themeColor="accent5" w:themeShade="94"/>
        <w:sz w:val="22"/>
      </w:rPr>
    </w:tblStylePr>
  </w:style>
  <w:style w:type="table" w:customStyle="1" w:styleId="1360">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8" w:fill="FDE9D9" w:themeFill="accent6" w:themeFillTint="34"/>
      </w:tcPr>
    </w:tblStylePr>
    <w:tblStylePr w:type="band1Horz">
      <w:rPr>
        <w:color w:val="266678" w:themeColor="accent5" w:themeShade="94"/>
        <w:sz w:val="22"/>
      </w:rPr>
      <w:tcPr>
        <w:shd w:val="clear" w:color="FDE9D8" w:fill="FDE9D9" w:themeFill="accent6" w:themeFillTint="34"/>
      </w:tcPr>
    </w:tblStylePr>
    <w:tblStylePr w:type="band2Horz">
      <w:rPr>
        <w:color w:val="266678" w:themeColor="accent5" w:themeShade="94"/>
        <w:sz w:val="22"/>
      </w:rPr>
    </w:tblStylePr>
  </w:style>
  <w:style w:type="table" w:customStyle="1" w:styleId="1361">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sz w:val="22"/>
      </w:rPr>
      <w:tcPr>
        <w:tcBorders>
          <w:top w:val="nil"/>
          <w:left w:val="nil"/>
          <w:bottom w:val="single" w:color="4F81BD" w:themeColor="accent1" w:sz="4" w:space="0"/>
          <w:right w:val="nil"/>
        </w:tcBorders>
        <w:shd w:val="clear" w:color="FFFFFF" w:fill="FFFFFF" w:themeFill="light1"/>
      </w:tcPr>
    </w:tblStylePr>
    <w:tblStylePr w:type="lastRow">
      <w:rPr>
        <w:b/>
        <w:color w:val="A6BFDD" w:themeColor="accent1" w:themeTint="80"/>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A6BFDD" w:themeColor="accent1" w:themeTint="80"/>
        <w:sz w:val="22"/>
      </w:rPr>
      <w:tcPr>
        <w:tcBorders>
          <w:top w:val="nil"/>
          <w:left w:val="nil"/>
          <w:bottom w:val="nil"/>
          <w:right w:val="single" w:color="4F81BD" w:themeColor="accent1" w:sz="4" w:space="0"/>
        </w:tcBorders>
        <w:shd w:val="clear" w:color="FFFFFF" w:fill="auto"/>
      </w:tcPr>
    </w:tblStylePr>
    <w:tblStylePr w:type="lastCol">
      <w:rPr>
        <w:i/>
        <w:color w:val="A6BFDD" w:themeColor="accent1" w:themeTint="80"/>
        <w:sz w:val="22"/>
      </w:rPr>
      <w:tcPr>
        <w:tcBorders>
          <w:top w:val="nil"/>
          <w:left w:val="single" w:color="4F81BD" w:themeColor="accent1" w:sz="4" w:space="0"/>
          <w:bottom w:val="nil"/>
          <w:right w:val="nil"/>
        </w:tcBorders>
        <w:shd w:val="clear" w:color="FFFFFF" w:fill="auto"/>
      </w:tcPr>
    </w:tblStylePr>
    <w:tblStylePr w:type="band1Vert">
      <w:tcPr>
        <w:shd w:val="clear" w:color="DAE5F1" w:fill="DBE5F1" w:themeFill="accent1" w:themeFillTint="34"/>
      </w:tcPr>
    </w:tblStylePr>
    <w:tblStylePr w:type="band1Horz">
      <w:rPr>
        <w:color w:val="A6BFDD" w:themeColor="accent1" w:themeTint="80"/>
        <w:sz w:val="22"/>
      </w:rPr>
      <w:tcPr>
        <w:shd w:val="clear" w:color="DAE5F1" w:fill="DBE5F1" w:themeFill="accent1" w:themeFillTint="34"/>
      </w:tcPr>
    </w:tblStylePr>
    <w:tblStylePr w:type="band2Horz">
      <w:rPr>
        <w:color w:val="A6BFDD" w:themeColor="accent1" w:themeTint="80"/>
        <w:sz w:val="22"/>
      </w:rPr>
    </w:tblStylePr>
  </w:style>
  <w:style w:type="table" w:customStyle="1" w:styleId="1362">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896" w:themeColor="accent2" w:themeTint="96"/>
        <w:sz w:val="22"/>
      </w:rPr>
      <w:tcPr>
        <w:tcBorders>
          <w:top w:val="nil"/>
          <w:left w:val="nil"/>
          <w:bottom w:val="single" w:color="C0504D" w:themeColor="accent2" w:sz="4" w:space="0"/>
          <w:right w:val="nil"/>
        </w:tcBorders>
        <w:shd w:val="clear" w:color="FFFFFF" w:fill="FFFFFF" w:themeFill="light1"/>
      </w:tcPr>
    </w:tblStylePr>
    <w:tblStylePr w:type="lastRow">
      <w:rPr>
        <w:b/>
        <w:color w:val="D99896" w:themeColor="accent2" w:themeTint="96"/>
        <w:sz w:val="22"/>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99896" w:themeColor="accent2" w:themeTint="96"/>
        <w:sz w:val="22"/>
      </w:rPr>
      <w:tcPr>
        <w:tcBorders>
          <w:top w:val="nil"/>
          <w:left w:val="nil"/>
          <w:bottom w:val="nil"/>
          <w:right w:val="single" w:color="C0504D" w:themeColor="accent2" w:sz="4" w:space="0"/>
        </w:tcBorders>
        <w:shd w:val="clear" w:color="FFFFFF" w:fill="auto"/>
      </w:tcPr>
    </w:tblStylePr>
    <w:tblStylePr w:type="lastCol">
      <w:rPr>
        <w:i/>
        <w:color w:val="D99896" w:themeColor="accent2" w:themeTint="96"/>
        <w:sz w:val="22"/>
      </w:rPr>
      <w:tcPr>
        <w:tcBorders>
          <w:top w:val="nil"/>
          <w:left w:val="single" w:color="C0504D" w:themeColor="accent2" w:sz="4" w:space="0"/>
          <w:bottom w:val="nil"/>
          <w:right w:val="nil"/>
        </w:tcBorders>
        <w:shd w:val="clear" w:color="FFFFFF" w:fill="auto"/>
      </w:tcPr>
    </w:tblStylePr>
    <w:tblStylePr w:type="band1Vert">
      <w:tcPr>
        <w:shd w:val="clear" w:color="F2DCDC" w:fill="F2DCDC" w:themeFill="accent2" w:themeFillTint="32"/>
      </w:tcPr>
    </w:tblStylePr>
    <w:tblStylePr w:type="band1Horz">
      <w:rPr>
        <w:color w:val="D99896" w:themeColor="accent2" w:themeTint="96"/>
        <w:sz w:val="22"/>
      </w:rPr>
      <w:tcPr>
        <w:shd w:val="clear" w:color="F2DCDC" w:fill="F2DCDC" w:themeFill="accent2" w:themeFillTint="32"/>
      </w:tcPr>
    </w:tblStylePr>
    <w:tblStylePr w:type="band2Horz">
      <w:rPr>
        <w:color w:val="D99896" w:themeColor="accent2" w:themeTint="96"/>
        <w:sz w:val="22"/>
      </w:rPr>
    </w:tblStylePr>
  </w:style>
  <w:style w:type="table" w:customStyle="1" w:styleId="1363">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sz w:val="22"/>
      </w:rPr>
      <w:tcPr>
        <w:tcBorders>
          <w:top w:val="nil"/>
          <w:left w:val="nil"/>
          <w:bottom w:val="single" w:color="9BBB59" w:themeColor="accent3" w:sz="4" w:space="0"/>
          <w:right w:val="nil"/>
        </w:tcBorders>
        <w:shd w:val="clear" w:color="FFFFFF" w:fill="FFFFFF" w:themeFill="light1"/>
      </w:tcPr>
    </w:tblStylePr>
    <w:tblStylePr w:type="lastRow">
      <w:rPr>
        <w:b/>
        <w:color w:val="9BBB59" w:themeColor="accent3"/>
        <w:sz w:val="22"/>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9BBB59" w:themeColor="accent3"/>
        <w:sz w:val="22"/>
      </w:rPr>
      <w:tcPr>
        <w:tcBorders>
          <w:top w:val="nil"/>
          <w:left w:val="nil"/>
          <w:bottom w:val="nil"/>
          <w:right w:val="single" w:color="9BBB59" w:themeColor="accent3" w:sz="4" w:space="0"/>
        </w:tcBorders>
        <w:shd w:val="clear" w:color="FFFFFF" w:fill="auto"/>
      </w:tcPr>
    </w:tblStylePr>
    <w:tblStylePr w:type="lastCol">
      <w:rPr>
        <w:i/>
        <w:color w:val="9BBB59" w:themeColor="accent3"/>
        <w:sz w:val="22"/>
      </w:rPr>
      <w:tcPr>
        <w:tcBorders>
          <w:top w:val="nil"/>
          <w:left w:val="single" w:color="9BBB59" w:themeColor="accent3" w:sz="4" w:space="0"/>
          <w:bottom w:val="nil"/>
          <w:right w:val="nil"/>
        </w:tcBorders>
        <w:shd w:val="clear" w:color="FFFFFF" w:fill="auto"/>
      </w:tcPr>
    </w:tblStylePr>
    <w:tblStylePr w:type="band1Vert">
      <w:tcPr>
        <w:shd w:val="clear" w:color="EAF1DC" w:fill="EAF1DD" w:themeFill="accent3" w:themeFillTint="34"/>
      </w:tcPr>
    </w:tblStylePr>
    <w:tblStylePr w:type="band1Horz">
      <w:rPr>
        <w:color w:val="9BBB59" w:themeColor="accent3"/>
        <w:sz w:val="22"/>
      </w:rPr>
      <w:tcPr>
        <w:shd w:val="clear" w:color="EAF1DC" w:fill="EAF1DD" w:themeFill="accent3" w:themeFillTint="34"/>
      </w:tcPr>
    </w:tblStylePr>
    <w:tblStylePr w:type="band2Horz">
      <w:rPr>
        <w:color w:val="9BBB59" w:themeColor="accent3"/>
        <w:sz w:val="22"/>
      </w:rPr>
    </w:tblStylePr>
  </w:style>
  <w:style w:type="table" w:customStyle="1" w:styleId="1364">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7" w:themeColor="accent4" w:themeTint="99"/>
        <w:sz w:val="22"/>
      </w:rPr>
      <w:tcPr>
        <w:tcBorders>
          <w:top w:val="nil"/>
          <w:left w:val="nil"/>
          <w:bottom w:val="single" w:color="8064A2" w:themeColor="accent4" w:sz="4" w:space="0"/>
          <w:right w:val="nil"/>
        </w:tcBorders>
        <w:shd w:val="clear" w:color="FFFFFF" w:fill="FFFFFF" w:themeFill="light1"/>
      </w:tcPr>
    </w:tblStylePr>
    <w:tblStylePr w:type="lastRow">
      <w:rPr>
        <w:b/>
        <w:color w:val="B2A1C7" w:themeColor="accent4" w:themeTint="99"/>
        <w:sz w:val="22"/>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2A1C7" w:themeColor="accent4" w:themeTint="99"/>
        <w:sz w:val="22"/>
      </w:rPr>
      <w:tcPr>
        <w:tcBorders>
          <w:top w:val="nil"/>
          <w:left w:val="nil"/>
          <w:bottom w:val="nil"/>
          <w:right w:val="single" w:color="8064A2" w:themeColor="accent4" w:sz="4" w:space="0"/>
        </w:tcBorders>
        <w:shd w:val="clear" w:color="FFFFFF" w:fill="auto"/>
      </w:tcPr>
    </w:tblStylePr>
    <w:tblStylePr w:type="lastCol">
      <w:rPr>
        <w:i/>
        <w:color w:val="B2A1C7" w:themeColor="accent4" w:themeTint="99"/>
        <w:sz w:val="22"/>
      </w:rPr>
      <w:tcPr>
        <w:tcBorders>
          <w:top w:val="nil"/>
          <w:left w:val="single" w:color="8064A2" w:themeColor="accent4" w:sz="4" w:space="0"/>
          <w:bottom w:val="nil"/>
          <w:right w:val="nil"/>
        </w:tcBorders>
        <w:shd w:val="clear" w:color="FFFFFF" w:fill="auto"/>
      </w:tcPr>
    </w:tblStylePr>
    <w:tblStylePr w:type="band1Vert">
      <w:tcPr>
        <w:shd w:val="clear" w:color="E5DFEC" w:fill="E5DFEC" w:themeFill="accent4" w:themeFillTint="34"/>
      </w:tcPr>
    </w:tblStylePr>
    <w:tblStylePr w:type="band1Horz">
      <w:rPr>
        <w:color w:val="B2A1C7" w:themeColor="accent4" w:themeTint="99"/>
        <w:sz w:val="22"/>
      </w:rPr>
      <w:tcPr>
        <w:shd w:val="clear" w:color="E5DFEC" w:fill="E5DFEC" w:themeFill="accent4" w:themeFillTint="34"/>
      </w:tcPr>
    </w:tblStylePr>
    <w:tblStylePr w:type="band2Horz">
      <w:rPr>
        <w:color w:val="B2A1C7" w:themeColor="accent4" w:themeTint="99"/>
        <w:sz w:val="22"/>
      </w:rPr>
    </w:tblStylePr>
  </w:style>
  <w:style w:type="table" w:customStyle="1" w:styleId="1365">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678" w:themeColor="accent5" w:themeShade="94"/>
        <w:sz w:val="22"/>
      </w:rPr>
      <w:tcPr>
        <w:tcBorders>
          <w:top w:val="nil"/>
          <w:left w:val="nil"/>
          <w:bottom w:val="single" w:color="4BACC6" w:themeColor="accent5" w:sz="4" w:space="0"/>
          <w:right w:val="nil"/>
        </w:tcBorders>
        <w:shd w:val="clear" w:color="FFFFFF" w:fill="FFFFFF" w:themeFill="light1"/>
      </w:tcPr>
    </w:tblStylePr>
    <w:tblStylePr w:type="lastRow">
      <w:rPr>
        <w:b/>
        <w:color w:val="266678" w:themeColor="accent5" w:themeShade="94"/>
        <w:sz w:val="22"/>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266678" w:themeColor="accent5" w:themeShade="94"/>
        <w:sz w:val="22"/>
      </w:rPr>
      <w:tcPr>
        <w:tcBorders>
          <w:top w:val="nil"/>
          <w:left w:val="nil"/>
          <w:bottom w:val="nil"/>
          <w:right w:val="single" w:color="4BACC6" w:themeColor="accent5" w:sz="4" w:space="0"/>
        </w:tcBorders>
        <w:shd w:val="clear" w:color="FFFFFF" w:fill="auto"/>
      </w:tcPr>
    </w:tblStylePr>
    <w:tblStylePr w:type="lastCol">
      <w:rPr>
        <w:i/>
        <w:color w:val="266678" w:themeColor="accent5" w:themeShade="94"/>
        <w:sz w:val="22"/>
      </w:rPr>
      <w:tcPr>
        <w:tcBorders>
          <w:top w:val="nil"/>
          <w:left w:val="single" w:color="4BACC6" w:themeColor="accent5" w:sz="4" w:space="0"/>
          <w:bottom w:val="nil"/>
          <w:right w:val="nil"/>
        </w:tcBorders>
        <w:shd w:val="clear" w:color="FFFFFF" w:fill="auto"/>
      </w:tcPr>
    </w:tblStylePr>
    <w:tblStylePr w:type="band1Vert">
      <w:tcPr>
        <w:shd w:val="clear" w:color="DAEEF3" w:fill="DAEEF3" w:themeFill="accent5" w:themeFillTint="34"/>
      </w:tcPr>
    </w:tblStylePr>
    <w:tblStylePr w:type="band1Horz">
      <w:rPr>
        <w:color w:val="266678" w:themeColor="accent5" w:themeShade="94"/>
        <w:sz w:val="22"/>
      </w:rPr>
      <w:tcPr>
        <w:shd w:val="clear" w:color="DAEEF3" w:fill="DAEEF3" w:themeFill="accent5" w:themeFillTint="34"/>
      </w:tcPr>
    </w:tblStylePr>
    <w:tblStylePr w:type="band2Horz">
      <w:rPr>
        <w:color w:val="266678" w:themeColor="accent5" w:themeShade="94"/>
        <w:sz w:val="22"/>
      </w:rPr>
    </w:tblStylePr>
  </w:style>
  <w:style w:type="table" w:customStyle="1" w:styleId="1366">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05307" w:themeColor="accent6" w:themeShade="94"/>
        <w:sz w:val="22"/>
      </w:rPr>
      <w:tcPr>
        <w:tcBorders>
          <w:top w:val="nil"/>
          <w:left w:val="nil"/>
          <w:bottom w:val="single" w:color="F79646" w:themeColor="accent6" w:sz="4" w:space="0"/>
          <w:right w:val="nil"/>
        </w:tcBorders>
        <w:shd w:val="clear" w:color="FFFFFF" w:fill="FFFFFF" w:themeFill="light1"/>
      </w:tcPr>
    </w:tblStylePr>
    <w:tblStylePr w:type="lastRow">
      <w:rPr>
        <w:b/>
        <w:color w:val="B05307" w:themeColor="accent6" w:themeShade="94"/>
        <w:sz w:val="22"/>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B05307" w:themeColor="accent6" w:themeShade="94"/>
        <w:sz w:val="22"/>
      </w:rPr>
      <w:tcPr>
        <w:tcBorders>
          <w:top w:val="nil"/>
          <w:left w:val="nil"/>
          <w:bottom w:val="nil"/>
          <w:right w:val="single" w:color="F79646" w:themeColor="accent6" w:sz="4" w:space="0"/>
        </w:tcBorders>
        <w:shd w:val="clear" w:color="FFFFFF" w:fill="auto"/>
      </w:tcPr>
    </w:tblStylePr>
    <w:tblStylePr w:type="lastCol">
      <w:rPr>
        <w:i/>
        <w:color w:val="B05307" w:themeColor="accent6" w:themeShade="94"/>
        <w:sz w:val="22"/>
      </w:rPr>
      <w:tcPr>
        <w:tcBorders>
          <w:top w:val="nil"/>
          <w:left w:val="single" w:color="F79646" w:themeColor="accent6" w:sz="4" w:space="0"/>
          <w:bottom w:val="nil"/>
          <w:right w:val="nil"/>
        </w:tcBorders>
        <w:shd w:val="clear" w:color="FFFFFF" w:fill="auto"/>
      </w:tcPr>
    </w:tblStylePr>
    <w:tblStylePr w:type="band1Vert">
      <w:tcPr>
        <w:shd w:val="clear" w:color="FDE9D8" w:fill="FDE9D9" w:themeFill="accent6" w:themeFillTint="34"/>
      </w:tcPr>
    </w:tblStylePr>
    <w:tblStylePr w:type="band1Horz">
      <w:rPr>
        <w:color w:val="B05307" w:themeColor="accent6" w:themeShade="94"/>
        <w:sz w:val="22"/>
      </w:rPr>
      <w:tcPr>
        <w:shd w:val="clear" w:color="FDE9D8" w:fill="FDE9D9" w:themeFill="accent6" w:themeFillTint="34"/>
      </w:tcPr>
    </w:tblStylePr>
    <w:tblStylePr w:type="band2Horz">
      <w:rPr>
        <w:color w:val="B05307" w:themeColor="accent6" w:themeShade="94"/>
        <w:sz w:val="22"/>
      </w:rPr>
    </w:tblStylePr>
  </w:style>
  <w:style w:type="table" w:customStyle="1" w:styleId="1367">
    <w:name w:val="List Table 1 Light - Accent 1"/>
    <w:qFormat/>
    <w:uiPriority w:val="99"/>
    <w:tblPr>
      <w:tblCellMar>
        <w:top w:w="0" w:type="dxa"/>
        <w:left w:w="0" w:type="dxa"/>
        <w:bottom w:w="0" w:type="dxa"/>
        <w:right w:w="0" w:type="dxa"/>
      </w:tblCellMar>
    </w:tblPr>
    <w:tblStylePr w:type="firstRow">
      <w:rPr>
        <w:b/>
      </w:rPr>
      <w:tcPr>
        <w:tcBorders>
          <w:top w:val="nil"/>
          <w:left w:val="nil"/>
          <w:bottom w:val="single" w:color="4F81BD" w:themeColor="accent1" w:sz="4" w:space="0"/>
          <w:right w:val="nil"/>
        </w:tcBorders>
      </w:tcPr>
    </w:tblStylePr>
    <w:tblStylePr w:type="lastRow">
      <w:rPr>
        <w:b/>
      </w:rPr>
      <w:tcPr>
        <w:tcBorders>
          <w:top w:val="single" w:color="4F81BD" w:themeColor="accent1" w:sz="4" w:space="0"/>
          <w:left w:val="nil"/>
          <w:bottom w:val="nil"/>
          <w:right w:val="nil"/>
        </w:tcBorders>
      </w:tcPr>
    </w:tblStylePr>
    <w:tblStylePr w:type="firstCol">
      <w:rPr>
        <w:b/>
      </w:rPr>
    </w:tblStylePr>
    <w:tblStylePr w:type="lastCol">
      <w:rPr>
        <w:b/>
      </w:rPr>
    </w:tblStylePr>
    <w:tblStylePr w:type="band1Vert">
      <w:tcPr>
        <w:shd w:val="clear" w:color="D2DFEE" w:fill="D2DFEE" w:themeFill="accent1" w:themeFillTint="40"/>
      </w:tcPr>
    </w:tblStylePr>
    <w:tblStylePr w:type="band1Horz">
      <w:tcPr>
        <w:shd w:val="clear" w:color="D2DFEE" w:fill="D2DFEE" w:themeFill="accent1" w:themeFillTint="40"/>
      </w:tcPr>
    </w:tblStylePr>
  </w:style>
  <w:style w:type="table" w:customStyle="1" w:styleId="1368">
    <w:name w:val="List Table 1 Light - Accent 2"/>
    <w:qFormat/>
    <w:uiPriority w:val="99"/>
    <w:tblPr>
      <w:tblCellMar>
        <w:top w:w="0" w:type="dxa"/>
        <w:left w:w="0" w:type="dxa"/>
        <w:bottom w:w="0" w:type="dxa"/>
        <w:right w:w="0" w:type="dxa"/>
      </w:tblCellMar>
    </w:tblPr>
    <w:tblStylePr w:type="firstRow">
      <w:rPr>
        <w:b/>
      </w:rPr>
      <w:tcPr>
        <w:tcBorders>
          <w:top w:val="nil"/>
          <w:left w:val="nil"/>
          <w:bottom w:val="single" w:color="C0504D" w:themeColor="accent2" w:sz="4" w:space="0"/>
          <w:right w:val="nil"/>
        </w:tcBorders>
      </w:tcPr>
    </w:tblStylePr>
    <w:tblStylePr w:type="lastRow">
      <w:rPr>
        <w:b/>
      </w:rPr>
      <w:tcPr>
        <w:tcBorders>
          <w:top w:val="single" w:color="C0504D" w:themeColor="accent2" w:sz="4" w:space="0"/>
          <w:left w:val="nil"/>
          <w:bottom w:val="nil"/>
          <w:right w:val="nil"/>
        </w:tcBorders>
      </w:tcPr>
    </w:tblStylePr>
    <w:tblStylePr w:type="firstCol">
      <w:rPr>
        <w:b/>
      </w:rPr>
    </w:tblStylePr>
    <w:tblStylePr w:type="lastCol">
      <w:rPr>
        <w:b/>
      </w:rPr>
    </w:tblStylePr>
    <w:tblStylePr w:type="band1Vert">
      <w:tcPr>
        <w:shd w:val="clear" w:color="EFD2D2" w:fill="EFD3D2" w:themeFill="accent2" w:themeFillTint="40"/>
      </w:tcPr>
    </w:tblStylePr>
    <w:tblStylePr w:type="band1Horz">
      <w:tcPr>
        <w:shd w:val="clear" w:color="EFD2D2" w:fill="EFD3D2" w:themeFill="accent2" w:themeFillTint="40"/>
      </w:tcPr>
    </w:tblStylePr>
  </w:style>
  <w:style w:type="table" w:customStyle="1" w:styleId="1369">
    <w:name w:val="List Table 1 Light - Accent 3"/>
    <w:qFormat/>
    <w:uiPriority w:val="99"/>
    <w:tblPr>
      <w:tblCellMar>
        <w:top w:w="0" w:type="dxa"/>
        <w:left w:w="0" w:type="dxa"/>
        <w:bottom w:w="0" w:type="dxa"/>
        <w:right w:w="0" w:type="dxa"/>
      </w:tblCellMar>
    </w:tblPr>
    <w:tblStylePr w:type="firstRow">
      <w:rPr>
        <w:b/>
      </w:rPr>
      <w:tcPr>
        <w:tcBorders>
          <w:top w:val="nil"/>
          <w:left w:val="nil"/>
          <w:bottom w:val="single" w:color="9BBB59" w:themeColor="accent3" w:sz="4" w:space="0"/>
          <w:right w:val="nil"/>
        </w:tcBorders>
      </w:tcPr>
    </w:tblStylePr>
    <w:tblStylePr w:type="lastRow">
      <w:rPr>
        <w:b/>
      </w:rPr>
      <w:tcPr>
        <w:tcBorders>
          <w:top w:val="single" w:color="9BBB59" w:themeColor="accent3" w:sz="4" w:space="0"/>
          <w:left w:val="nil"/>
          <w:bottom w:val="nil"/>
          <w:right w:val="nil"/>
        </w:tcBorders>
      </w:tcPr>
    </w:tblStylePr>
    <w:tblStylePr w:type="firstCol">
      <w:rPr>
        <w:b/>
      </w:rPr>
    </w:tblStylePr>
    <w:tblStylePr w:type="lastCol">
      <w:rPr>
        <w:b/>
      </w:rPr>
    </w:tblStylePr>
    <w:tblStylePr w:type="band1Vert">
      <w:tcPr>
        <w:shd w:val="clear" w:color="E5EED5" w:fill="E5EDD5" w:themeFill="accent3" w:themeFillTint="40"/>
      </w:tcPr>
    </w:tblStylePr>
    <w:tblStylePr w:type="band1Horz">
      <w:tcPr>
        <w:shd w:val="clear" w:color="E5EED5" w:fill="E5EDD5" w:themeFill="accent3" w:themeFillTint="40"/>
      </w:tcPr>
    </w:tblStylePr>
  </w:style>
  <w:style w:type="table" w:customStyle="1" w:styleId="1370">
    <w:name w:val="List Table 1 Light - Accent 4"/>
    <w:qFormat/>
    <w:uiPriority w:val="99"/>
    <w:tblPr>
      <w:tblCellMar>
        <w:top w:w="0" w:type="dxa"/>
        <w:left w:w="0" w:type="dxa"/>
        <w:bottom w:w="0" w:type="dxa"/>
        <w:right w:w="0" w:type="dxa"/>
      </w:tblCellMar>
    </w:tblPr>
    <w:tblStylePr w:type="firstRow">
      <w:rPr>
        <w:b/>
      </w:rPr>
      <w:tcPr>
        <w:tcBorders>
          <w:top w:val="nil"/>
          <w:left w:val="nil"/>
          <w:bottom w:val="single" w:color="8064A2" w:themeColor="accent4" w:sz="4" w:space="0"/>
          <w:right w:val="nil"/>
        </w:tcBorders>
      </w:tcPr>
    </w:tblStylePr>
    <w:tblStylePr w:type="lastRow">
      <w:rPr>
        <w:b/>
      </w:rPr>
      <w:tcPr>
        <w:tcBorders>
          <w:top w:val="single" w:color="8064A2" w:themeColor="accent4" w:sz="4" w:space="0"/>
          <w:left w:val="nil"/>
          <w:bottom w:val="nil"/>
          <w:right w:val="nil"/>
        </w:tcBorders>
      </w:tcPr>
    </w:tblStylePr>
    <w:tblStylePr w:type="firstCol">
      <w:rPr>
        <w:b/>
      </w:rPr>
    </w:tblStylePr>
    <w:tblStylePr w:type="lastCol">
      <w:rPr>
        <w:b/>
      </w:rPr>
    </w:tblStylePr>
    <w:tblStylePr w:type="band1Vert">
      <w:tcPr>
        <w:shd w:val="clear" w:color="DFD8E7" w:fill="DFD8E7" w:themeFill="accent4" w:themeFillTint="40"/>
      </w:tcPr>
    </w:tblStylePr>
    <w:tblStylePr w:type="band1Horz">
      <w:tcPr>
        <w:shd w:val="clear" w:color="DFD8E7" w:fill="DFD8E7" w:themeFill="accent4" w:themeFillTint="40"/>
      </w:tcPr>
    </w:tblStylePr>
  </w:style>
  <w:style w:type="table" w:customStyle="1" w:styleId="1371">
    <w:name w:val="List Table 1 Light - Accent 5"/>
    <w:qFormat/>
    <w:uiPriority w:val="99"/>
    <w:tblPr>
      <w:tblCellMar>
        <w:top w:w="0" w:type="dxa"/>
        <w:left w:w="0" w:type="dxa"/>
        <w:bottom w:w="0" w:type="dxa"/>
        <w:right w:w="0" w:type="dxa"/>
      </w:tblCellMar>
    </w:tblPr>
    <w:tblStylePr w:type="firstRow">
      <w:rPr>
        <w:b/>
      </w:rPr>
      <w:tcPr>
        <w:tcBorders>
          <w:top w:val="nil"/>
          <w:left w:val="nil"/>
          <w:bottom w:val="single" w:color="4BACC6" w:themeColor="accent5" w:sz="4" w:space="0"/>
          <w:right w:val="nil"/>
        </w:tcBorders>
      </w:tcPr>
    </w:tblStylePr>
    <w:tblStylePr w:type="lastRow">
      <w:rPr>
        <w:b/>
      </w:rPr>
      <w:tcPr>
        <w:tcBorders>
          <w:top w:val="single" w:color="4BACC6" w:themeColor="accent5" w:sz="4" w:space="0"/>
          <w:left w:val="nil"/>
          <w:bottom w:val="nil"/>
          <w:right w:val="nil"/>
        </w:tcBorders>
      </w:tcPr>
    </w:tblStylePr>
    <w:tblStylePr w:type="firstCol">
      <w:rPr>
        <w:b/>
      </w:rPr>
    </w:tblStylePr>
    <w:tblStylePr w:type="lastCol">
      <w:rPr>
        <w:b/>
      </w:rPr>
    </w:tblStylePr>
    <w:tblStylePr w:type="band1Vert">
      <w:tcPr>
        <w:shd w:val="clear" w:color="D1EAF0" w:fill="D1EAF0" w:themeFill="accent5" w:themeFillTint="40"/>
      </w:tcPr>
    </w:tblStylePr>
    <w:tblStylePr w:type="band1Horz">
      <w:tcPr>
        <w:shd w:val="clear" w:color="D1EAF0" w:fill="D1EAF0" w:themeFill="accent5" w:themeFillTint="40"/>
      </w:tcPr>
    </w:tblStylePr>
  </w:style>
  <w:style w:type="table" w:customStyle="1" w:styleId="1372">
    <w:name w:val="List Table 1 Light - Accent 6"/>
    <w:qFormat/>
    <w:uiPriority w:val="99"/>
    <w:tblPr>
      <w:tblCellMar>
        <w:top w:w="0" w:type="dxa"/>
        <w:left w:w="0" w:type="dxa"/>
        <w:bottom w:w="0" w:type="dxa"/>
        <w:right w:w="0" w:type="dxa"/>
      </w:tblCellMar>
    </w:tblPr>
    <w:tblStylePr w:type="firstRow">
      <w:rPr>
        <w:b/>
      </w:rPr>
      <w:tcPr>
        <w:tcBorders>
          <w:top w:val="nil"/>
          <w:left w:val="nil"/>
          <w:bottom w:val="single" w:color="F79646" w:themeColor="accent6" w:sz="4" w:space="0"/>
          <w:right w:val="nil"/>
        </w:tcBorders>
      </w:tcPr>
    </w:tblStylePr>
    <w:tblStylePr w:type="lastRow">
      <w:rPr>
        <w:b/>
      </w:rPr>
      <w:tcPr>
        <w:tcBorders>
          <w:top w:val="single" w:color="F79646" w:themeColor="accent6" w:sz="4" w:space="0"/>
          <w:left w:val="nil"/>
          <w:bottom w:val="nil"/>
          <w:right w:val="nil"/>
        </w:tcBorders>
      </w:tcPr>
    </w:tblStylePr>
    <w:tblStylePr w:type="firstCol">
      <w:rPr>
        <w:b/>
      </w:rPr>
    </w:tblStylePr>
    <w:tblStylePr w:type="lastCol">
      <w:rPr>
        <w:b/>
      </w:rPr>
    </w:tblStylePr>
    <w:tblStylePr w:type="band1Vert">
      <w:tcPr>
        <w:shd w:val="clear" w:color="FDE4D0" w:fill="FCE4D0" w:themeFill="accent6" w:themeFillTint="40"/>
      </w:tcPr>
    </w:tblStylePr>
    <w:tblStylePr w:type="band1Horz">
      <w:tcPr>
        <w:shd w:val="clear" w:color="FDE4D0" w:fill="FCE4D0" w:themeFill="accent6" w:themeFillTint="40"/>
      </w:tcPr>
    </w:tblStylePr>
  </w:style>
  <w:style w:type="table" w:customStyle="1" w:styleId="1373">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cPr>
        <w:tcBorders>
          <w:top w:val="single" w:color="4F81BD" w:themeColor="accent1" w:sz="4" w:space="0"/>
          <w:left w:val="nil"/>
          <w:bottom w:val="single" w:color="4F81BD" w:themeColor="accent1" w:sz="4" w:space="0"/>
          <w:right w:val="nil"/>
        </w:tcBorders>
      </w:tcPr>
    </w:tblStylePr>
    <w:tblStylePr w:type="lastRow">
      <w:rPr>
        <w:b/>
        <w:sz w:val="22"/>
      </w:rPr>
      <w:tcPr>
        <w:tcBorders>
          <w:top w:val="single" w:color="4F81BD" w:themeColor="accent1" w:sz="4" w:space="0"/>
          <w:left w:val="nil"/>
          <w:bottom w:val="single" w:color="4F81BD" w:themeColor="accent1" w:sz="4" w:space="0"/>
          <w:right w:val="nil"/>
        </w:tcBorders>
      </w:tcPr>
    </w:tblStylePr>
    <w:tblStylePr w:type="firstCol">
      <w:rPr>
        <w:b/>
        <w:sz w:val="22"/>
      </w:rPr>
    </w:tblStylePr>
    <w:tblStylePr w:type="lastCol">
      <w:rPr>
        <w:b/>
        <w:sz w:val="22"/>
      </w:rPr>
    </w:tblStylePr>
    <w:tblStylePr w:type="band1Vert">
      <w:rPr>
        <w:sz w:val="22"/>
      </w:rPr>
      <w:tcPr>
        <w:shd w:val="clear" w:color="D2DFEE" w:fill="D2DFEE" w:themeFill="accent1" w:themeFillTint="40"/>
      </w:tcPr>
    </w:tblStylePr>
    <w:tblStylePr w:type="band1Horz">
      <w:rPr>
        <w:sz w:val="22"/>
      </w:rPr>
      <w:tcPr>
        <w:shd w:val="clear" w:color="D2DFEE" w:fill="D2DFEE" w:themeFill="accent1" w:themeFillTint="40"/>
      </w:tcPr>
    </w:tblStylePr>
  </w:style>
  <w:style w:type="table" w:customStyle="1" w:styleId="1374">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cPr>
        <w:tcBorders>
          <w:top w:val="single" w:color="C0504D" w:themeColor="accent2" w:sz="4" w:space="0"/>
          <w:left w:val="nil"/>
          <w:bottom w:val="single" w:color="C0504D" w:themeColor="accent2" w:sz="4" w:space="0"/>
          <w:right w:val="nil"/>
        </w:tcBorders>
      </w:tcPr>
    </w:tblStylePr>
    <w:tblStylePr w:type="lastRow">
      <w:rPr>
        <w:b/>
        <w:sz w:val="22"/>
      </w:rPr>
      <w:tcPr>
        <w:tcBorders>
          <w:top w:val="single" w:color="C0504D" w:themeColor="accent2" w:sz="4" w:space="0"/>
          <w:left w:val="nil"/>
          <w:bottom w:val="single" w:color="C0504D" w:themeColor="accent2" w:sz="4" w:space="0"/>
          <w:right w:val="nil"/>
        </w:tcBorders>
      </w:tcPr>
    </w:tblStylePr>
    <w:tblStylePr w:type="firstCol">
      <w:rPr>
        <w:b/>
        <w:sz w:val="22"/>
      </w:rPr>
    </w:tblStylePr>
    <w:tblStylePr w:type="lastCol">
      <w:rPr>
        <w:b/>
        <w:sz w:val="22"/>
      </w:rPr>
    </w:tblStylePr>
    <w:tblStylePr w:type="band1Vert">
      <w:rPr>
        <w:sz w:val="22"/>
      </w:rPr>
      <w:tcPr>
        <w:shd w:val="clear" w:color="EFD2D2" w:fill="EFD3D2" w:themeFill="accent2" w:themeFillTint="40"/>
      </w:tcPr>
    </w:tblStylePr>
    <w:tblStylePr w:type="band1Horz">
      <w:rPr>
        <w:sz w:val="22"/>
      </w:rPr>
      <w:tcPr>
        <w:shd w:val="clear" w:color="EFD2D2" w:fill="EFD3D2" w:themeFill="accent2" w:themeFillTint="40"/>
      </w:tcPr>
    </w:tblStylePr>
  </w:style>
  <w:style w:type="table" w:customStyle="1" w:styleId="1375">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cPr>
        <w:tcBorders>
          <w:top w:val="single" w:color="9BBB59" w:themeColor="accent3" w:sz="4" w:space="0"/>
          <w:left w:val="nil"/>
          <w:bottom w:val="single" w:color="9BBB59" w:themeColor="accent3" w:sz="4" w:space="0"/>
          <w:right w:val="nil"/>
        </w:tcBorders>
      </w:tcPr>
    </w:tblStylePr>
    <w:tblStylePr w:type="lastRow">
      <w:rPr>
        <w:b/>
        <w:sz w:val="22"/>
      </w:rPr>
      <w:tcPr>
        <w:tcBorders>
          <w:top w:val="single" w:color="9BBB59" w:themeColor="accent3" w:sz="4" w:space="0"/>
          <w:left w:val="nil"/>
          <w:bottom w:val="single" w:color="9BBB59" w:themeColor="accent3" w:sz="4" w:space="0"/>
          <w:right w:val="nil"/>
        </w:tcBorders>
      </w:tcPr>
    </w:tblStylePr>
    <w:tblStylePr w:type="firstCol">
      <w:rPr>
        <w:b/>
        <w:sz w:val="22"/>
      </w:rPr>
    </w:tblStylePr>
    <w:tblStylePr w:type="lastCol">
      <w:rPr>
        <w:b/>
        <w:sz w:val="22"/>
      </w:rPr>
    </w:tblStylePr>
    <w:tblStylePr w:type="band1Vert">
      <w:rPr>
        <w:sz w:val="22"/>
      </w:rPr>
      <w:tcPr>
        <w:shd w:val="clear" w:color="E5EED5" w:fill="E5EDD5" w:themeFill="accent3" w:themeFillTint="40"/>
      </w:tcPr>
    </w:tblStylePr>
    <w:tblStylePr w:type="band1Horz">
      <w:rPr>
        <w:sz w:val="22"/>
      </w:rPr>
      <w:tcPr>
        <w:shd w:val="clear" w:color="E5EED5" w:fill="E5EDD5" w:themeFill="accent3" w:themeFillTint="40"/>
      </w:tcPr>
    </w:tblStylePr>
  </w:style>
  <w:style w:type="table" w:customStyle="1" w:styleId="1376">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cPr>
        <w:tcBorders>
          <w:top w:val="single" w:color="8064A2" w:themeColor="accent4" w:sz="4" w:space="0"/>
          <w:left w:val="nil"/>
          <w:bottom w:val="single" w:color="8064A2" w:themeColor="accent4" w:sz="4" w:space="0"/>
          <w:right w:val="nil"/>
        </w:tcBorders>
      </w:tcPr>
    </w:tblStylePr>
    <w:tblStylePr w:type="lastRow">
      <w:rPr>
        <w:b/>
        <w:sz w:val="22"/>
      </w:rPr>
      <w:tcPr>
        <w:tcBorders>
          <w:top w:val="single" w:color="8064A2" w:themeColor="accent4" w:sz="4" w:space="0"/>
          <w:left w:val="nil"/>
          <w:bottom w:val="single" w:color="8064A2" w:themeColor="accent4" w:sz="4" w:space="0"/>
          <w:right w:val="nil"/>
        </w:tcBorders>
      </w:tcPr>
    </w:tblStylePr>
    <w:tblStylePr w:type="firstCol">
      <w:rPr>
        <w:b/>
        <w:sz w:val="22"/>
      </w:rPr>
    </w:tblStylePr>
    <w:tblStylePr w:type="lastCol">
      <w:rPr>
        <w:b/>
        <w:sz w:val="22"/>
      </w:rPr>
    </w:tblStylePr>
    <w:tblStylePr w:type="band1Vert">
      <w:rPr>
        <w:sz w:val="22"/>
      </w:rPr>
      <w:tcPr>
        <w:shd w:val="clear" w:color="DFD8E7" w:fill="DFD8E7" w:themeFill="accent4" w:themeFillTint="40"/>
      </w:tcPr>
    </w:tblStylePr>
    <w:tblStylePr w:type="band1Horz">
      <w:rPr>
        <w:sz w:val="22"/>
      </w:rPr>
      <w:tcPr>
        <w:shd w:val="clear" w:color="DFD8E7" w:fill="DFD8E7" w:themeFill="accent4" w:themeFillTint="40"/>
      </w:tcPr>
    </w:tblStylePr>
  </w:style>
  <w:style w:type="table" w:customStyle="1" w:styleId="1377">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cPr>
        <w:tcBorders>
          <w:top w:val="single" w:color="4BACC6" w:themeColor="accent5" w:sz="4" w:space="0"/>
          <w:left w:val="nil"/>
          <w:bottom w:val="single" w:color="4BACC6" w:themeColor="accent5" w:sz="4" w:space="0"/>
          <w:right w:val="nil"/>
        </w:tcBorders>
      </w:tcPr>
    </w:tblStylePr>
    <w:tblStylePr w:type="lastRow">
      <w:rPr>
        <w:b/>
        <w:sz w:val="22"/>
      </w:rPr>
      <w:tcPr>
        <w:tcBorders>
          <w:top w:val="single" w:color="4BACC6" w:themeColor="accent5" w:sz="4" w:space="0"/>
          <w:left w:val="nil"/>
          <w:bottom w:val="single" w:color="4BACC6" w:themeColor="accent5" w:sz="4" w:space="0"/>
          <w:right w:val="nil"/>
        </w:tcBorders>
      </w:tcPr>
    </w:tblStylePr>
    <w:tblStylePr w:type="firstCol">
      <w:rPr>
        <w:b/>
        <w:sz w:val="22"/>
      </w:rPr>
    </w:tblStylePr>
    <w:tblStylePr w:type="lastCol">
      <w:rPr>
        <w:b/>
        <w:sz w:val="22"/>
      </w:rPr>
    </w:tblStylePr>
    <w:tblStylePr w:type="band1Vert">
      <w:rPr>
        <w:sz w:val="22"/>
      </w:rPr>
      <w:tcPr>
        <w:shd w:val="clear" w:color="D1EAF0" w:fill="D1EAF0" w:themeFill="accent5" w:themeFillTint="40"/>
      </w:tcPr>
    </w:tblStylePr>
    <w:tblStylePr w:type="band1Horz">
      <w:rPr>
        <w:sz w:val="22"/>
      </w:rPr>
      <w:tcPr>
        <w:shd w:val="clear" w:color="D1EAF0" w:fill="D1EAF0" w:themeFill="accent5" w:themeFillTint="40"/>
      </w:tcPr>
    </w:tblStylePr>
  </w:style>
  <w:style w:type="table" w:customStyle="1" w:styleId="1378">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cPr>
        <w:tcBorders>
          <w:top w:val="single" w:color="F79646" w:themeColor="accent6" w:sz="4" w:space="0"/>
          <w:left w:val="nil"/>
          <w:bottom w:val="single" w:color="F79646" w:themeColor="accent6" w:sz="4" w:space="0"/>
          <w:right w:val="nil"/>
        </w:tcBorders>
      </w:tcPr>
    </w:tblStylePr>
    <w:tblStylePr w:type="lastRow">
      <w:rPr>
        <w:b/>
        <w:sz w:val="22"/>
      </w:rPr>
      <w:tcPr>
        <w:tcBorders>
          <w:top w:val="single" w:color="F79646" w:themeColor="accent6" w:sz="4" w:space="0"/>
          <w:left w:val="nil"/>
          <w:bottom w:val="single" w:color="F79646" w:themeColor="accent6" w:sz="4" w:space="0"/>
          <w:right w:val="nil"/>
        </w:tcBorders>
      </w:tcPr>
    </w:tblStylePr>
    <w:tblStylePr w:type="firstCol">
      <w:rPr>
        <w:b/>
        <w:sz w:val="22"/>
      </w:rPr>
    </w:tblStylePr>
    <w:tblStylePr w:type="lastCol">
      <w:rPr>
        <w:b/>
        <w:sz w:val="22"/>
      </w:rPr>
    </w:tblStylePr>
    <w:tblStylePr w:type="band1Vert">
      <w:rPr>
        <w:sz w:val="22"/>
      </w:rPr>
      <w:tcPr>
        <w:shd w:val="clear" w:color="FDE4D0" w:fill="FCE4D0" w:themeFill="accent6" w:themeFillTint="40"/>
      </w:tcPr>
    </w:tblStylePr>
    <w:tblStylePr w:type="band1Horz">
      <w:rPr>
        <w:sz w:val="22"/>
      </w:rPr>
      <w:tcPr>
        <w:shd w:val="clear" w:color="FDE4D0" w:fill="FCE4D0" w:themeFill="accent6" w:themeFillTint="40"/>
      </w:tcPr>
    </w:tblStylePr>
  </w:style>
  <w:style w:type="table" w:customStyle="1" w:styleId="137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cPr>
        <w:tcBorders>
          <w:left w:val="single" w:color="4F81BD" w:themeColor="accent1" w:sz="4" w:space="0"/>
          <w:right w:val="single" w:color="4F81BD" w:themeColor="accent1" w:sz="4" w:space="0"/>
        </w:tcBorders>
      </w:tcPr>
    </w:tblStylePr>
    <w:tblStylePr w:type="band1Horz">
      <w:rPr>
        <w:sz w:val="22"/>
      </w:rPr>
      <w:tcPr>
        <w:tcBorders>
          <w:top w:val="single" w:color="4F81BD" w:themeColor="accent1" w:sz="4" w:space="0"/>
          <w:bottom w:val="single" w:color="4F81BD" w:themeColor="accent1" w:sz="4" w:space="0"/>
        </w:tcBorders>
      </w:tcPr>
    </w:tblStylePr>
  </w:style>
  <w:style w:type="table" w:customStyle="1" w:styleId="138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cPr>
        <w:shd w:val="clear" w:color="D99695" w:fill="D99795" w:themeFill="accent2" w:themeFillTint="97"/>
      </w:tcPr>
    </w:tblStylePr>
    <w:tblStylePr w:type="lastRow">
      <w:rPr>
        <w:b/>
      </w:rPr>
    </w:tblStylePr>
    <w:tblStylePr w:type="firstCol">
      <w:rPr>
        <w:b/>
      </w:rPr>
    </w:tblStylePr>
    <w:tblStylePr w:type="lastCol">
      <w:rPr>
        <w:b/>
      </w:rPr>
    </w:tblStylePr>
    <w:tblStylePr w:type="band1Vert">
      <w:rPr>
        <w:sz w:val="22"/>
      </w:rPr>
      <w:tcPr>
        <w:tcBorders>
          <w:left w:val="single" w:color="C0504D" w:themeColor="accent2" w:sz="4" w:space="0"/>
          <w:right w:val="single" w:color="C0504D" w:themeColor="accent2" w:sz="4" w:space="0"/>
        </w:tcBorders>
      </w:tcPr>
    </w:tblStylePr>
    <w:tblStylePr w:type="band1Horz">
      <w:rPr>
        <w:sz w:val="22"/>
      </w:rPr>
      <w:tcPr>
        <w:tcBorders>
          <w:top w:val="single" w:color="C0504D" w:themeColor="accent2" w:sz="4" w:space="0"/>
          <w:bottom w:val="single" w:color="C0504D" w:themeColor="accent2" w:sz="4" w:space="0"/>
        </w:tcBorders>
      </w:tcPr>
    </w:tblStylePr>
  </w:style>
  <w:style w:type="table" w:customStyle="1" w:styleId="138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cPr>
        <w:shd w:val="clear" w:color="C3D69B" w:fill="C3D69C" w:themeFill="accent3" w:themeFillTint="98"/>
      </w:tcPr>
    </w:tblStylePr>
    <w:tblStylePr w:type="lastRow">
      <w:rPr>
        <w:b/>
      </w:rPr>
    </w:tblStylePr>
    <w:tblStylePr w:type="firstCol">
      <w:rPr>
        <w:b/>
      </w:rPr>
    </w:tblStylePr>
    <w:tblStylePr w:type="lastCol">
      <w:rPr>
        <w:b/>
      </w:rPr>
    </w:tblStylePr>
    <w:tblStylePr w:type="band1Vert">
      <w:rPr>
        <w:sz w:val="22"/>
      </w:rPr>
      <w:tcPr>
        <w:tcBorders>
          <w:left w:val="single" w:color="9BBB59" w:themeColor="accent3" w:sz="4" w:space="0"/>
          <w:right w:val="single" w:color="9BBB59" w:themeColor="accent3" w:sz="4" w:space="0"/>
        </w:tcBorders>
      </w:tcPr>
    </w:tblStylePr>
    <w:tblStylePr w:type="band1Horz">
      <w:rPr>
        <w:sz w:val="22"/>
      </w:rPr>
      <w:tcPr>
        <w:tcBorders>
          <w:top w:val="single" w:color="9BBB59" w:themeColor="accent3" w:sz="4" w:space="0"/>
          <w:bottom w:val="single" w:color="9BBB59" w:themeColor="accent3" w:sz="4" w:space="0"/>
        </w:tcBorders>
      </w:tcPr>
    </w:tblStylePr>
  </w:style>
  <w:style w:type="table" w:customStyle="1" w:styleId="138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cPr>
        <w:tcBorders>
          <w:left w:val="single" w:color="8064A2" w:themeColor="accent4" w:sz="4" w:space="0"/>
          <w:right w:val="single" w:color="8064A2" w:themeColor="accent4" w:sz="4" w:space="0"/>
        </w:tcBorders>
      </w:tcPr>
    </w:tblStylePr>
    <w:tblStylePr w:type="band1Horz">
      <w:rPr>
        <w:sz w:val="22"/>
      </w:rPr>
      <w:tcPr>
        <w:tcBorders>
          <w:top w:val="single" w:color="8064A2" w:themeColor="accent4" w:sz="4" w:space="0"/>
          <w:bottom w:val="single" w:color="8064A2" w:themeColor="accent4" w:sz="4" w:space="0"/>
        </w:tcBorders>
      </w:tcPr>
    </w:tblStylePr>
  </w:style>
  <w:style w:type="table" w:customStyle="1" w:styleId="138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cPr>
        <w:tcBorders>
          <w:left w:val="single" w:color="4BACC6" w:themeColor="accent5" w:sz="4" w:space="0"/>
          <w:right w:val="single" w:color="4BACC6" w:themeColor="accent5" w:sz="4" w:space="0"/>
        </w:tcBorders>
      </w:tcPr>
    </w:tblStylePr>
    <w:tblStylePr w:type="band1Horz">
      <w:rPr>
        <w:sz w:val="22"/>
      </w:rPr>
      <w:tcPr>
        <w:tcBorders>
          <w:top w:val="single" w:color="4BACC6" w:themeColor="accent5" w:sz="4" w:space="0"/>
          <w:bottom w:val="single" w:color="4BACC6" w:themeColor="accent5" w:sz="4" w:space="0"/>
        </w:tcBorders>
      </w:tcPr>
    </w:tblStylePr>
  </w:style>
  <w:style w:type="table" w:customStyle="1" w:styleId="138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cPr>
        <w:tcBorders>
          <w:left w:val="single" w:color="F79646" w:themeColor="accent6" w:sz="4" w:space="0"/>
          <w:right w:val="single" w:color="F79646" w:themeColor="accent6" w:sz="4" w:space="0"/>
        </w:tcBorders>
      </w:tcPr>
    </w:tblStylePr>
    <w:tblStylePr w:type="band1Horz">
      <w:rPr>
        <w:sz w:val="22"/>
      </w:rPr>
      <w:tcPr>
        <w:tcBorders>
          <w:top w:val="single" w:color="F79646" w:themeColor="accent6" w:sz="4" w:space="0"/>
          <w:bottom w:val="single" w:color="F79646" w:themeColor="accent6" w:sz="4" w:space="0"/>
        </w:tcBorders>
      </w:tcPr>
    </w:tblStylePr>
  </w:style>
  <w:style w:type="table" w:customStyle="1" w:styleId="138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cPr>
        <w:shd w:val="clear" w:color="D2DFEE" w:fill="D2DFEE" w:themeFill="accent1" w:themeFillTint="40"/>
      </w:tcPr>
    </w:tblStylePr>
    <w:tblStylePr w:type="band1Horz">
      <w:rPr>
        <w:sz w:val="22"/>
      </w:rPr>
      <w:tcPr>
        <w:shd w:val="clear" w:color="D2DFEE" w:fill="D2DFEE" w:themeFill="accent1" w:themeFillTint="40"/>
      </w:tcPr>
    </w:tblStylePr>
  </w:style>
  <w:style w:type="table" w:customStyle="1" w:styleId="138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cPr>
        <w:shd w:val="clear" w:color="EFD2D2" w:fill="EFD3D2" w:themeFill="accent2" w:themeFillTint="40"/>
      </w:tcPr>
    </w:tblStylePr>
    <w:tblStylePr w:type="band1Horz">
      <w:rPr>
        <w:sz w:val="22"/>
      </w:rPr>
      <w:tcPr>
        <w:shd w:val="clear" w:color="EFD2D2" w:fill="EFD3D2" w:themeFill="accent2" w:themeFillTint="40"/>
      </w:tcPr>
    </w:tblStylePr>
  </w:style>
  <w:style w:type="table" w:customStyle="1" w:styleId="138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cPr>
        <w:shd w:val="clear" w:color="E5EED5" w:fill="E5EDD5" w:themeFill="accent3" w:themeFillTint="40"/>
      </w:tcPr>
    </w:tblStylePr>
    <w:tblStylePr w:type="band1Horz">
      <w:rPr>
        <w:sz w:val="22"/>
      </w:rPr>
      <w:tcPr>
        <w:shd w:val="clear" w:color="E5EED5" w:fill="E5EDD5" w:themeFill="accent3" w:themeFillTint="40"/>
      </w:tcPr>
    </w:tblStylePr>
  </w:style>
  <w:style w:type="table" w:customStyle="1" w:styleId="138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cPr>
        <w:shd w:val="clear" w:color="DFD8E7" w:fill="DFD8E7" w:themeFill="accent4" w:themeFillTint="40"/>
      </w:tcPr>
    </w:tblStylePr>
    <w:tblStylePr w:type="band1Horz">
      <w:rPr>
        <w:sz w:val="22"/>
      </w:rPr>
      <w:tcPr>
        <w:shd w:val="clear" w:color="DFD8E7" w:fill="DFD8E7" w:themeFill="accent4" w:themeFillTint="40"/>
      </w:tcPr>
    </w:tblStylePr>
  </w:style>
  <w:style w:type="table" w:customStyle="1" w:styleId="138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cPr>
        <w:shd w:val="clear" w:color="D1EAF0" w:fill="D1EAF0" w:themeFill="accent5" w:themeFillTint="40"/>
      </w:tcPr>
    </w:tblStylePr>
    <w:tblStylePr w:type="band1Horz">
      <w:rPr>
        <w:sz w:val="22"/>
      </w:rPr>
      <w:tcPr>
        <w:shd w:val="clear" w:color="D1EAF0" w:fill="D1EAF0" w:themeFill="accent5" w:themeFillTint="40"/>
      </w:tcPr>
    </w:tblStylePr>
  </w:style>
  <w:style w:type="table" w:customStyle="1" w:styleId="139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cPr>
        <w:shd w:val="clear" w:color="FDE4D0" w:fill="FCE4D0" w:themeFill="accent6" w:themeFillTint="40"/>
      </w:tcPr>
    </w:tblStylePr>
    <w:tblStylePr w:type="band1Horz">
      <w:rPr>
        <w:sz w:val="22"/>
      </w:rPr>
      <w:tcPr>
        <w:shd w:val="clear" w:color="FDE4D0" w:fill="FCE4D0" w:themeFill="accent6" w:themeFillTint="40"/>
      </w:tcPr>
    </w:tblStylePr>
  </w:style>
  <w:style w:type="table" w:customStyle="1" w:styleId="1391">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fill="4F81BD" w:themeFill="accent1"/>
      </w:tcPr>
    </w:tblStylePr>
    <w:tblStylePr w:type="band2Horz">
      <w:tcPr>
        <w:tcBorders>
          <w:top w:val="single" w:color="FFFFFF" w:themeColor="light1" w:sz="4" w:space="0"/>
          <w:bottom w:val="single" w:color="FFFFFF" w:themeColor="light1" w:sz="4" w:space="0"/>
        </w:tcBorders>
        <w:shd w:val="clear" w:color="4F81BD" w:fill="4F81BD" w:themeFill="accent1"/>
      </w:tcPr>
    </w:tblStylePr>
  </w:style>
  <w:style w:type="table" w:customStyle="1" w:styleId="1392">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val="FFFFFF" w:themeColor="light1"/>
        <w:sz w:val="22"/>
      </w:r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val="FFFFFF" w:themeColor="light1"/>
        <w:sz w:val="22"/>
      </w:rPr>
    </w:tblStylePr>
    <w:tblStylePr w:type="firstCol">
      <w:rPr>
        <w:b/>
        <w:color w:val="FFFFFF" w:themeColor="light1"/>
        <w:sz w:val="22"/>
      </w:rPr>
      <w:tcPr>
        <w:tcBorders>
          <w:left w:val="single" w:color="C0504D" w:themeColor="accent2" w:sz="32" w:space="0"/>
          <w:right w:val="single" w:color="FFFFFF" w:themeColor="light1" w:sz="4" w:space="0"/>
        </w:tcBorders>
      </w:tcPr>
    </w:tblStylePr>
    <w:tblStylePr w:type="lastCol">
      <w:tcPr>
        <w:tcBorders>
          <w:left w:val="single" w:color="FFFFFF" w:themeColor="light1" w:sz="4" w:space="0"/>
          <w:right w:val="single" w:color="C0504D" w:themeColor="accent2" w:sz="32" w:space="0"/>
        </w:tcBorders>
      </w:tcPr>
    </w:tblStylePr>
    <w:tblStylePr w:type="band1Vert">
      <w:tcPr>
        <w:tcBorders>
          <w:left w:val="single" w:color="FFFFFF" w:themeColor="light1" w:sz="4" w:space="0"/>
          <w:right w:val="single" w:color="FFFFFF" w:themeColor="light1" w:sz="4" w:space="0"/>
        </w:tcBorders>
        <w:shd w:val="clear" w:color="D99695"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fill="D99795" w:themeFill="accent2" w:themeFillTint="97"/>
      </w:tcPr>
    </w:tblStylePr>
    <w:tblStylePr w:type="band2Horz">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3">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val="FFFFFF" w:themeColor="light1"/>
        <w:sz w:val="22"/>
      </w:r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val="FFFFFF" w:themeColor="light1"/>
        <w:sz w:val="22"/>
      </w:rPr>
    </w:tblStylePr>
    <w:tblStylePr w:type="firstCol">
      <w:rPr>
        <w:b/>
        <w:color w:val="FFFFFF" w:themeColor="light1"/>
        <w:sz w:val="22"/>
      </w:rPr>
      <w:tcPr>
        <w:tcBorders>
          <w:left w:val="single" w:color="9BBB59" w:themeColor="accent3" w:sz="32" w:space="0"/>
          <w:right w:val="single" w:color="FFFFFF" w:themeColor="light1" w:sz="4" w:space="0"/>
        </w:tcBorders>
      </w:tcPr>
    </w:tblStylePr>
    <w:tblStylePr w:type="lastCol">
      <w:tcPr>
        <w:tcBorders>
          <w:left w:val="single" w:color="FFFFFF" w:themeColor="light1" w:sz="4" w:space="0"/>
          <w:right w:val="single" w:color="9BBB59" w:themeColor="accent3" w:sz="32" w:space="0"/>
        </w:tcBorders>
      </w:tcPr>
    </w:tblStylePr>
    <w:tblStylePr w:type="band1Vert">
      <w:tcPr>
        <w:tcBorders>
          <w:left w:val="single" w:color="FFFFFF" w:themeColor="light1" w:sz="4" w:space="0"/>
          <w:right w:val="single" w:color="FFFFFF" w:themeColor="light1" w:sz="4" w:space="0"/>
        </w:tcBorders>
        <w:shd w:val="clear" w:color="C3D69B"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fill="C3D69C" w:themeFill="accent3" w:themeFillTint="98"/>
      </w:tcPr>
    </w:tblStylePr>
    <w:tblStylePr w:type="band2Horz">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4">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cPr>
        <w:tcBorders>
          <w:left w:val="single" w:color="8064A2" w:themeColor="accent4" w:sz="32" w:space="0"/>
          <w:right w:val="single" w:color="FFFFFF" w:themeColor="light1" w:sz="4" w:space="0"/>
        </w:tcBorders>
      </w:tcPr>
    </w:tblStylePr>
    <w:tblStylePr w:type="lastCol">
      <w:tcPr>
        <w:tcBorders>
          <w:left w:val="single" w:color="FFFFFF" w:themeColor="light1" w:sz="4" w:space="0"/>
          <w:right w:val="single" w:color="8064A2" w:themeColor="accent4" w:sz="32" w:space="0"/>
        </w:tcBorders>
      </w:tcPr>
    </w:tblStylePr>
    <w:tblStylePr w:type="band1Vert">
      <w:tcPr>
        <w:tcBorders>
          <w:left w:val="single" w:color="FFFFFF" w:themeColor="light1" w:sz="4" w:space="0"/>
          <w:right w:val="single" w:color="FFFFFF" w:themeColor="light1" w:sz="4" w:space="0"/>
        </w:tcBorders>
        <w:shd w:val="clear" w:color="B2A1C6"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fill="B2A1C6" w:themeFill="accent4" w:themeFillTint="9A"/>
      </w:tcPr>
    </w:tblStylePr>
    <w:tblStylePr w:type="band2Horz">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5">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cPr>
        <w:tcBorders>
          <w:left w:val="single" w:color="4BACC6" w:themeColor="accent5" w:sz="32" w:space="0"/>
          <w:right w:val="single" w:color="FFFFFF" w:themeColor="light1" w:sz="4" w:space="0"/>
        </w:tcBorders>
      </w:tcPr>
    </w:tblStylePr>
    <w:tblStylePr w:type="lastCol">
      <w:tcPr>
        <w:tcBorders>
          <w:left w:val="single" w:color="FFFFFF" w:themeColor="light1" w:sz="4" w:space="0"/>
          <w:right w:val="single" w:color="4BACC6" w:themeColor="accent5" w:sz="32" w:space="0"/>
        </w:tcBorders>
      </w:tcPr>
    </w:tblStylePr>
    <w:tblStylePr w:type="band1Vert">
      <w:tcPr>
        <w:tcBorders>
          <w:left w:val="single" w:color="FFFFFF" w:themeColor="light1" w:sz="4" w:space="0"/>
          <w:right w:val="single" w:color="FFFFFF" w:themeColor="light1" w:sz="4" w:space="0"/>
        </w:tcBorders>
        <w:shd w:val="clear" w:color="92CCDC"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fill="92CCDC" w:themeFill="accent5" w:themeFillTint="9A"/>
      </w:tcPr>
    </w:tblStylePr>
    <w:tblStylePr w:type="band2Horz">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6">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cPr>
        <w:tcBorders>
          <w:left w:val="single" w:color="F79646" w:themeColor="accent6" w:sz="32" w:space="0"/>
          <w:right w:val="single" w:color="FFFFFF" w:themeColor="light1" w:sz="4" w:space="0"/>
        </w:tcBorders>
      </w:tcPr>
    </w:tblStylePr>
    <w:tblStylePr w:type="lastCol">
      <w:tcPr>
        <w:tcBorders>
          <w:left w:val="single" w:color="FFFFFF" w:themeColor="light1" w:sz="4" w:space="0"/>
          <w:right w:val="single" w:color="F79646" w:themeColor="accent6" w:sz="32" w:space="0"/>
        </w:tcBorders>
      </w:tcPr>
    </w:tblStylePr>
    <w:tblStylePr w:type="band1Vert">
      <w:tcPr>
        <w:tcBorders>
          <w:left w:val="single" w:color="FFFFFF" w:themeColor="light1" w:sz="4" w:space="0"/>
          <w:right w:val="single" w:color="FFFFFF" w:themeColor="light1" w:sz="4" w:space="0"/>
        </w:tcBorders>
        <w:shd w:val="clear" w:color="FAC090"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fill="FAC090" w:themeFill="accent6" w:themeFillTint="98"/>
      </w:tcPr>
    </w:tblStylePr>
    <w:tblStylePr w:type="band2Horz">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7">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fill="D2DFEE" w:themeFill="accent1" w:themeFillTint="40"/>
      </w:tcPr>
    </w:tblStylePr>
    <w:tblStylePr w:type="band1Horz">
      <w:rPr>
        <w:color w:val="2A4A71" w:themeColor="accent1" w:themeShade="94"/>
        <w:sz w:val="22"/>
      </w:rPr>
      <w:tcPr>
        <w:shd w:val="clear" w:color="D2DFEE" w:fill="D2DFEE" w:themeFill="accent1" w:themeFillTint="40"/>
      </w:tcPr>
    </w:tblStylePr>
    <w:tblStylePr w:type="band2Horz">
      <w:rPr>
        <w:color w:val="2A4A71" w:themeColor="accent1" w:themeShade="94"/>
        <w:sz w:val="22"/>
      </w:rPr>
    </w:tblStylePr>
  </w:style>
  <w:style w:type="table" w:customStyle="1" w:styleId="1398">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C0504D" w:themeColor="accent2" w:sz="4" w:space="0"/>
        </w:tcBorders>
      </w:tcPr>
    </w:tblStylePr>
    <w:tblStylePr w:type="lastRow">
      <w:rPr>
        <w:b/>
        <w:color w:val="D99896" w:themeColor="accent2" w:themeTint="96"/>
      </w:rPr>
      <w:tcPr>
        <w:tcBorders>
          <w:top w:val="single" w:color="C0504D" w:themeColor="accent2"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2D2" w:fill="EFD3D2" w:themeFill="accent2" w:themeFillTint="40"/>
      </w:tcPr>
    </w:tblStylePr>
    <w:tblStylePr w:type="band1Horz">
      <w:rPr>
        <w:color w:val="D99896" w:themeColor="accent2" w:themeTint="96"/>
        <w:sz w:val="22"/>
      </w:rPr>
      <w:tcPr>
        <w:shd w:val="clear" w:color="EFD2D2" w:fill="EFD3D2" w:themeFill="accent2" w:themeFillTint="40"/>
      </w:tcPr>
    </w:tblStylePr>
    <w:tblStylePr w:type="band2Horz">
      <w:rPr>
        <w:color w:val="D99896" w:themeColor="accent2" w:themeTint="96"/>
        <w:sz w:val="22"/>
      </w:rPr>
    </w:tblStylePr>
  </w:style>
  <w:style w:type="table" w:customStyle="1" w:styleId="1399">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2D69B" w:themeColor="accent3" w:themeTint="99"/>
      </w:rPr>
      <w:tcPr>
        <w:tcBorders>
          <w:bottom w:val="single" w:color="9BBB59" w:themeColor="accent3" w:sz="4" w:space="0"/>
        </w:tcBorders>
      </w:tcPr>
    </w:tblStylePr>
    <w:tblStylePr w:type="lastRow">
      <w:rPr>
        <w:b/>
        <w:color w:val="C2D69B" w:themeColor="accent3" w:themeTint="99"/>
      </w:rPr>
      <w:tcPr>
        <w:tcBorders>
          <w:top w:val="single" w:color="9BBB59" w:themeColor="accent3"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ED5" w:fill="E5EDD5" w:themeFill="accent3" w:themeFillTint="40"/>
      </w:tcPr>
    </w:tblStylePr>
    <w:tblStylePr w:type="band1Horz">
      <w:rPr>
        <w:color w:val="C2D69B" w:themeColor="accent3" w:themeTint="99"/>
        <w:sz w:val="22"/>
      </w:rPr>
      <w:tcPr>
        <w:shd w:val="clear" w:color="E5EED5" w:fill="E5EDD5" w:themeFill="accent3" w:themeFillTint="40"/>
      </w:tcPr>
    </w:tblStylePr>
    <w:tblStylePr w:type="band2Horz">
      <w:rPr>
        <w:color w:val="C2D69B" w:themeColor="accent3" w:themeTint="99"/>
        <w:sz w:val="22"/>
      </w:rPr>
    </w:tblStylePr>
  </w:style>
  <w:style w:type="table" w:customStyle="1" w:styleId="1400">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8064A2" w:themeColor="accent4" w:sz="4" w:space="0"/>
        </w:tcBorders>
      </w:tcPr>
    </w:tblStylePr>
    <w:tblStylePr w:type="lastRow">
      <w:rPr>
        <w:b/>
        <w:color w:val="B2A1C7" w:themeColor="accent4" w:themeTint="99"/>
      </w:rPr>
      <w:tcPr>
        <w:tcBorders>
          <w:top w:val="single" w:color="8064A2" w:themeColor="accent4"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fill="DFD8E7" w:themeFill="accent4" w:themeFillTint="40"/>
      </w:tcPr>
    </w:tblStylePr>
    <w:tblStylePr w:type="band1Horz">
      <w:rPr>
        <w:color w:val="B2A1C7" w:themeColor="accent4" w:themeTint="99"/>
        <w:sz w:val="22"/>
      </w:rPr>
      <w:tcPr>
        <w:shd w:val="clear" w:color="DFD8E7" w:fill="DFD8E7" w:themeFill="accent4" w:themeFillTint="40"/>
      </w:tcPr>
    </w:tblStylePr>
    <w:tblStylePr w:type="band2Horz">
      <w:rPr>
        <w:color w:val="B2A1C7" w:themeColor="accent4" w:themeTint="99"/>
        <w:sz w:val="22"/>
      </w:rPr>
    </w:tblStylePr>
  </w:style>
  <w:style w:type="table" w:customStyle="1" w:styleId="1401">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DDC" w:themeColor="accent5" w:themeTint="99"/>
      </w:rPr>
      <w:tcPr>
        <w:tcBorders>
          <w:bottom w:val="single" w:color="4BACC6" w:themeColor="accent5" w:sz="4" w:space="0"/>
        </w:tcBorders>
      </w:tcPr>
    </w:tblStylePr>
    <w:tblStylePr w:type="lastRow">
      <w:rPr>
        <w:b/>
        <w:color w:val="92CDDC" w:themeColor="accent5" w:themeTint="99"/>
      </w:rPr>
      <w:tcPr>
        <w:tcBorders>
          <w:top w:val="single" w:color="4BACC6" w:themeColor="accent5"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fill="D1EAF0" w:themeFill="accent5" w:themeFillTint="40"/>
      </w:tcPr>
    </w:tblStylePr>
    <w:tblStylePr w:type="band1Horz">
      <w:rPr>
        <w:color w:val="92CDDC" w:themeColor="accent5" w:themeTint="99"/>
        <w:sz w:val="22"/>
      </w:rPr>
      <w:tcPr>
        <w:shd w:val="clear" w:color="D1EAF0" w:fill="D1EAF0" w:themeFill="accent5" w:themeFillTint="40"/>
      </w:tcPr>
    </w:tblStylePr>
    <w:tblStylePr w:type="band2Horz">
      <w:rPr>
        <w:color w:val="92CDDC" w:themeColor="accent5" w:themeTint="99"/>
        <w:sz w:val="22"/>
      </w:rPr>
    </w:tblStylePr>
  </w:style>
  <w:style w:type="table" w:customStyle="1" w:styleId="1402">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BF8F" w:themeColor="accent6" w:themeTint="99"/>
      </w:rPr>
      <w:tcPr>
        <w:tcBorders>
          <w:bottom w:val="single" w:color="F79646" w:themeColor="accent6" w:sz="4" w:space="0"/>
        </w:tcBorders>
      </w:tcPr>
    </w:tblStylePr>
    <w:tblStylePr w:type="lastRow">
      <w:rPr>
        <w:b/>
        <w:color w:val="FABF8F" w:themeColor="accent6" w:themeTint="99"/>
      </w:rPr>
      <w:tcPr>
        <w:tcBorders>
          <w:top w:val="single" w:color="F79646" w:themeColor="accent6"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DE4D0" w:fill="FCE4D0" w:themeFill="accent6" w:themeFillTint="40"/>
      </w:tcPr>
    </w:tblStylePr>
    <w:tblStylePr w:type="band1Horz">
      <w:rPr>
        <w:color w:val="FABF8F" w:themeColor="accent6" w:themeTint="99"/>
        <w:sz w:val="22"/>
      </w:rPr>
      <w:tcPr>
        <w:shd w:val="clear" w:color="FDE4D0" w:fill="FCE4D0" w:themeFill="accent6" w:themeFillTint="40"/>
      </w:tcPr>
    </w:tblStylePr>
    <w:tblStylePr w:type="band2Horz">
      <w:rPr>
        <w:color w:val="FABF8F" w:themeColor="accent6" w:themeTint="99"/>
        <w:sz w:val="22"/>
      </w:rPr>
    </w:tblStylePr>
  </w:style>
  <w:style w:type="table" w:customStyle="1" w:styleId="1403">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4"/>
        <w:sz w:val="22"/>
      </w:rPr>
      <w:tcPr>
        <w:tcBorders>
          <w:top w:val="nil"/>
          <w:left w:val="nil"/>
          <w:bottom w:val="single" w:color="4F81BD" w:themeColor="accent1" w:sz="4" w:space="0"/>
          <w:right w:val="nil"/>
        </w:tcBorders>
        <w:shd w:val="clear" w:color="FFFFFF" w:fill="FFFFFF" w:themeFill="light1"/>
      </w:tcPr>
    </w:tblStylePr>
    <w:tblStylePr w:type="lastRow">
      <w:rPr>
        <w:i/>
        <w:color w:val="2A4A71" w:themeColor="accent1" w:themeShade="94"/>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fill="D2DFEE" w:themeFill="accent1" w:themeFillTint="40"/>
      </w:tcPr>
    </w:tblStylePr>
    <w:tblStylePr w:type="band1Horz">
      <w:rPr>
        <w:color w:val="2A4A71" w:themeColor="accent1" w:themeShade="94"/>
        <w:sz w:val="22"/>
      </w:rPr>
      <w:tcPr>
        <w:shd w:val="clear" w:color="D2DFEE" w:fill="D2DFEE" w:themeFill="accent1" w:themeFillTint="40"/>
      </w:tcPr>
    </w:tblStylePr>
    <w:tblStylePr w:type="band2Horz">
      <w:rPr>
        <w:color w:val="2A4A71" w:themeColor="accent1" w:themeShade="94"/>
        <w:sz w:val="22"/>
      </w:rPr>
    </w:tblStylePr>
  </w:style>
  <w:style w:type="table" w:customStyle="1" w:styleId="1404">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i/>
        <w:color w:val="D99896" w:themeColor="accent2" w:themeTint="96"/>
        <w:sz w:val="22"/>
      </w:rPr>
      <w:tcPr>
        <w:tcBorders>
          <w:top w:val="nil"/>
          <w:left w:val="nil"/>
          <w:bottom w:val="single" w:color="C0504D" w:themeColor="accent2" w:sz="4" w:space="0"/>
          <w:right w:val="nil"/>
        </w:tcBorders>
        <w:shd w:val="clear" w:color="FFFFFF" w:fill="FFFFFF" w:themeFill="light1"/>
      </w:tcPr>
    </w:tblStylePr>
    <w:tblStylePr w:type="lastRow">
      <w:rPr>
        <w:i/>
        <w:color w:val="D99896" w:themeColor="accent2" w:themeTint="96"/>
        <w:sz w:val="22"/>
      </w:r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99896" w:themeColor="accent2" w:themeTint="96"/>
        <w:sz w:val="22"/>
      </w:rPr>
      <w:tcPr>
        <w:tcBorders>
          <w:top w:val="nil"/>
          <w:left w:val="nil"/>
          <w:bottom w:val="nil"/>
          <w:right w:val="single" w:color="C0504D" w:themeColor="accent2" w:sz="4" w:space="0"/>
        </w:tcBorders>
        <w:shd w:val="clear" w:color="FFFFFF" w:fill="auto"/>
      </w:tcPr>
    </w:tblStylePr>
    <w:tblStylePr w:type="lastCol">
      <w:rPr>
        <w:i/>
        <w:color w:val="D99896" w:themeColor="accent2" w:themeTint="96"/>
        <w:sz w:val="22"/>
      </w:rPr>
      <w:tcPr>
        <w:tcBorders>
          <w:top w:val="nil"/>
          <w:left w:val="single" w:color="C0504D" w:themeColor="accent2" w:sz="4" w:space="0"/>
          <w:bottom w:val="nil"/>
          <w:right w:val="nil"/>
        </w:tcBorders>
        <w:shd w:val="clear" w:color="FFFFFF" w:fill="auto"/>
      </w:tcPr>
    </w:tblStylePr>
    <w:tblStylePr w:type="band1Vert">
      <w:tcPr>
        <w:shd w:val="clear" w:color="EFD2D2" w:fill="EFD3D2" w:themeFill="accent2" w:themeFillTint="40"/>
      </w:tcPr>
    </w:tblStylePr>
    <w:tblStylePr w:type="band1Horz">
      <w:rPr>
        <w:color w:val="D99896" w:themeColor="accent2" w:themeTint="96"/>
        <w:sz w:val="22"/>
      </w:rPr>
      <w:tcPr>
        <w:shd w:val="clear" w:color="EFD2D2" w:fill="EFD3D2" w:themeFill="accent2" w:themeFillTint="40"/>
      </w:tcPr>
    </w:tblStylePr>
    <w:tblStylePr w:type="band2Horz">
      <w:rPr>
        <w:color w:val="D99896" w:themeColor="accent2" w:themeTint="96"/>
        <w:sz w:val="22"/>
      </w:rPr>
    </w:tblStylePr>
  </w:style>
  <w:style w:type="table" w:customStyle="1" w:styleId="1405">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i/>
        <w:color w:val="C2D69B" w:themeColor="accent3" w:themeTint="99"/>
        <w:sz w:val="22"/>
      </w:rPr>
      <w:tcPr>
        <w:tcBorders>
          <w:top w:val="nil"/>
          <w:left w:val="nil"/>
          <w:bottom w:val="single" w:color="9BBB59" w:themeColor="accent3" w:sz="4" w:space="0"/>
          <w:right w:val="nil"/>
        </w:tcBorders>
        <w:shd w:val="clear" w:color="FFFFFF" w:fill="FFFFFF" w:themeFill="light1"/>
      </w:tcPr>
    </w:tblStylePr>
    <w:tblStylePr w:type="lastRow">
      <w:rPr>
        <w:i/>
        <w:color w:val="C2D69B" w:themeColor="accent3" w:themeTint="99"/>
        <w:sz w:val="22"/>
      </w:r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C2D69B" w:themeColor="accent3" w:themeTint="99"/>
        <w:sz w:val="22"/>
      </w:rPr>
      <w:tcPr>
        <w:tcBorders>
          <w:top w:val="nil"/>
          <w:left w:val="nil"/>
          <w:bottom w:val="nil"/>
          <w:right w:val="single" w:color="9BBB59" w:themeColor="accent3" w:sz="4" w:space="0"/>
        </w:tcBorders>
        <w:shd w:val="clear" w:color="FFFFFF" w:fill="auto"/>
      </w:tcPr>
    </w:tblStylePr>
    <w:tblStylePr w:type="lastCol">
      <w:rPr>
        <w:i/>
        <w:color w:val="C2D69B" w:themeColor="accent3" w:themeTint="99"/>
        <w:sz w:val="22"/>
      </w:rPr>
      <w:tcPr>
        <w:tcBorders>
          <w:top w:val="nil"/>
          <w:left w:val="single" w:color="9BBB59" w:themeColor="accent3" w:sz="4" w:space="0"/>
          <w:bottom w:val="nil"/>
          <w:right w:val="nil"/>
        </w:tcBorders>
        <w:shd w:val="clear" w:color="FFFFFF" w:fill="auto"/>
      </w:tcPr>
    </w:tblStylePr>
    <w:tblStylePr w:type="band1Vert">
      <w:tcPr>
        <w:shd w:val="clear" w:color="E5EED5" w:fill="E5EDD5" w:themeFill="accent3" w:themeFillTint="40"/>
      </w:tcPr>
    </w:tblStylePr>
    <w:tblStylePr w:type="band1Horz">
      <w:rPr>
        <w:color w:val="C2D69B" w:themeColor="accent3" w:themeTint="99"/>
        <w:sz w:val="22"/>
      </w:rPr>
      <w:tcPr>
        <w:shd w:val="clear" w:color="E5EED5" w:fill="E5EDD5" w:themeFill="accent3" w:themeFillTint="40"/>
      </w:tcPr>
    </w:tblStylePr>
    <w:tblStylePr w:type="band2Horz">
      <w:rPr>
        <w:color w:val="C2D69B" w:themeColor="accent3" w:themeTint="99"/>
        <w:sz w:val="22"/>
      </w:rPr>
    </w:tblStylePr>
  </w:style>
  <w:style w:type="table" w:customStyle="1" w:styleId="1406">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i/>
        <w:color w:val="B2A1C7" w:themeColor="accent4" w:themeTint="99"/>
        <w:sz w:val="22"/>
      </w:rPr>
      <w:tcPr>
        <w:tcBorders>
          <w:top w:val="nil"/>
          <w:left w:val="nil"/>
          <w:bottom w:val="single" w:color="8064A2" w:themeColor="accent4" w:sz="4" w:space="0"/>
          <w:right w:val="nil"/>
        </w:tcBorders>
        <w:shd w:val="clear" w:color="FFFFFF" w:fill="FFFFFF" w:themeFill="light1"/>
      </w:tcPr>
    </w:tblStylePr>
    <w:tblStylePr w:type="lastRow">
      <w:rPr>
        <w:i/>
        <w:color w:val="B2A1C7" w:themeColor="accent4" w:themeTint="99"/>
        <w:sz w:val="22"/>
      </w:r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2A1C7" w:themeColor="accent4" w:themeTint="99"/>
        <w:sz w:val="22"/>
      </w:rPr>
      <w:tcPr>
        <w:tcBorders>
          <w:top w:val="nil"/>
          <w:left w:val="nil"/>
          <w:bottom w:val="nil"/>
          <w:right w:val="single" w:color="8064A2" w:themeColor="accent4" w:sz="4" w:space="0"/>
        </w:tcBorders>
        <w:shd w:val="clear" w:color="FFFFFF" w:fill="auto"/>
      </w:tcPr>
    </w:tblStylePr>
    <w:tblStylePr w:type="lastCol">
      <w:rPr>
        <w:i/>
        <w:color w:val="B2A1C7" w:themeColor="accent4" w:themeTint="99"/>
        <w:sz w:val="22"/>
      </w:rPr>
      <w:tcPr>
        <w:tcBorders>
          <w:top w:val="nil"/>
          <w:left w:val="single" w:color="8064A2" w:themeColor="accent4" w:sz="4" w:space="0"/>
          <w:bottom w:val="nil"/>
          <w:right w:val="nil"/>
        </w:tcBorders>
        <w:shd w:val="clear" w:color="FFFFFF" w:fill="auto"/>
      </w:tcPr>
    </w:tblStylePr>
    <w:tblStylePr w:type="band1Vert">
      <w:tcPr>
        <w:shd w:val="clear" w:color="DFD8E7" w:fill="DFD8E7" w:themeFill="accent4" w:themeFillTint="40"/>
      </w:tcPr>
    </w:tblStylePr>
    <w:tblStylePr w:type="band1Horz">
      <w:rPr>
        <w:color w:val="B2A1C7" w:themeColor="accent4" w:themeTint="99"/>
        <w:sz w:val="22"/>
      </w:rPr>
      <w:tcPr>
        <w:shd w:val="clear" w:color="DFD8E7" w:fill="DFD8E7" w:themeFill="accent4" w:themeFillTint="40"/>
      </w:tcPr>
    </w:tblStylePr>
    <w:tblStylePr w:type="band2Horz">
      <w:rPr>
        <w:color w:val="B2A1C7" w:themeColor="accent4" w:themeTint="99"/>
        <w:sz w:val="22"/>
      </w:rPr>
    </w:tblStylePr>
  </w:style>
  <w:style w:type="table" w:customStyle="1" w:styleId="1407">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i/>
        <w:color w:val="92CDDC" w:themeColor="accent5" w:themeTint="99"/>
        <w:sz w:val="22"/>
      </w:rPr>
      <w:tcPr>
        <w:tcBorders>
          <w:top w:val="nil"/>
          <w:left w:val="nil"/>
          <w:bottom w:val="single" w:color="4BACC6" w:themeColor="accent5" w:sz="4" w:space="0"/>
          <w:right w:val="nil"/>
        </w:tcBorders>
        <w:shd w:val="clear" w:color="FFFFFF" w:fill="FFFFFF" w:themeFill="light1"/>
      </w:tcPr>
    </w:tblStylePr>
    <w:tblStylePr w:type="lastRow">
      <w:rPr>
        <w:i/>
        <w:color w:val="92CDDC" w:themeColor="accent5" w:themeTint="99"/>
        <w:sz w:val="22"/>
      </w:r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92CDDC" w:themeColor="accent5" w:themeTint="99"/>
        <w:sz w:val="22"/>
      </w:rPr>
      <w:tcPr>
        <w:tcBorders>
          <w:top w:val="nil"/>
          <w:left w:val="nil"/>
          <w:bottom w:val="nil"/>
          <w:right w:val="single" w:color="4BACC6" w:themeColor="accent5" w:sz="4" w:space="0"/>
        </w:tcBorders>
        <w:shd w:val="clear" w:color="FFFFFF" w:fill="auto"/>
      </w:tcPr>
    </w:tblStylePr>
    <w:tblStylePr w:type="lastCol">
      <w:rPr>
        <w:i/>
        <w:color w:val="92CDDC" w:themeColor="accent5" w:themeTint="99"/>
        <w:sz w:val="22"/>
      </w:rPr>
      <w:tcPr>
        <w:tcBorders>
          <w:top w:val="nil"/>
          <w:left w:val="single" w:color="4BACC6" w:themeColor="accent5" w:sz="4" w:space="0"/>
          <w:bottom w:val="nil"/>
          <w:right w:val="nil"/>
        </w:tcBorders>
        <w:shd w:val="clear" w:color="FFFFFF" w:fill="auto"/>
      </w:tcPr>
    </w:tblStylePr>
    <w:tblStylePr w:type="band1Vert">
      <w:tcPr>
        <w:shd w:val="clear" w:color="D1EAF0" w:fill="D1EAF0" w:themeFill="accent5" w:themeFillTint="40"/>
      </w:tcPr>
    </w:tblStylePr>
    <w:tblStylePr w:type="band1Horz">
      <w:rPr>
        <w:color w:val="92CDDC" w:themeColor="accent5" w:themeTint="99"/>
        <w:sz w:val="22"/>
      </w:rPr>
      <w:tcPr>
        <w:shd w:val="clear" w:color="D1EAF0" w:fill="D1EAF0" w:themeFill="accent5" w:themeFillTint="40"/>
      </w:tcPr>
    </w:tblStylePr>
    <w:tblStylePr w:type="band2Horz">
      <w:rPr>
        <w:color w:val="92CDDC" w:themeColor="accent5" w:themeTint="99"/>
        <w:sz w:val="22"/>
      </w:rPr>
    </w:tblStylePr>
  </w:style>
  <w:style w:type="table" w:customStyle="1" w:styleId="1408">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i/>
        <w:color w:val="FABF8F" w:themeColor="accent6" w:themeTint="99"/>
        <w:sz w:val="22"/>
      </w:rPr>
      <w:tcPr>
        <w:tcBorders>
          <w:top w:val="nil"/>
          <w:left w:val="nil"/>
          <w:bottom w:val="single" w:color="F79646" w:themeColor="accent6" w:sz="4" w:space="0"/>
          <w:right w:val="nil"/>
        </w:tcBorders>
        <w:shd w:val="clear" w:color="FFFFFF" w:fill="FFFFFF" w:themeFill="light1"/>
      </w:tcPr>
    </w:tblStylePr>
    <w:tblStylePr w:type="lastRow">
      <w:rPr>
        <w:i/>
        <w:color w:val="FABF8F" w:themeColor="accent6" w:themeTint="99"/>
        <w:sz w:val="22"/>
      </w:r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FABF8F" w:themeColor="accent6" w:themeTint="99"/>
        <w:sz w:val="22"/>
      </w:rPr>
      <w:tcPr>
        <w:tcBorders>
          <w:top w:val="nil"/>
          <w:left w:val="nil"/>
          <w:bottom w:val="nil"/>
          <w:right w:val="single" w:color="F79646" w:themeColor="accent6" w:sz="4" w:space="0"/>
        </w:tcBorders>
        <w:shd w:val="clear" w:color="FFFFFF" w:fill="auto"/>
      </w:tcPr>
    </w:tblStylePr>
    <w:tblStylePr w:type="lastCol">
      <w:rPr>
        <w:i/>
        <w:color w:val="FABF8F" w:themeColor="accent6" w:themeTint="99"/>
        <w:sz w:val="22"/>
      </w:rPr>
      <w:tcPr>
        <w:tcBorders>
          <w:top w:val="nil"/>
          <w:left w:val="single" w:color="F79646" w:themeColor="accent6" w:sz="4" w:space="0"/>
          <w:bottom w:val="nil"/>
          <w:right w:val="nil"/>
        </w:tcBorders>
        <w:shd w:val="clear" w:color="FFFFFF" w:fill="auto"/>
      </w:tcPr>
    </w:tblStylePr>
    <w:tblStylePr w:type="band1Vert">
      <w:tcPr>
        <w:shd w:val="clear" w:color="FDE4D0" w:fill="FCE4D0" w:themeFill="accent6" w:themeFillTint="40"/>
      </w:tcPr>
    </w:tblStylePr>
    <w:tblStylePr w:type="band1Horz">
      <w:rPr>
        <w:color w:val="FABF8F" w:themeColor="accent6" w:themeTint="99"/>
        <w:sz w:val="22"/>
      </w:rPr>
      <w:tcPr>
        <w:shd w:val="clear" w:color="FDE4D0" w:fill="FCE4D0" w:themeFill="accent6" w:themeFillTint="40"/>
      </w:tcPr>
    </w:tblStylePr>
    <w:tblStylePr w:type="band2Horz">
      <w:rPr>
        <w:color w:val="FABF8F" w:themeColor="accent6" w:themeTint="99"/>
        <w:sz w:val="22"/>
      </w:rPr>
    </w:tblStylePr>
  </w:style>
  <w:style w:type="table" w:customStyle="1" w:styleId="1409">
    <w:name w:val="Lined - Accent"/>
    <w:qFormat/>
    <w:uiPriority w:val="99"/>
    <w:tblPr>
      <w:tblCellMar>
        <w:top w:w="0" w:type="dxa"/>
        <w:left w:w="0" w:type="dxa"/>
        <w:bottom w:w="0" w:type="dxa"/>
        <w:right w:w="0" w:type="dxa"/>
      </w:tblCellMar>
    </w:tblPr>
    <w:tblStylePr w:type="firstRow">
      <w:rPr>
        <w:sz w:val="22"/>
      </w:rPr>
      <w:tcPr>
        <w:shd w:val="clear" w:color="7F7F7F" w:fill="7E7E7E" w:themeFill="text1" w:themeFillTint="80"/>
      </w:tcPr>
    </w:tblStylePr>
    <w:tblStylePr w:type="lastRow">
      <w:rPr>
        <w:sz w:val="22"/>
      </w:rPr>
      <w:tcPr>
        <w:shd w:val="clear" w:color="7F7F7F" w:fill="7E7E7E" w:themeFill="text1" w:themeFillTint="80"/>
      </w:tcPr>
    </w:tblStylePr>
    <w:tblStylePr w:type="firstCol">
      <w:rPr>
        <w:sz w:val="22"/>
      </w:rPr>
      <w:tcPr>
        <w:shd w:val="clear" w:color="7F7F7F" w:fill="7E7E7E" w:themeFill="text1" w:themeFillTint="80"/>
      </w:tcPr>
    </w:tblStylePr>
    <w:tblStylePr w:type="lastCol">
      <w:rPr>
        <w:sz w:val="22"/>
      </w:rPr>
      <w:tcPr>
        <w:shd w:val="clear" w:color="7F7F7F" w:fill="7E7E7E" w:themeFill="text1" w:themeFillTint="80"/>
      </w:tcPr>
    </w:tblStylePr>
    <w:tblStylePr w:type="band1Vert">
      <w:rPr>
        <w:sz w:val="22"/>
      </w:rPr>
    </w:tblStylePr>
    <w:tblStylePr w:type="band2Vert">
      <w:rPr>
        <w:sz w:val="22"/>
      </w:rPr>
      <w:tcPr>
        <w:shd w:val="clear" w:color="FFFFFF" w:fill="FFFFFF" w:themeFill="text1" w:themeFillTint="00"/>
      </w:tcPr>
    </w:tblStylePr>
    <w:tblStylePr w:type="band1Horz">
      <w:rPr>
        <w:sz w:val="22"/>
      </w:rPr>
    </w:tblStylePr>
    <w:tblStylePr w:type="band2Horz">
      <w:rPr>
        <w:sz w:val="22"/>
      </w:rPr>
      <w:tcPr>
        <w:shd w:val="clear" w:color="FFFFFF" w:fill="FFFFFF" w:themeFill="text1" w:themeFillTint="00"/>
      </w:tcPr>
    </w:tblStylePr>
  </w:style>
  <w:style w:type="table" w:customStyle="1" w:styleId="1410">
    <w:name w:val="Lined - Accent 1"/>
    <w:qFormat/>
    <w:uiPriority w:val="99"/>
    <w:tblPr>
      <w:tblCellMar>
        <w:top w:w="0" w:type="dxa"/>
        <w:left w:w="0" w:type="dxa"/>
        <w:bottom w:w="0" w:type="dxa"/>
        <w:right w:w="0" w:type="dxa"/>
      </w:tblCellMar>
    </w:tblPr>
    <w:tblStylePr w:type="firstRow">
      <w:rPr>
        <w:sz w:val="22"/>
      </w:rPr>
      <w:tcPr>
        <w:shd w:val="clear" w:color="5D8AC2" w:fill="5D8BC2" w:themeFill="accent1" w:themeFillTint="EA"/>
      </w:tcPr>
    </w:tblStylePr>
    <w:tblStylePr w:type="lastRow">
      <w:rPr>
        <w:sz w:val="22"/>
      </w:rPr>
      <w:tcPr>
        <w:shd w:val="clear" w:color="5D8AC2" w:fill="5D8BC2" w:themeFill="accent1" w:themeFillTint="EA"/>
      </w:tcPr>
    </w:tblStylePr>
    <w:tblStylePr w:type="firstCol">
      <w:rPr>
        <w:sz w:val="22"/>
      </w:rPr>
      <w:tcPr>
        <w:shd w:val="clear" w:color="5D8AC2" w:fill="5D8BC2" w:themeFill="accent1" w:themeFillTint="EA"/>
      </w:tcPr>
    </w:tblStylePr>
    <w:tblStylePr w:type="lastCol">
      <w:rPr>
        <w:sz w:val="22"/>
      </w:rPr>
      <w:tcPr>
        <w:shd w:val="clear" w:color="5D8AC2" w:fill="5D8BC2" w:themeFill="accent1" w:themeFillTint="EA"/>
      </w:tcPr>
    </w:tblStylePr>
    <w:tblStylePr w:type="band1Vert">
      <w:rPr>
        <w:sz w:val="22"/>
      </w:rPr>
    </w:tblStylePr>
    <w:tblStylePr w:type="band2Vert">
      <w:rPr>
        <w:sz w:val="22"/>
      </w:rPr>
      <w:tcPr>
        <w:shd w:val="clear" w:color="C7D7EA" w:fill="C7D7EA" w:themeFill="accent1" w:themeFillTint="50"/>
      </w:tcPr>
    </w:tblStylePr>
    <w:tblStylePr w:type="band1Horz">
      <w:rPr>
        <w:sz w:val="22"/>
      </w:rPr>
    </w:tblStylePr>
    <w:tblStylePr w:type="band2Horz">
      <w:rPr>
        <w:sz w:val="22"/>
      </w:rPr>
      <w:tcPr>
        <w:shd w:val="clear" w:color="C7D7EA" w:fill="C7D7EA" w:themeFill="accent1" w:themeFillTint="50"/>
      </w:tcPr>
    </w:tblStylePr>
  </w:style>
  <w:style w:type="table" w:customStyle="1" w:styleId="1411">
    <w:name w:val="Lined - Accent 2"/>
    <w:qFormat/>
    <w:uiPriority w:val="99"/>
    <w:tblPr>
      <w:tblCellMar>
        <w:top w:w="0" w:type="dxa"/>
        <w:left w:w="0" w:type="dxa"/>
        <w:bottom w:w="0" w:type="dxa"/>
        <w:right w:w="0" w:type="dxa"/>
      </w:tblCellMar>
    </w:tblPr>
    <w:tblStylePr w:type="firstRow">
      <w:rPr>
        <w:sz w:val="22"/>
      </w:rPr>
      <w:tcPr>
        <w:shd w:val="clear" w:color="D99695" w:fill="D99795" w:themeFill="accent2" w:themeFillTint="97"/>
      </w:tcPr>
    </w:tblStylePr>
    <w:tblStylePr w:type="lastRow">
      <w:rPr>
        <w:sz w:val="22"/>
      </w:rPr>
      <w:tcPr>
        <w:shd w:val="clear" w:color="D99695" w:fill="D99795" w:themeFill="accent2" w:themeFillTint="97"/>
      </w:tcPr>
    </w:tblStylePr>
    <w:tblStylePr w:type="firstCol">
      <w:rPr>
        <w:sz w:val="22"/>
      </w:rPr>
      <w:tcPr>
        <w:shd w:val="clear" w:color="D99695" w:fill="D99795" w:themeFill="accent2" w:themeFillTint="97"/>
      </w:tcPr>
    </w:tblStylePr>
    <w:tblStylePr w:type="lastCol">
      <w:rPr>
        <w:sz w:val="22"/>
      </w:rPr>
      <w:tcPr>
        <w:shd w:val="clear" w:color="D99695" w:fill="D99795" w:themeFill="accent2" w:themeFillTint="97"/>
      </w:tcPr>
    </w:tblStylePr>
    <w:tblStylePr w:type="band1Vert">
      <w:rPr>
        <w:sz w:val="22"/>
      </w:rPr>
    </w:tblStylePr>
    <w:tblStylePr w:type="band2Vert">
      <w:rPr>
        <w:sz w:val="22"/>
      </w:rPr>
      <w:tcPr>
        <w:shd w:val="clear" w:color="F2DCDC" w:fill="F2DCDC" w:themeFill="accent2" w:themeFillTint="32"/>
      </w:tcPr>
    </w:tblStylePr>
    <w:tblStylePr w:type="band1Horz">
      <w:rPr>
        <w:sz w:val="22"/>
      </w:rPr>
    </w:tblStylePr>
    <w:tblStylePr w:type="band2Horz">
      <w:rPr>
        <w:sz w:val="22"/>
      </w:rPr>
      <w:tcPr>
        <w:shd w:val="clear" w:color="F2DCDC" w:fill="F2DCDC" w:themeFill="accent2" w:themeFillTint="32"/>
      </w:tcPr>
    </w:tblStylePr>
  </w:style>
  <w:style w:type="table" w:customStyle="1" w:styleId="1412">
    <w:name w:val="Lined - Accent 3"/>
    <w:qFormat/>
    <w:uiPriority w:val="99"/>
    <w:tblPr>
      <w:tblCellMar>
        <w:top w:w="0" w:type="dxa"/>
        <w:left w:w="0" w:type="dxa"/>
        <w:bottom w:w="0" w:type="dxa"/>
        <w:right w:w="0" w:type="dxa"/>
      </w:tblCellMar>
    </w:tblPr>
    <w:tblStylePr w:type="firstRow">
      <w:rPr>
        <w:sz w:val="22"/>
      </w:rPr>
      <w:tcPr>
        <w:shd w:val="clear" w:color="9ABB59" w:fill="9BBB59" w:themeFill="accent3" w:themeFillTint="FE"/>
      </w:tcPr>
    </w:tblStylePr>
    <w:tblStylePr w:type="lastRow">
      <w:rPr>
        <w:sz w:val="22"/>
      </w:rPr>
      <w:tcPr>
        <w:shd w:val="clear" w:color="9ABB59" w:fill="9BBB59" w:themeFill="accent3" w:themeFillTint="FE"/>
      </w:tcPr>
    </w:tblStylePr>
    <w:tblStylePr w:type="firstCol">
      <w:rPr>
        <w:sz w:val="22"/>
      </w:rPr>
      <w:tcPr>
        <w:shd w:val="clear" w:color="9ABB59" w:fill="9BBB59" w:themeFill="accent3" w:themeFillTint="FE"/>
      </w:tcPr>
    </w:tblStylePr>
    <w:tblStylePr w:type="lastCol">
      <w:rPr>
        <w:sz w:val="22"/>
      </w:rPr>
      <w:tcPr>
        <w:shd w:val="clear" w:color="9ABB59" w:fill="9BBB59" w:themeFill="accent3" w:themeFillTint="FE"/>
      </w:tcPr>
    </w:tblStylePr>
    <w:tblStylePr w:type="band1Vert">
      <w:rPr>
        <w:sz w:val="22"/>
      </w:rPr>
    </w:tblStylePr>
    <w:tblStylePr w:type="band2Vert">
      <w:rPr>
        <w:sz w:val="22"/>
      </w:rPr>
      <w:tcPr>
        <w:shd w:val="clear" w:color="EAF1DC" w:fill="EAF1DD" w:themeFill="accent3" w:themeFillTint="34"/>
      </w:tcPr>
    </w:tblStylePr>
    <w:tblStylePr w:type="band1Horz">
      <w:rPr>
        <w:sz w:val="22"/>
      </w:rPr>
    </w:tblStylePr>
    <w:tblStylePr w:type="band2Horz">
      <w:rPr>
        <w:sz w:val="22"/>
      </w:rPr>
      <w:tcPr>
        <w:shd w:val="clear" w:color="EAF1DC" w:fill="EAF1DD" w:themeFill="accent3" w:themeFillTint="34"/>
      </w:tcPr>
    </w:tblStylePr>
  </w:style>
  <w:style w:type="table" w:customStyle="1" w:styleId="1413">
    <w:name w:val="Lined - Accent 4"/>
    <w:qFormat/>
    <w:uiPriority w:val="99"/>
    <w:tblPr>
      <w:tblCellMar>
        <w:top w:w="0" w:type="dxa"/>
        <w:left w:w="0" w:type="dxa"/>
        <w:bottom w:w="0" w:type="dxa"/>
        <w:right w:w="0" w:type="dxa"/>
      </w:tblCellMar>
    </w:tblPr>
    <w:tblStylePr w:type="firstRow">
      <w:rPr>
        <w:sz w:val="22"/>
      </w:rPr>
      <w:tcPr>
        <w:shd w:val="clear" w:color="B2A1C6" w:fill="B2A1C6" w:themeFill="accent4" w:themeFillTint="9A"/>
      </w:tcPr>
    </w:tblStylePr>
    <w:tblStylePr w:type="lastRow">
      <w:rPr>
        <w:sz w:val="22"/>
      </w:rPr>
      <w:tcPr>
        <w:shd w:val="clear" w:color="B2A1C6" w:fill="B2A1C6" w:themeFill="accent4" w:themeFillTint="9A"/>
      </w:tcPr>
    </w:tblStylePr>
    <w:tblStylePr w:type="firstCol">
      <w:rPr>
        <w:sz w:val="22"/>
      </w:rPr>
      <w:tcPr>
        <w:shd w:val="clear" w:color="B2A1C6" w:fill="B2A1C6" w:themeFill="accent4" w:themeFillTint="9A"/>
      </w:tcPr>
    </w:tblStylePr>
    <w:tblStylePr w:type="lastCol">
      <w:rPr>
        <w:sz w:val="22"/>
      </w:rPr>
      <w:tcPr>
        <w:shd w:val="clear" w:color="B2A1C6" w:fill="B2A1C6" w:themeFill="accent4" w:themeFillTint="9A"/>
      </w:tcPr>
    </w:tblStylePr>
    <w:tblStylePr w:type="band1Vert">
      <w:rPr>
        <w:sz w:val="22"/>
      </w:rPr>
    </w:tblStylePr>
    <w:tblStylePr w:type="band2Vert">
      <w:rPr>
        <w:sz w:val="22"/>
      </w:rPr>
      <w:tcPr>
        <w:shd w:val="clear" w:color="E5DFEC" w:fill="E5DFEC" w:themeFill="accent4" w:themeFillTint="34"/>
      </w:tcPr>
    </w:tblStylePr>
    <w:tblStylePr w:type="band1Horz">
      <w:rPr>
        <w:sz w:val="22"/>
      </w:rPr>
    </w:tblStylePr>
    <w:tblStylePr w:type="band2Horz">
      <w:rPr>
        <w:sz w:val="22"/>
      </w:rPr>
      <w:tcPr>
        <w:shd w:val="clear" w:color="E5DFEC" w:fill="E5DFEC" w:themeFill="accent4" w:themeFillTint="34"/>
      </w:tcPr>
    </w:tblStylePr>
  </w:style>
  <w:style w:type="table" w:customStyle="1" w:styleId="1414">
    <w:name w:val="Lined - Accent 5"/>
    <w:qFormat/>
    <w:uiPriority w:val="99"/>
    <w:tblPr>
      <w:tblCellMar>
        <w:top w:w="0" w:type="dxa"/>
        <w:left w:w="0" w:type="dxa"/>
        <w:bottom w:w="0" w:type="dxa"/>
        <w:right w:w="0" w:type="dxa"/>
      </w:tblCellMar>
    </w:tblPr>
    <w:tblStylePr w:type="firstRow">
      <w:rPr>
        <w:sz w:val="22"/>
      </w:rPr>
      <w:tcPr>
        <w:shd w:val="clear" w:color="4BACC6" w:fill="4BACC6" w:themeFill="accent5"/>
      </w:tcPr>
    </w:tblStylePr>
    <w:tblStylePr w:type="lastRow">
      <w:rPr>
        <w:sz w:val="22"/>
      </w:rPr>
      <w:tcPr>
        <w:shd w:val="clear" w:color="4BACC6" w:fill="4BACC6" w:themeFill="accent5"/>
      </w:tcPr>
    </w:tblStylePr>
    <w:tblStylePr w:type="firstCol">
      <w:rPr>
        <w:sz w:val="22"/>
      </w:rPr>
      <w:tcPr>
        <w:shd w:val="clear" w:color="4BACC6" w:fill="4BACC6" w:themeFill="accent5"/>
      </w:tcPr>
    </w:tblStylePr>
    <w:tblStylePr w:type="lastCol">
      <w:rPr>
        <w:sz w:val="22"/>
      </w:rPr>
      <w:tcPr>
        <w:shd w:val="clear" w:color="4BACC6" w:fill="4BACC6" w:themeFill="accent5"/>
      </w:tcPr>
    </w:tblStylePr>
    <w:tblStylePr w:type="band1Vert">
      <w:rPr>
        <w:sz w:val="22"/>
      </w:rPr>
    </w:tblStylePr>
    <w:tblStylePr w:type="band2Vert">
      <w:rPr>
        <w:sz w:val="22"/>
      </w:rPr>
      <w:tcPr>
        <w:shd w:val="clear" w:color="DAEEF3" w:fill="DAEEF3" w:themeFill="accent5" w:themeFillTint="34"/>
      </w:tcPr>
    </w:tblStylePr>
    <w:tblStylePr w:type="band1Horz">
      <w:rPr>
        <w:sz w:val="22"/>
      </w:rPr>
    </w:tblStylePr>
    <w:tblStylePr w:type="band2Horz">
      <w:rPr>
        <w:sz w:val="22"/>
      </w:rPr>
      <w:tcPr>
        <w:shd w:val="clear" w:color="DAEEF3" w:fill="DAEEF3" w:themeFill="accent5" w:themeFillTint="34"/>
      </w:tcPr>
    </w:tblStylePr>
  </w:style>
  <w:style w:type="table" w:customStyle="1" w:styleId="1415">
    <w:name w:val="Lined - Accent 6"/>
    <w:qFormat/>
    <w:uiPriority w:val="99"/>
    <w:tblPr>
      <w:tblCellMar>
        <w:top w:w="0" w:type="dxa"/>
        <w:left w:w="0" w:type="dxa"/>
        <w:bottom w:w="0" w:type="dxa"/>
        <w:right w:w="0" w:type="dxa"/>
      </w:tblCellMar>
    </w:tblPr>
    <w:tblStylePr w:type="firstRow">
      <w:rPr>
        <w:sz w:val="22"/>
      </w:rPr>
      <w:tcPr>
        <w:shd w:val="clear" w:color="F79646" w:fill="F79646" w:themeFill="accent6"/>
      </w:tcPr>
    </w:tblStylePr>
    <w:tblStylePr w:type="lastRow">
      <w:rPr>
        <w:sz w:val="22"/>
      </w:rPr>
      <w:tcPr>
        <w:shd w:val="clear" w:color="F79646" w:fill="F79646" w:themeFill="accent6"/>
      </w:tcPr>
    </w:tblStylePr>
    <w:tblStylePr w:type="firstCol">
      <w:rPr>
        <w:sz w:val="22"/>
      </w:rPr>
      <w:tcPr>
        <w:shd w:val="clear" w:color="F79646" w:fill="F79646" w:themeFill="accent6"/>
      </w:tcPr>
    </w:tblStylePr>
    <w:tblStylePr w:type="lastCol">
      <w:rPr>
        <w:sz w:val="22"/>
      </w:rPr>
      <w:tcPr>
        <w:shd w:val="clear" w:color="F79646" w:fill="F79646" w:themeFill="accent6"/>
      </w:tcPr>
    </w:tblStylePr>
    <w:tblStylePr w:type="band1Vert">
      <w:rPr>
        <w:sz w:val="22"/>
      </w:rPr>
    </w:tblStylePr>
    <w:tblStylePr w:type="band2Vert">
      <w:rPr>
        <w:sz w:val="22"/>
      </w:rPr>
      <w:tcPr>
        <w:shd w:val="clear" w:color="FDE9D8" w:fill="FDE9D9" w:themeFill="accent6" w:themeFillTint="34"/>
      </w:tcPr>
    </w:tblStylePr>
    <w:tblStylePr w:type="band1Horz">
      <w:rPr>
        <w:sz w:val="22"/>
      </w:rPr>
    </w:tblStylePr>
    <w:tblStylePr w:type="band2Horz">
      <w:rPr>
        <w:sz w:val="22"/>
      </w:rPr>
      <w:tcPr>
        <w:shd w:val="clear" w:color="FDE9D8" w:fill="FDE9D9" w:themeFill="accent6" w:themeFillTint="34"/>
      </w:tcPr>
    </w:tblStylePr>
  </w:style>
  <w:style w:type="table" w:customStyle="1" w:styleId="1416">
    <w:name w:val="Bordered &amp; Lined - Accent"/>
    <w:qFormat/>
    <w:uiPriority w:val="99"/>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cPr>
        <w:shd w:val="clear" w:color="7F7F7F" w:fill="7E7E7E" w:themeFill="text1" w:themeFillTint="80"/>
      </w:tcPr>
    </w:tblStylePr>
    <w:tblStylePr w:type="lastRow">
      <w:rPr>
        <w:sz w:val="22"/>
      </w:rPr>
      <w:tcPr>
        <w:shd w:val="clear" w:color="7F7F7F" w:fill="7E7E7E" w:themeFill="text1" w:themeFillTint="80"/>
      </w:tcPr>
    </w:tblStylePr>
    <w:tblStylePr w:type="firstCol">
      <w:rPr>
        <w:sz w:val="22"/>
      </w:rPr>
      <w:tcPr>
        <w:shd w:val="clear" w:color="7F7F7F" w:fill="7E7E7E" w:themeFill="text1" w:themeFillTint="80"/>
      </w:tcPr>
    </w:tblStylePr>
    <w:tblStylePr w:type="lastCol">
      <w:rPr>
        <w:sz w:val="22"/>
      </w:rPr>
      <w:tcPr>
        <w:shd w:val="clear" w:color="7F7F7F" w:fill="7E7E7E" w:themeFill="text1" w:themeFillTint="80"/>
      </w:tcPr>
    </w:tblStylePr>
    <w:tblStylePr w:type="band1Vert">
      <w:rPr>
        <w:sz w:val="22"/>
      </w:rPr>
    </w:tblStylePr>
    <w:tblStylePr w:type="band2Vert">
      <w:rPr>
        <w:sz w:val="22"/>
      </w:rPr>
      <w:tcPr>
        <w:shd w:val="clear" w:color="FFFFFF" w:fill="FFFFFF" w:themeFill="text1" w:themeFillTint="00"/>
      </w:tcPr>
    </w:tblStylePr>
    <w:tblStylePr w:type="band1Horz">
      <w:rPr>
        <w:sz w:val="22"/>
      </w:rPr>
    </w:tblStylePr>
    <w:tblStylePr w:type="band2Horz">
      <w:rPr>
        <w:sz w:val="22"/>
      </w:rPr>
      <w:tcPr>
        <w:shd w:val="clear" w:color="FFFFFF" w:fill="FFFFFF" w:themeFill="text1" w:themeFillTint="00"/>
      </w:tcPr>
    </w:tblStylePr>
  </w:style>
  <w:style w:type="table" w:customStyle="1" w:styleId="1417">
    <w:name w:val="Bordered &amp; Lined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cPr>
        <w:shd w:val="clear" w:color="5D8AC2" w:fill="5D8BC2" w:themeFill="accent1" w:themeFillTint="EA"/>
      </w:tcPr>
    </w:tblStylePr>
    <w:tblStylePr w:type="lastRow">
      <w:rPr>
        <w:sz w:val="22"/>
      </w:rPr>
      <w:tcPr>
        <w:shd w:val="clear" w:color="5D8AC2" w:fill="5D8BC2" w:themeFill="accent1" w:themeFillTint="EA"/>
      </w:tcPr>
    </w:tblStylePr>
    <w:tblStylePr w:type="firstCol">
      <w:rPr>
        <w:sz w:val="22"/>
      </w:rPr>
      <w:tcPr>
        <w:shd w:val="clear" w:color="5D8AC2" w:fill="5D8BC2" w:themeFill="accent1" w:themeFillTint="EA"/>
      </w:tcPr>
    </w:tblStylePr>
    <w:tblStylePr w:type="lastCol">
      <w:rPr>
        <w:sz w:val="22"/>
      </w:rPr>
      <w:tcPr>
        <w:shd w:val="clear" w:color="5D8AC2" w:fill="5D8BC2" w:themeFill="accent1" w:themeFillTint="EA"/>
      </w:tcPr>
    </w:tblStylePr>
    <w:tblStylePr w:type="band1Vert">
      <w:rPr>
        <w:sz w:val="22"/>
      </w:rPr>
    </w:tblStylePr>
    <w:tblStylePr w:type="band2Vert">
      <w:rPr>
        <w:sz w:val="22"/>
      </w:rPr>
      <w:tcPr>
        <w:shd w:val="clear" w:color="C7D7EA" w:fill="C7D7EA" w:themeFill="accent1" w:themeFillTint="50"/>
      </w:tcPr>
    </w:tblStylePr>
    <w:tblStylePr w:type="band1Horz">
      <w:rPr>
        <w:sz w:val="22"/>
      </w:rPr>
    </w:tblStylePr>
    <w:tblStylePr w:type="band2Horz">
      <w:rPr>
        <w:sz w:val="22"/>
      </w:rPr>
      <w:tcPr>
        <w:shd w:val="clear" w:color="C7D7EA" w:fill="C7D7EA" w:themeFill="accent1" w:themeFillTint="50"/>
      </w:tcPr>
    </w:tblStylePr>
  </w:style>
  <w:style w:type="table" w:customStyle="1" w:styleId="1418">
    <w:name w:val="Bordered &amp; Lined - Accent 2"/>
    <w:qFormat/>
    <w:uiPriority w:val="99"/>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cPr>
        <w:shd w:val="clear" w:color="D99695" w:fill="D99795" w:themeFill="accent2" w:themeFillTint="97"/>
      </w:tcPr>
    </w:tblStylePr>
    <w:tblStylePr w:type="lastRow">
      <w:rPr>
        <w:sz w:val="22"/>
      </w:rPr>
      <w:tcPr>
        <w:shd w:val="clear" w:color="D99695" w:fill="D99795" w:themeFill="accent2" w:themeFillTint="97"/>
      </w:tcPr>
    </w:tblStylePr>
    <w:tblStylePr w:type="firstCol">
      <w:rPr>
        <w:sz w:val="22"/>
      </w:rPr>
      <w:tcPr>
        <w:shd w:val="clear" w:color="D99695" w:fill="D99795" w:themeFill="accent2" w:themeFillTint="97"/>
      </w:tcPr>
    </w:tblStylePr>
    <w:tblStylePr w:type="lastCol">
      <w:rPr>
        <w:sz w:val="22"/>
      </w:rPr>
      <w:tcPr>
        <w:shd w:val="clear" w:color="D99695" w:fill="D99795" w:themeFill="accent2" w:themeFillTint="97"/>
      </w:tcPr>
    </w:tblStylePr>
    <w:tblStylePr w:type="band1Vert">
      <w:rPr>
        <w:sz w:val="22"/>
      </w:rPr>
    </w:tblStylePr>
    <w:tblStylePr w:type="band2Vert">
      <w:rPr>
        <w:sz w:val="22"/>
      </w:rPr>
      <w:tcPr>
        <w:shd w:val="clear" w:color="F2DCDC" w:fill="F2DCDC" w:themeFill="accent2" w:themeFillTint="32"/>
      </w:tcPr>
    </w:tblStylePr>
    <w:tblStylePr w:type="band1Horz">
      <w:rPr>
        <w:sz w:val="22"/>
      </w:rPr>
    </w:tblStylePr>
    <w:tblStylePr w:type="band2Horz">
      <w:rPr>
        <w:sz w:val="22"/>
      </w:rPr>
      <w:tcPr>
        <w:shd w:val="clear" w:color="F2DCDC" w:fill="F2DCDC" w:themeFill="accent2" w:themeFillTint="32"/>
      </w:tcPr>
    </w:tblStylePr>
  </w:style>
  <w:style w:type="table" w:customStyle="1" w:styleId="1419">
    <w:name w:val="Bordered &amp; Lined - Accent 3"/>
    <w:qFormat/>
    <w:uiPriority w:val="99"/>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cPr>
        <w:shd w:val="clear" w:color="9ABB59" w:fill="9BBB59" w:themeFill="accent3" w:themeFillTint="FE"/>
      </w:tcPr>
    </w:tblStylePr>
    <w:tblStylePr w:type="lastRow">
      <w:rPr>
        <w:sz w:val="22"/>
      </w:rPr>
      <w:tcPr>
        <w:shd w:val="clear" w:color="9ABB59" w:fill="9BBB59" w:themeFill="accent3" w:themeFillTint="FE"/>
      </w:tcPr>
    </w:tblStylePr>
    <w:tblStylePr w:type="firstCol">
      <w:rPr>
        <w:sz w:val="22"/>
      </w:rPr>
      <w:tcPr>
        <w:shd w:val="clear" w:color="9ABB59" w:fill="9BBB59" w:themeFill="accent3" w:themeFillTint="FE"/>
      </w:tcPr>
    </w:tblStylePr>
    <w:tblStylePr w:type="lastCol">
      <w:rPr>
        <w:sz w:val="22"/>
      </w:rPr>
      <w:tcPr>
        <w:shd w:val="clear" w:color="9ABB59" w:fill="9BBB59" w:themeFill="accent3" w:themeFillTint="FE"/>
      </w:tcPr>
    </w:tblStylePr>
    <w:tblStylePr w:type="band1Vert">
      <w:rPr>
        <w:sz w:val="22"/>
      </w:rPr>
    </w:tblStylePr>
    <w:tblStylePr w:type="band2Vert">
      <w:rPr>
        <w:sz w:val="22"/>
      </w:rPr>
      <w:tcPr>
        <w:shd w:val="clear" w:color="EAF1DC" w:fill="EAF1DD" w:themeFill="accent3" w:themeFillTint="34"/>
      </w:tcPr>
    </w:tblStylePr>
    <w:tblStylePr w:type="band1Horz">
      <w:rPr>
        <w:sz w:val="22"/>
      </w:rPr>
    </w:tblStylePr>
    <w:tblStylePr w:type="band2Horz">
      <w:rPr>
        <w:sz w:val="22"/>
      </w:rPr>
      <w:tcPr>
        <w:shd w:val="clear" w:color="EAF1DC" w:fill="EAF1DD" w:themeFill="accent3" w:themeFillTint="34"/>
      </w:tcPr>
    </w:tblStylePr>
  </w:style>
  <w:style w:type="table" w:customStyle="1" w:styleId="1420">
    <w:name w:val="Bordered &amp; Lined - Accent 4"/>
    <w:qFormat/>
    <w:uiPriority w:val="99"/>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cPr>
        <w:shd w:val="clear" w:color="B2A1C6" w:fill="B2A1C6" w:themeFill="accent4" w:themeFillTint="9A"/>
      </w:tcPr>
    </w:tblStylePr>
    <w:tblStylePr w:type="lastRow">
      <w:rPr>
        <w:sz w:val="22"/>
      </w:rPr>
      <w:tcPr>
        <w:shd w:val="clear" w:color="B2A1C6" w:fill="B2A1C6" w:themeFill="accent4" w:themeFillTint="9A"/>
      </w:tcPr>
    </w:tblStylePr>
    <w:tblStylePr w:type="firstCol">
      <w:rPr>
        <w:sz w:val="22"/>
      </w:rPr>
      <w:tcPr>
        <w:shd w:val="clear" w:color="B2A1C6" w:fill="B2A1C6" w:themeFill="accent4" w:themeFillTint="9A"/>
      </w:tcPr>
    </w:tblStylePr>
    <w:tblStylePr w:type="lastCol">
      <w:rPr>
        <w:sz w:val="22"/>
      </w:rPr>
      <w:tcPr>
        <w:shd w:val="clear" w:color="B2A1C6" w:fill="B2A1C6" w:themeFill="accent4" w:themeFillTint="9A"/>
      </w:tcPr>
    </w:tblStylePr>
    <w:tblStylePr w:type="band1Vert">
      <w:rPr>
        <w:sz w:val="22"/>
      </w:rPr>
    </w:tblStylePr>
    <w:tblStylePr w:type="band2Vert">
      <w:rPr>
        <w:sz w:val="22"/>
      </w:rPr>
      <w:tcPr>
        <w:shd w:val="clear" w:color="E5DFEC" w:fill="E5DFEC" w:themeFill="accent4" w:themeFillTint="34"/>
      </w:tcPr>
    </w:tblStylePr>
    <w:tblStylePr w:type="band1Horz">
      <w:rPr>
        <w:sz w:val="22"/>
      </w:rPr>
    </w:tblStylePr>
    <w:tblStylePr w:type="band2Horz">
      <w:rPr>
        <w:sz w:val="22"/>
      </w:rPr>
      <w:tcPr>
        <w:shd w:val="clear" w:color="E5DFEC" w:fill="E5DFEC" w:themeFill="accent4" w:themeFillTint="34"/>
      </w:tcPr>
    </w:tblStylePr>
  </w:style>
  <w:style w:type="table" w:customStyle="1" w:styleId="1421">
    <w:name w:val="Bordered &amp; Lined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cPr>
        <w:shd w:val="clear" w:color="4BACC6" w:fill="4BACC6" w:themeFill="accent5"/>
      </w:tcPr>
    </w:tblStylePr>
    <w:tblStylePr w:type="lastRow">
      <w:rPr>
        <w:sz w:val="22"/>
      </w:rPr>
      <w:tcPr>
        <w:shd w:val="clear" w:color="4BACC6" w:fill="4BACC6" w:themeFill="accent5"/>
      </w:tcPr>
    </w:tblStylePr>
    <w:tblStylePr w:type="firstCol">
      <w:rPr>
        <w:sz w:val="22"/>
      </w:rPr>
      <w:tcPr>
        <w:shd w:val="clear" w:color="4BACC6" w:fill="4BACC6" w:themeFill="accent5"/>
      </w:tcPr>
    </w:tblStylePr>
    <w:tblStylePr w:type="lastCol">
      <w:rPr>
        <w:sz w:val="22"/>
      </w:rPr>
      <w:tcPr>
        <w:shd w:val="clear" w:color="4BACC6" w:fill="4BACC6" w:themeFill="accent5"/>
      </w:tcPr>
    </w:tblStylePr>
    <w:tblStylePr w:type="band1Vert">
      <w:rPr>
        <w:sz w:val="22"/>
      </w:rPr>
    </w:tblStylePr>
    <w:tblStylePr w:type="band2Vert">
      <w:rPr>
        <w:sz w:val="22"/>
      </w:rPr>
      <w:tcPr>
        <w:shd w:val="clear" w:color="DAEEF3" w:fill="DAEEF3" w:themeFill="accent5" w:themeFillTint="34"/>
      </w:tcPr>
    </w:tblStylePr>
    <w:tblStylePr w:type="band1Horz">
      <w:rPr>
        <w:sz w:val="22"/>
      </w:rPr>
    </w:tblStylePr>
    <w:tblStylePr w:type="band2Horz">
      <w:rPr>
        <w:sz w:val="22"/>
      </w:rPr>
      <w:tcPr>
        <w:shd w:val="clear" w:color="DAEEF3" w:fill="DAEEF3" w:themeFill="accent5" w:themeFillTint="34"/>
      </w:tcPr>
    </w:tblStylePr>
  </w:style>
  <w:style w:type="table" w:customStyle="1" w:styleId="1422">
    <w:name w:val="Bordered &amp; Lined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cPr>
        <w:shd w:val="clear" w:color="F79646" w:fill="F79646" w:themeFill="accent6"/>
      </w:tcPr>
    </w:tblStylePr>
    <w:tblStylePr w:type="lastRow">
      <w:rPr>
        <w:sz w:val="22"/>
      </w:rPr>
      <w:tcPr>
        <w:shd w:val="clear" w:color="F79646" w:fill="F79646" w:themeFill="accent6"/>
      </w:tcPr>
    </w:tblStylePr>
    <w:tblStylePr w:type="firstCol">
      <w:rPr>
        <w:sz w:val="22"/>
      </w:rPr>
      <w:tcPr>
        <w:shd w:val="clear" w:color="F79646" w:fill="F79646" w:themeFill="accent6"/>
      </w:tcPr>
    </w:tblStylePr>
    <w:tblStylePr w:type="lastCol">
      <w:rPr>
        <w:sz w:val="22"/>
      </w:rPr>
      <w:tcPr>
        <w:shd w:val="clear" w:color="F79646" w:fill="F79646" w:themeFill="accent6"/>
      </w:tcPr>
    </w:tblStylePr>
    <w:tblStylePr w:type="band1Vert">
      <w:rPr>
        <w:sz w:val="22"/>
      </w:rPr>
    </w:tblStylePr>
    <w:tblStylePr w:type="band2Vert">
      <w:rPr>
        <w:sz w:val="22"/>
      </w:rPr>
      <w:tcPr>
        <w:shd w:val="clear" w:color="FDE9D8" w:fill="FDE9D9" w:themeFill="accent6" w:themeFillTint="34"/>
      </w:tcPr>
    </w:tblStylePr>
    <w:tblStylePr w:type="band1Horz">
      <w:rPr>
        <w:sz w:val="22"/>
      </w:rPr>
    </w:tblStylePr>
    <w:tblStylePr w:type="band2Horz">
      <w:rPr>
        <w:sz w:val="22"/>
      </w:rPr>
      <w:tcPr>
        <w:shd w:val="clear" w:color="FDE9D8" w:fill="FDE9D9" w:themeFill="accent6" w:themeFillTint="34"/>
      </w:tcPr>
    </w:tblStylePr>
  </w:style>
  <w:style w:type="table" w:customStyle="1" w:styleId="1423">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cPr>
        <w:tcBorders>
          <w:bottom w:val="single" w:color="000000" w:themeColor="text1" w:sz="12" w:space="0"/>
        </w:tcBorders>
      </w:tcPr>
    </w:tblStylePr>
    <w:tblStylePr w:type="lastRow">
      <w:rPr>
        <w:sz w:val="22"/>
      </w:rPr>
      <w:tcPr>
        <w:tcBorders>
          <w:top w:val="single" w:color="000000" w:themeColor="text1" w:sz="12" w:space="0"/>
        </w:tcBorders>
      </w:tcPr>
    </w:tblStylePr>
    <w:tblStylePr w:type="firstCol">
      <w:rPr>
        <w:sz w:val="22"/>
      </w:rPr>
    </w:tblStylePr>
    <w:tblStylePr w:type="lastCol">
      <w:rPr>
        <w:sz w:val="22"/>
      </w:rPr>
      <w:tcPr>
        <w:tcBorders>
          <w:left w:val="single" w:color="000000" w:themeColor="text1" w:sz="12" w:space="0"/>
        </w:tcBorders>
      </w:tcPr>
    </w:tblStyle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4">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cPr>
        <w:tcBorders>
          <w:bottom w:val="single" w:color="4F81BD" w:themeColor="accent1" w:sz="12" w:space="0"/>
        </w:tcBorders>
      </w:tcPr>
    </w:tblStylePr>
    <w:tblStylePr w:type="lastRow">
      <w:rPr>
        <w:sz w:val="22"/>
      </w:rPr>
      <w:tcPr>
        <w:tcBorders>
          <w:top w:val="single" w:color="4F81BD" w:themeColor="accent1" w:sz="12" w:space="0"/>
        </w:tcBorders>
      </w:tcPr>
    </w:tblStylePr>
    <w:tblStylePr w:type="firstCol">
      <w:rPr>
        <w:sz w:val="22"/>
      </w:rPr>
    </w:tblStylePr>
    <w:tblStylePr w:type="lastCol">
      <w:rPr>
        <w:sz w:val="22"/>
      </w:rPr>
      <w:tcPr>
        <w:tcBorders>
          <w:left w:val="single" w:color="4F81BD" w:themeColor="accent1" w:sz="12" w:space="0"/>
        </w:tcBorders>
      </w:tcPr>
    </w:tblStylePr>
    <w:tblStylePr w:type="band1Horz">
      <w:rPr>
        <w:sz w:val="22"/>
      </w:r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5">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cPr>
        <w:tcBorders>
          <w:bottom w:val="single" w:color="C0504D" w:themeColor="accent2" w:sz="12" w:space="0"/>
        </w:tcBorders>
      </w:tcPr>
    </w:tblStylePr>
    <w:tblStylePr w:type="lastRow">
      <w:rPr>
        <w:sz w:val="22"/>
      </w:rPr>
      <w:tcPr>
        <w:tcBorders>
          <w:top w:val="single" w:color="C0504D" w:themeColor="accent2" w:sz="12" w:space="0"/>
        </w:tcBorders>
      </w:tcPr>
    </w:tblStylePr>
    <w:tblStylePr w:type="firstCol">
      <w:rPr>
        <w:sz w:val="22"/>
      </w:rPr>
    </w:tblStylePr>
    <w:tblStylePr w:type="lastCol">
      <w:rPr>
        <w:sz w:val="22"/>
      </w:rPr>
      <w:tcPr>
        <w:tcBorders>
          <w:left w:val="single" w:color="C0504D" w:themeColor="accent2" w:sz="12" w:space="0"/>
        </w:tcBorders>
      </w:tcPr>
    </w:tblStylePr>
    <w:tblStylePr w:type="band1Horz">
      <w:rPr>
        <w:sz w:val="22"/>
      </w:r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6">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cPr>
        <w:tcBorders>
          <w:bottom w:val="single" w:color="9BBB59" w:themeColor="accent3" w:sz="12" w:space="0"/>
        </w:tcBorders>
      </w:tcPr>
    </w:tblStylePr>
    <w:tblStylePr w:type="lastRow">
      <w:rPr>
        <w:sz w:val="22"/>
      </w:rPr>
      <w:tcPr>
        <w:tcBorders>
          <w:top w:val="single" w:color="9BBB59" w:themeColor="accent3" w:sz="12" w:space="0"/>
        </w:tcBorders>
      </w:tcPr>
    </w:tblStylePr>
    <w:tblStylePr w:type="firstCol">
      <w:rPr>
        <w:sz w:val="22"/>
      </w:rPr>
    </w:tblStylePr>
    <w:tblStylePr w:type="lastCol">
      <w:rPr>
        <w:sz w:val="22"/>
      </w:rPr>
      <w:tcPr>
        <w:tcBorders>
          <w:left w:val="single" w:color="9BBB59" w:themeColor="accent3" w:sz="12" w:space="0"/>
        </w:tcBorders>
      </w:tcPr>
    </w:tblStylePr>
    <w:tblStylePr w:type="band1Horz">
      <w:rPr>
        <w:sz w:val="22"/>
      </w:r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7">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cPr>
        <w:tcBorders>
          <w:bottom w:val="single" w:color="8064A2" w:themeColor="accent4" w:sz="12" w:space="0"/>
        </w:tcBorders>
      </w:tcPr>
    </w:tblStylePr>
    <w:tblStylePr w:type="lastRow">
      <w:rPr>
        <w:sz w:val="22"/>
      </w:rPr>
      <w:tcPr>
        <w:tcBorders>
          <w:top w:val="single" w:color="8064A2" w:themeColor="accent4" w:sz="12" w:space="0"/>
        </w:tcBorders>
      </w:tcPr>
    </w:tblStylePr>
    <w:tblStylePr w:type="firstCol">
      <w:rPr>
        <w:sz w:val="22"/>
      </w:rPr>
    </w:tblStylePr>
    <w:tblStylePr w:type="lastCol">
      <w:rPr>
        <w:sz w:val="22"/>
      </w:rPr>
      <w:tcPr>
        <w:tcBorders>
          <w:left w:val="single" w:color="8064A2" w:themeColor="accent4" w:sz="12" w:space="0"/>
        </w:tcBorders>
      </w:tcPr>
    </w:tblStylePr>
    <w:tblStylePr w:type="band1Horz">
      <w:rPr>
        <w:sz w:val="22"/>
      </w:r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8">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cPr>
        <w:tcBorders>
          <w:bottom w:val="single" w:color="4BACC6" w:themeColor="accent5" w:sz="12" w:space="0"/>
        </w:tcBorders>
      </w:tcPr>
    </w:tblStylePr>
    <w:tblStylePr w:type="lastRow">
      <w:rPr>
        <w:sz w:val="22"/>
      </w:rPr>
      <w:tcPr>
        <w:tcBorders>
          <w:top w:val="single" w:color="4BACC6" w:themeColor="accent5" w:sz="12" w:space="0"/>
        </w:tcBorders>
      </w:tcPr>
    </w:tblStylePr>
    <w:tblStylePr w:type="firstCol">
      <w:rPr>
        <w:sz w:val="22"/>
      </w:rPr>
    </w:tblStylePr>
    <w:tblStylePr w:type="lastCol">
      <w:rPr>
        <w:sz w:val="22"/>
      </w:rPr>
      <w:tcPr>
        <w:tcBorders>
          <w:left w:val="single" w:color="4BACC6" w:themeColor="accent5" w:sz="12" w:space="0"/>
        </w:tcBorders>
      </w:tcPr>
    </w:tblStylePr>
    <w:tblStylePr w:type="band1Horz">
      <w:rPr>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9">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cPr>
        <w:tcBorders>
          <w:bottom w:val="single" w:color="F79646" w:themeColor="accent6" w:sz="12" w:space="0"/>
        </w:tcBorders>
      </w:tcPr>
    </w:tblStylePr>
    <w:tblStylePr w:type="lastRow">
      <w:rPr>
        <w:sz w:val="22"/>
      </w:rPr>
      <w:tcPr>
        <w:tcBorders>
          <w:top w:val="single" w:color="F79646" w:themeColor="accent6" w:sz="12" w:space="0"/>
        </w:tcBorders>
      </w:tcPr>
    </w:tblStylePr>
    <w:tblStylePr w:type="firstCol">
      <w:rPr>
        <w:sz w:val="22"/>
      </w:rPr>
    </w:tblStylePr>
    <w:tblStylePr w:type="lastCol">
      <w:rPr>
        <w:sz w:val="22"/>
      </w:rPr>
      <w:tcPr>
        <w:tcBorders>
          <w:left w:val="single" w:color="F79646" w:themeColor="accent6" w:sz="12" w:space="0"/>
        </w:tcBorders>
      </w:tcPr>
    </w:tblStylePr>
    <w:tblStylePr w:type="band1Horz">
      <w:rPr>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5123</Words>
  <Characters>41789</Characters>
  <Paragraphs>902</Paragraphs>
  <TotalTime>7733</TotalTime>
  <ScaleCrop>false</ScaleCrop>
  <LinksUpToDate>false</LinksUpToDate>
  <CharactersWithSpaces>46157</CharactersWithSpaces>
  <Application>WPS Office_11.1.0.11720_F1E327BC-269C-435d-A152-05C5408002CA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cp:lastModifiedBy>morozovadi</cp:lastModifiedBy>
  <dcterms:modified xsi:type="dcterms:W3CDTF">2025-06-17T16:25:19Z</dcterms:modified>
  <cp:revision>2994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1049-11.1.0.11720</vt:lpwstr>
  </property>
</Properties>
</file>