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4"/>
              <w:widowControl w:val="false"/>
              <w:tabs>
                <w:tab w:val="clear" w:pos="720"/>
                <w:tab w:val="left" w:pos="2115" w:leader="none"/>
              </w:tabs>
              <w:spacing w:lineRule="auto" w:line="360"/>
              <w:ind w:left="-284" w:right="-108" w:hanging="0"/>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left="-142" w:right="-144" w:hanging="0"/>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rPr>
            </w:pPr>
            <w:r>
              <w:rPr>
                <w:rFonts w:cs="Times New Roman" w:ascii="Times New Roman" w:hAnsi="Times New Roman"/>
                <w:color w:val="000000"/>
                <w:sz w:val="18"/>
              </w:rPr>
              <w:t>телефон 218-81-99, 218-33-76, факс 210-27-30</w:t>
            </w:r>
          </w:p>
          <w:p>
            <w:pPr>
              <w:pStyle w:val="Style24"/>
              <w:widowControl w:val="false"/>
              <w:spacing w:lineRule="auto" w:line="360"/>
              <w:ind w:left="-142" w:right="-144" w:hanging="0"/>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Style24"/>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Style24"/>
              <w:widowControl w:val="false"/>
              <w:tabs>
                <w:tab w:val="clear" w:pos="720"/>
                <w:tab w:val="left" w:pos="-5245" w:leader="none"/>
              </w:tabs>
              <w:ind w:left="-108" w:right="-108" w:hanging="0"/>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Style24"/>
              <w:widowControl w:val="false"/>
              <w:tabs>
                <w:tab w:val="clear" w:pos="720"/>
                <w:tab w:val="left" w:pos="-5245" w:leader="none"/>
              </w:tabs>
              <w:ind w:left="-108" w:right="-108" w:hanging="0"/>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Style24"/>
              <w:widowControl w:val="false"/>
              <w:tabs>
                <w:tab w:val="clear" w:pos="720"/>
                <w:tab w:val="left" w:pos="-5245" w:leader="none"/>
              </w:tabs>
              <w:ind w:left="-108" w:right="-108"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widowControl w:val="false"/>
              <w:tabs>
                <w:tab w:val="clear" w:pos="720"/>
                <w:tab w:val="left" w:pos="-5245" w:leader="none"/>
              </w:tabs>
              <w:ind w:left="-108" w:right="-108" w:hanging="0"/>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Style24"/>
              <w:widowControl w:val="false"/>
              <w:tabs>
                <w:tab w:val="clear" w:pos="720"/>
                <w:tab w:val="left" w:pos="-5245" w:leader="none"/>
              </w:tabs>
              <w:ind w:left="-108" w:right="-108" w:hanging="0"/>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Style24"/>
              <w:widowControl w:val="false"/>
              <w:tabs>
                <w:tab w:val="clear" w:pos="720"/>
                <w:tab w:val="left" w:pos="-5245" w:leader="none"/>
              </w:tabs>
              <w:ind w:left="-108" w:right="-108" w:hanging="0"/>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Style24"/>
              <w:widowControl w:val="false"/>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cs="Times New Roman" w:ascii="Times New Roman" w:hAnsi="Times New Roman"/>
                <w:color w:val="000000"/>
                <w:sz w:val="24"/>
                <w:szCs w:val="24"/>
              </w:rPr>
              <w:t>06.04.2025 г.</w:t>
            </w:r>
          </w:p>
        </w:tc>
        <w:tc>
          <w:tcPr>
            <w:tcW w:w="418" w:type="dxa"/>
            <w:tcBorders/>
          </w:tcPr>
          <w:p>
            <w:pPr>
              <w:pStyle w:val="Normal"/>
              <w:widowControl w:val="false"/>
              <w:ind w:left="-142" w:right="-144" w:hanging="0"/>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cs="Times New Roman" w:ascii="Times New Roman" w:hAnsi="Times New Roman"/>
                <w:color w:val="000000"/>
                <w:sz w:val="24"/>
                <w:szCs w:val="24"/>
              </w:rPr>
              <w:t>96-20-3-4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Style24"/>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Style24"/>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highlight w:val="none"/>
          <w:shd w:fill="auto" w:val="clear"/>
        </w:rPr>
      </w:pPr>
      <w:r>
        <w:rPr>
          <w:rFonts w:cs="Times New Roman" w:ascii="Times New Roman" w:hAnsi="Times New Roman"/>
          <w:b/>
          <w:color w:val="000000"/>
          <w:sz w:val="28"/>
          <w:szCs w:val="28"/>
          <w:shd w:fill="auto" w:val="clear"/>
        </w:rPr>
        <w:t>Прогноз возможных чрезвычайных ситуаций</w:t>
      </w:r>
    </w:p>
    <w:p>
      <w:pPr>
        <w:pStyle w:val="Normal"/>
        <w:jc w:val="center"/>
        <w:rPr>
          <w:highlight w:val="none"/>
          <w:shd w:fill="auto" w:val="clear"/>
        </w:rPr>
      </w:pPr>
      <w:r>
        <w:rPr>
          <w:rFonts w:cs="Times New Roman" w:ascii="Times New Roman" w:hAnsi="Times New Roman"/>
          <w:b/>
          <w:color w:val="000000"/>
          <w:sz w:val="28"/>
          <w:szCs w:val="28"/>
          <w:shd w:fill="auto" w:val="clear"/>
        </w:rPr>
        <w:t>на территории Новосибирской области на 07.04.2025 г.</w:t>
      </w:r>
    </w:p>
    <w:p>
      <w:pPr>
        <w:pStyle w:val="Normal"/>
        <w:jc w:val="center"/>
        <w:rPr>
          <w:highlight w:val="none"/>
          <w:shd w:fill="auto" w:val="clear"/>
        </w:rPr>
      </w:pPr>
      <w:r>
        <w:rPr>
          <w:rFonts w:cs="Times New Roman" w:ascii="Times New Roman" w:hAnsi="Times New Roman"/>
          <w:color w:val="000000"/>
          <w:sz w:val="22"/>
          <w:szCs w:val="22"/>
          <w:shd w:fill="auto" w:val="clear"/>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highlight w:val="none"/>
          <w:shd w:fill="auto" w:val="clear"/>
        </w:rPr>
      </w:pPr>
      <w:r>
        <w:rPr>
          <w:rFonts w:cs="Times New Roman" w:ascii="Times New Roman" w:hAnsi="Times New Roman"/>
          <w:color w:val="000000"/>
          <w:sz w:val="22"/>
          <w:szCs w:val="22"/>
          <w:shd w:fill="auto" w:val="clear"/>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highlight w:val="none"/>
          <w:shd w:fill="auto" w:val="clear"/>
        </w:rPr>
      </w:pPr>
      <w:r>
        <w:rPr>
          <w:rFonts w:cs="Times New Roman" w:ascii="Times New Roman" w:hAnsi="Times New Roman"/>
          <w:color w:val="000000"/>
          <w:sz w:val="22"/>
          <w:szCs w:val="22"/>
          <w:shd w:fill="auto" w:val="clear"/>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numPr>
          <w:ilvl w:val="0"/>
          <w:numId w:val="0"/>
        </w:numPr>
        <w:ind w:left="0" w:hanging="0"/>
        <w:jc w:val="center"/>
        <w:outlineLvl w:val="0"/>
        <w:rPr>
          <w:highlight w:val="none"/>
          <w:shd w:fill="auto" w:val="clear"/>
        </w:rPr>
      </w:pPr>
      <w:r>
        <w:rPr>
          <w:rFonts w:cs="Times New Roman" w:ascii="Times New Roman" w:hAnsi="Times New Roman"/>
          <w:b/>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hanging="0"/>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Не прогнозируются.</w:t>
            </w:r>
          </w:p>
        </w:tc>
      </w:tr>
    </w:tbl>
    <w:p>
      <w:pPr>
        <w:pStyle w:val="Normal"/>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rFonts w:ascii="Times New Roman" w:hAnsi="Times New Roman" w:cs="Times New Roman"/>
          <w:b/>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r>
        <w:rPr>
          <w:rFonts w:cs="Times New Roman" w:ascii="Times New Roman" w:hAnsi="Times New Roman"/>
          <w:bCs/>
          <w:color w:val="000000"/>
          <w:sz w:val="26"/>
          <w:szCs w:val="26"/>
          <w:shd w:fill="auto" w:val="clear"/>
        </w:rPr>
        <w:t>.</w:t>
      </w:r>
    </w:p>
    <w:p>
      <w:pPr>
        <w:pStyle w:val="Normal"/>
        <w:tabs>
          <w:tab w:val="clear" w:pos="720"/>
          <w:tab w:val="left" w:pos="3035" w:leader="none"/>
        </w:tabs>
        <w:ind w:firstLine="567"/>
        <w:jc w:val="both"/>
        <w:rPr>
          <w:rFonts w:ascii="Times New Roman" w:hAnsi="Times New Roman" w:cs="Times New Roman"/>
          <w:b/>
          <w:b/>
          <w:color w:val="000000"/>
          <w:sz w:val="28"/>
          <w:szCs w:val="28"/>
          <w:highlight w:val="none"/>
          <w:shd w:fill="FFFF00" w:val="clear"/>
        </w:rPr>
      </w:pPr>
      <w:r>
        <w:rPr>
          <w:rFonts w:cs="Times New Roman" w:ascii="Times New Roman" w:hAnsi="Times New Roman"/>
          <w:b/>
          <w:color w:val="000000"/>
          <w:sz w:val="28"/>
          <w:szCs w:val="28"/>
          <w:shd w:fill="FFFF00" w:val="clear"/>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1.4. Гидрологическая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ЧС, связанных с гидрологическими явлениями, за истекшие сутки не произошло.</w:t>
      </w:r>
    </w:p>
    <w:p>
      <w:pPr>
        <w:pStyle w:val="125"/>
        <w:ind w:firstLine="560"/>
        <w:jc w:val="both"/>
        <w:rPr>
          <w:highlight w:val="none"/>
          <w:shd w:fill="auto" w:val="clear"/>
        </w:rPr>
      </w:pPr>
      <w:r>
        <w:rPr>
          <w:rFonts w:cs="Times New Roman" w:ascii="Times New Roman" w:hAnsi="Times New Roman"/>
          <w:color w:val="000000"/>
          <w:sz w:val="28"/>
          <w:szCs w:val="28"/>
          <w:shd w:fill="auto" w:val="clear"/>
        </w:rPr>
        <w:t>На реке Обь, наблюдается участок открытой воды от Новосибирской ГЭС протяжённостью 165 км.</w:t>
      </w:r>
    </w:p>
    <w:p>
      <w:pPr>
        <w:pStyle w:val="125"/>
        <w:ind w:firstLine="560"/>
        <w:jc w:val="both"/>
        <w:rPr>
          <w:highlight w:val="none"/>
          <w:shd w:fill="auto" w:val="clear"/>
        </w:rPr>
      </w:pPr>
      <w:r>
        <w:rPr>
          <w:rFonts w:cs="Times New Roman" w:ascii="Times New Roman" w:hAnsi="Times New Roman"/>
          <w:color w:val="000000"/>
          <w:sz w:val="28"/>
          <w:szCs w:val="28"/>
          <w:shd w:fill="auto" w:val="clear"/>
        </w:rPr>
        <w:t>Процесс разрушения ледяного покрова на водоемах области развивается согласно погодным условиям. На реках области в основном наблюдается подъем уровня воды. Наибольший подъем на 121 см отмечается на р. Омь (г.п. Крещенка).</w:t>
      </w:r>
    </w:p>
    <w:p>
      <w:pPr>
        <w:pStyle w:val="Normal"/>
        <w:tabs>
          <w:tab w:val="clear" w:pos="720"/>
          <w:tab w:val="left" w:pos="0" w:leader="none"/>
          <w:tab w:val="center" w:pos="5740" w:leader="none"/>
        </w:tabs>
        <w:spacing w:before="0" w:after="0"/>
        <w:ind w:firstLine="567"/>
        <w:jc w:val="both"/>
        <w:rPr>
          <w:color w:val="000000"/>
        </w:rPr>
      </w:pPr>
      <w:r>
        <w:rPr>
          <w:rFonts w:cs="Times New Roman" w:ascii="Times New Roman" w:hAnsi="Times New Roman"/>
          <w:color w:val="000000"/>
          <w:sz w:val="26"/>
          <w:szCs w:val="26"/>
        </w:rPr>
        <w:t>По состоянию на 08:00 06 апреля в с. Жуланка Кочковского района подтоплен 1  низководный мост (за сутки без изменений).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108,78 мБС (Балтийской системы измерений), сброс 2060 м³/с, приток 1330 м³/с. Уровень воды в реке Обь в районе г. Новосибирска находится на отметке 154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noVBand="1" w:val="04a0" w:noHBand="0" w:lastColumn="0" w:firstColumn="1" w:lastRow="0" w:firstRow="1"/>
      </w:tblPr>
      <w:tblGrid>
        <w:gridCol w:w="1424"/>
        <w:gridCol w:w="1842"/>
        <w:gridCol w:w="1126"/>
        <w:gridCol w:w="1565"/>
        <w:gridCol w:w="1555"/>
        <w:gridCol w:w="1776"/>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Пункт</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графика на 06.04.2025</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356</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+16</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Ледостав. Лед потемнел.</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154</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+54</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299</w:t>
            </w:r>
          </w:p>
        </w:tc>
        <w:tc>
          <w:tcPr>
            <w:tcW w:w="155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+38</w:t>
            </w:r>
          </w:p>
        </w:tc>
        <w:tc>
          <w:tcPr>
            <w:tcW w:w="177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Забереги остаточные.</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720</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250</w:t>
            </w:r>
          </w:p>
        </w:tc>
        <w:tc>
          <w:tcPr>
            <w:tcW w:w="155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w:t>
            </w:r>
          </w:p>
        </w:tc>
        <w:tc>
          <w:tcPr>
            <w:tcW w:w="177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Забереги остаточные.</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246</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+72</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Подвижка льда.</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218</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+52</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538</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-23</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Чисто.</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760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369</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+24</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Подвижка льда. Разводья. Лёд тает на месте.</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379</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+20</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940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306</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-31</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659</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438</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+105</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Закраины. 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1048</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734</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+121</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1100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596</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+88</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710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137</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+34</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161</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+54</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Подвижка льда. 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730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290</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+33</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283</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+49</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Чисто.</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335</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+55</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813</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504</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+53</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322</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+28</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Разводья.</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996</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623</w:t>
            </w:r>
          </w:p>
        </w:tc>
        <w:tc>
          <w:tcPr>
            <w:tcW w:w="1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-9</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p>
        </w:tc>
      </w:tr>
    </w:tbl>
    <w:p>
      <w:pPr>
        <w:pStyle w:val="Normal"/>
        <w:ind w:hanging="0"/>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1.5.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1.6. Сейсмическая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 За прошедшие сутки на территории НСО сейсмических событий магнитудой 3 и более не зарегистрировано.</w:t>
      </w:r>
    </w:p>
    <w:p>
      <w:pPr>
        <w:pStyle w:val="Normal"/>
        <w:ind w:firstLine="567"/>
        <w:jc w:val="both"/>
        <w:rPr>
          <w:color w:val="auto"/>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27.03.2025 по 25.05.2025 на территории села Новолокти Гилевского сельсовета Искитимского района Новосибирской области ограничительные мероприятия (карантин) по бешенству.</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1.9. Пожарная обстановка.</w:t>
      </w:r>
    </w:p>
    <w:p>
      <w:pPr>
        <w:pStyle w:val="Normal"/>
        <w:widowControl/>
        <w:suppressAutoHyphens w:val="true"/>
        <w:bidi w:val="0"/>
        <w:spacing w:before="0" w:after="0"/>
        <w:ind w:left="0" w:right="0" w:firstLine="567"/>
        <w:jc w:val="both"/>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17 техногенных пожаров </w:t>
      </w:r>
      <w:r>
        <w:rPr>
          <w:rFonts w:eastAsia="Arial" w:cs="Times New Roman" w:ascii="Times New Roman" w:hAnsi="Times New Roman"/>
          <w:color w:val="000000"/>
          <w:kern w:val="0"/>
          <w:sz w:val="28"/>
          <w:szCs w:val="28"/>
          <w:shd w:fill="auto" w:val="clear"/>
          <w:lang w:val="ru-RU" w:eastAsia="zh-CN" w:bidi="ar-SA"/>
        </w:rPr>
        <w:t>(г. Новосибирск: Калининский (2), Первомайский,</w:t>
      </w:r>
      <w:r>
        <w:rPr>
          <w:rFonts w:eastAsia="Arial" w:cs="Times New Roman" w:ascii="Times New Roman" w:hAnsi="Times New Roman" w:eastAsiaTheme="minorEastAsia"/>
          <w:b/>
          <w:color w:val="000000"/>
          <w:sz w:val="28"/>
          <w:szCs w:val="28"/>
          <w:shd w:fill="FFFF00" w:val="clear"/>
        </w:rPr>
        <w:t xml:space="preserve"> </w:t>
      </w:r>
      <w:r>
        <w:rPr>
          <w:rFonts w:eastAsia="Arial" w:cs="Times New Roman" w:ascii="Times New Roman" w:hAnsi="Times New Roman" w:eastAsiaTheme="minorEastAsia"/>
          <w:color w:val="000000"/>
          <w:sz w:val="28"/>
          <w:szCs w:val="28"/>
          <w:shd w:fill="auto" w:val="clear"/>
        </w:rPr>
        <w:t>Ленинский (2), Кировски</w:t>
      </w:r>
      <w:r>
        <w:rPr>
          <w:rFonts w:eastAsia="Arial" w:cs="Times New Roman" w:ascii="Times New Roman" w:hAnsi="Times New Roman"/>
          <w:color w:val="000000"/>
          <w:kern w:val="0"/>
          <w:sz w:val="28"/>
          <w:szCs w:val="28"/>
          <w:shd w:fill="auto" w:val="clear"/>
          <w:lang w:val="ru-RU" w:eastAsia="zh-CN" w:bidi="ar-SA"/>
        </w:rPr>
        <w:t>й районы, Ордынский район д. Березовка, Искитимский район г. Искитим (2), р.п. Линево, Чулымский район г. Чулым, Сузунский район с. Битки, Колыванский район д. Малый Оеш, Новосибирский район с. Гусиный Брод,</w:t>
      </w:r>
      <w:r>
        <w:rPr>
          <w:rFonts w:eastAsia="Arial" w:cs="Times New Roman" w:ascii="Times New Roman" w:hAnsi="Times New Roman"/>
          <w:b/>
          <w:color w:val="000000"/>
          <w:kern w:val="0"/>
          <w:sz w:val="28"/>
          <w:szCs w:val="28"/>
          <w:shd w:fill="auto" w:val="clear"/>
          <w:lang w:val="ru-RU" w:eastAsia="zh-CN" w:bidi="ar-SA"/>
        </w:rPr>
        <w:t xml:space="preserve"> </w:t>
      </w:r>
      <w:r>
        <w:rPr>
          <w:rFonts w:eastAsia="Arial" w:cs="Times New Roman" w:ascii="Times New Roman" w:hAnsi="Times New Roman"/>
          <w:color w:val="000000"/>
          <w:kern w:val="0"/>
          <w:sz w:val="28"/>
          <w:szCs w:val="28"/>
          <w:shd w:fill="auto" w:val="clear"/>
          <w:lang w:val="ru-RU" w:eastAsia="zh-CN" w:bidi="ar-SA"/>
        </w:rPr>
        <w:t xml:space="preserve">Каргатский район г. Каргат, Татарский </w:t>
      </w:r>
      <w:r>
        <w:rPr>
          <w:rFonts w:eastAsia="Arial" w:cs="Times New Roman" w:ascii="Times New Roman" w:hAnsi="Times New Roman"/>
          <w:color w:val="000000"/>
          <w:kern w:val="0"/>
          <w:sz w:val="28"/>
          <w:szCs w:val="28"/>
          <w:shd w:fill="auto" w:val="clear"/>
          <w:lang w:val="ru-RU" w:eastAsia="zh-CN" w:bidi="ar-SA"/>
        </w:rPr>
        <w:t>муниципальный округ</w:t>
      </w:r>
      <w:r>
        <w:rPr>
          <w:rFonts w:eastAsia="Arial" w:cs="Times New Roman" w:ascii="Times New Roman" w:hAnsi="Times New Roman"/>
          <w:color w:val="000000"/>
          <w:kern w:val="0"/>
          <w:sz w:val="28"/>
          <w:szCs w:val="28"/>
          <w:shd w:fill="auto" w:val="clear"/>
          <w:lang w:val="ru-RU" w:eastAsia="zh-CN" w:bidi="ar-SA"/>
        </w:rPr>
        <w:t xml:space="preserve"> г. Татарск, Карасукский </w:t>
      </w:r>
      <w:r>
        <w:rPr>
          <w:rFonts w:eastAsia="Arial" w:cs="Times New Roman" w:ascii="Times New Roman" w:hAnsi="Times New Roman"/>
          <w:color w:val="000000"/>
          <w:kern w:val="0"/>
          <w:sz w:val="28"/>
          <w:szCs w:val="28"/>
          <w:shd w:fill="auto" w:val="clear"/>
          <w:lang w:val="ru-RU" w:eastAsia="zh-CN" w:bidi="ar-SA"/>
        </w:rPr>
        <w:t>муниципальный округ</w:t>
      </w:r>
      <w:r>
        <w:rPr>
          <w:rFonts w:eastAsia="Arial" w:cs="Times New Roman" w:ascii="Times New Roman" w:hAnsi="Times New Roman"/>
          <w:color w:val="000000"/>
          <w:kern w:val="0"/>
          <w:sz w:val="28"/>
          <w:szCs w:val="28"/>
          <w:shd w:fill="auto" w:val="clear"/>
          <w:lang w:val="ru-RU" w:eastAsia="zh-CN" w:bidi="ar-SA"/>
        </w:rPr>
        <w:t xml:space="preserve"> г. Карасук</w:t>
      </w:r>
      <w:r>
        <w:rPr>
          <w:rFonts w:eastAsia="Arial" w:cs="Times New Roman" w:ascii="Times New Roman" w:hAnsi="Times New Roman" w:eastAsiaTheme="minorEastAsia"/>
          <w:color w:val="000000"/>
          <w:kern w:val="0"/>
          <w:sz w:val="28"/>
          <w:szCs w:val="28"/>
          <w:shd w:fill="auto" w:val="clear"/>
          <w:lang w:val="ru-RU" w:eastAsia="zh-CN" w:bidi="ar-SA"/>
        </w:rPr>
        <w:t xml:space="preserve">), </w:t>
      </w:r>
      <w:r>
        <w:rPr>
          <w:rFonts w:cs="Times New Roman" w:ascii="Times New Roman" w:hAnsi="Times New Roman"/>
          <w:color w:val="000000"/>
          <w:sz w:val="28"/>
          <w:szCs w:val="28"/>
          <w:shd w:fill="auto" w:val="clear"/>
        </w:rPr>
        <w:t>из них 4 в жилом секторе, погибших и травмированных нет.</w:t>
      </w:r>
    </w:p>
    <w:p>
      <w:pPr>
        <w:pStyle w:val="Normal"/>
        <w:widowControl/>
        <w:suppressAutoHyphens w:val="true"/>
        <w:bidi w:val="0"/>
        <w:spacing w:before="0" w:after="0"/>
        <w:ind w:left="0" w:right="0" w:firstLine="567"/>
        <w:jc w:val="both"/>
        <w:rPr>
          <w:highlight w:val="none"/>
          <w:shd w:fill="auto" w:val="clear"/>
        </w:rPr>
      </w:pPr>
      <w:r>
        <w:rPr>
          <w:rFonts w:cs="Times New Roman" w:ascii="Times New Roman" w:hAnsi="Times New Roman"/>
          <w:color w:val="000000"/>
          <w:sz w:val="28"/>
          <w:szCs w:val="28"/>
          <w:shd w:fill="auto" w:val="clear"/>
        </w:rPr>
        <w:t>Предполагаемые причины пожаров:</w:t>
      </w:r>
    </w:p>
    <w:p>
      <w:pPr>
        <w:pStyle w:val="Normal"/>
        <w:widowControl/>
        <w:suppressAutoHyphens w:val="true"/>
        <w:bidi w:val="0"/>
        <w:spacing w:before="0" w:after="0"/>
        <w:ind w:left="0" w:right="0" w:firstLine="567"/>
        <w:jc w:val="both"/>
        <w:rPr>
          <w:highlight w:val="none"/>
          <w:shd w:fill="auto" w:val="clear"/>
        </w:rPr>
      </w:pPr>
      <w:r>
        <w:rPr>
          <w:rFonts w:cs="Times New Roman" w:ascii="Times New Roman" w:hAnsi="Times New Roman"/>
          <w:color w:val="000000"/>
          <w:sz w:val="28"/>
          <w:szCs w:val="28"/>
          <w:shd w:fill="auto" w:val="clear"/>
        </w:rPr>
        <w:t>- неисправность электропроводки транспортного средства.</w:t>
      </w:r>
    </w:p>
    <w:p>
      <w:pPr>
        <w:pStyle w:val="Normal"/>
        <w:widowControl/>
        <w:suppressAutoHyphens w:val="true"/>
        <w:bidi w:val="0"/>
        <w:spacing w:before="0" w:after="0"/>
        <w:ind w:left="0" w:right="0" w:firstLine="567"/>
        <w:jc w:val="both"/>
        <w:rPr>
          <w:highlight w:val="none"/>
          <w:shd w:fill="auto" w:val="clear"/>
        </w:rPr>
      </w:pPr>
      <w:r>
        <w:rPr>
          <w:rFonts w:cs="Times New Roman" w:ascii="Times New Roman" w:hAnsi="Times New Roman"/>
          <w:color w:val="000000"/>
          <w:sz w:val="28"/>
          <w:szCs w:val="28"/>
          <w:shd w:fill="auto" w:val="clear"/>
        </w:rPr>
        <w:t>В остальных случаях причины пожаров, виновные лица и материальный ущерб устанавливаются.</w:t>
      </w:r>
    </w:p>
    <w:p>
      <w:pPr>
        <w:pStyle w:val="Normal"/>
        <w:ind w:firstLine="567"/>
        <w:jc w:val="both"/>
        <w:rPr>
          <w:color w:val="FF0000"/>
          <w:sz w:val="20"/>
          <w:szCs w:val="20"/>
          <w:highlight w:val="none"/>
          <w:shd w:fill="FFFF00" w:val="clear"/>
        </w:rPr>
      </w:pPr>
      <w:r>
        <w:rPr>
          <w:color w:val="FF0000"/>
          <w:sz w:val="20"/>
          <w:szCs w:val="2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1.10.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sz w:val="20"/>
          <w:szCs w:val="20"/>
          <w:highlight w:val="none"/>
          <w:shd w:fill="auto" w:val="clear"/>
        </w:rPr>
      </w:pPr>
      <w:r>
        <w:rPr>
          <w:color w:val="000000"/>
          <w:sz w:val="20"/>
          <w:szCs w:val="2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дорогах.</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На дорогах области за прошедшие сутки зарегистрировано 11 ДТП, в результате которых погибло 2 человека (</w:t>
      </w:r>
      <w:r>
        <w:rPr>
          <w:rFonts w:eastAsia="Times New Roman" w:cs="Times New Roman" w:ascii="Times New Roman" w:hAnsi="Times New Roman"/>
          <w:bCs/>
          <w:color w:val="000000"/>
          <w:sz w:val="26"/>
          <w:szCs w:val="26"/>
          <w:shd w:fill="auto" w:val="clear"/>
          <w:lang w:eastAsia="ru-RU" w:bidi="ar-SA"/>
        </w:rPr>
        <w:t>Тогучинский район с. Лекарственное</w:t>
      </w:r>
      <w:r>
        <w:rPr>
          <w:rFonts w:cs="Times New Roman" w:ascii="Times New Roman" w:hAnsi="Times New Roman"/>
          <w:bCs/>
          <w:color w:val="000000"/>
          <w:sz w:val="28"/>
          <w:szCs w:val="28"/>
          <w:shd w:fill="auto" w:val="clear"/>
        </w:rPr>
        <w:t xml:space="preserve">), 12 </w:t>
      </w:r>
      <w:r>
        <w:rPr>
          <w:rFonts w:eastAsia="Arial" w:cs="Times New Roman" w:ascii="Times New Roman" w:hAnsi="Times New Roman"/>
          <w:bCs/>
          <w:color w:val="000000"/>
          <w:kern w:val="0"/>
          <w:sz w:val="28"/>
          <w:szCs w:val="28"/>
          <w:shd w:fill="auto" w:val="clear"/>
          <w:lang w:val="ru-RU" w:eastAsia="zh-CN" w:bidi="ar-SA"/>
        </w:rPr>
        <w:t>человек травмировано.</w:t>
      </w:r>
    </w:p>
    <w:p>
      <w:pPr>
        <w:pStyle w:val="125"/>
        <w:tabs>
          <w:tab w:val="clear" w:pos="720"/>
          <w:tab w:val="center" w:pos="5740" w:leader="none"/>
        </w:tabs>
        <w:spacing w:lineRule="auto" w:line="240"/>
        <w:ind w:firstLine="567"/>
        <w:jc w:val="both"/>
        <w:rPr/>
      </w:pPr>
      <w:r>
        <w:rPr>
          <w:rFonts w:eastAsia="Times New Roman" w:cs="Times New Roman" w:ascii="Times New Roman" w:hAnsi="Times New Roman"/>
          <w:bCs/>
          <w:color w:val="000000"/>
          <w:kern w:val="0"/>
          <w:sz w:val="26"/>
          <w:szCs w:val="26"/>
          <w:lang w:eastAsia="en-US"/>
        </w:rPr>
        <w:t xml:space="preserve">В связи с неблагоприятными погодными условиями временно прекращено автобусное сообщение с 5 населенными пунктами по 5 маршрутам в Купинском </w:t>
      </w:r>
      <w:r>
        <w:rPr>
          <w:rFonts w:eastAsia="Times New Roman" w:cs="Times New Roman" w:ascii="Times New Roman" w:hAnsi="Times New Roman"/>
          <w:bCs/>
          <w:color w:val="000000"/>
          <w:kern w:val="0"/>
          <w:sz w:val="26"/>
          <w:szCs w:val="26"/>
          <w:lang w:eastAsia="en-US"/>
        </w:rPr>
        <w:t xml:space="preserve">и Куйбышевском районах, </w:t>
      </w:r>
      <w:r>
        <w:rPr>
          <w:rFonts w:eastAsia="Times New Roman" w:cs="Times New Roman" w:ascii="Times New Roman" w:hAnsi="Times New Roman"/>
          <w:bCs/>
          <w:color w:val="000000"/>
          <w:kern w:val="0"/>
          <w:sz w:val="26"/>
          <w:szCs w:val="26"/>
          <w:lang w:eastAsia="en-US"/>
        </w:rPr>
        <w:t xml:space="preserve">Татарском </w:t>
      </w:r>
      <w:r>
        <w:rPr>
          <w:rFonts w:eastAsia="Times New Roman" w:cs="Times New Roman" w:ascii="Times New Roman" w:hAnsi="Times New Roman"/>
          <w:bCs/>
          <w:color w:val="000000"/>
          <w:kern w:val="0"/>
          <w:sz w:val="26"/>
          <w:szCs w:val="26"/>
          <w:lang w:eastAsia="en-US"/>
        </w:rPr>
        <w:t>муниципальном округе</w:t>
      </w:r>
      <w:r>
        <w:rPr>
          <w:rFonts w:eastAsia="Times New Roman" w:cs="Times New Roman" w:ascii="Times New Roman" w:hAnsi="Times New Roman"/>
          <w:bCs/>
          <w:color w:val="000000"/>
          <w:kern w:val="0"/>
          <w:sz w:val="26"/>
          <w:szCs w:val="26"/>
          <w:lang w:eastAsia="en-US"/>
        </w:rPr>
        <w:t>.</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Отрезанных населенных пунктов нет, сообщение осуществляется автомобилями повышенной проходимости.</w:t>
      </w:r>
    </w:p>
    <w:p>
      <w:pPr>
        <w:pStyle w:val="125"/>
        <w:tabs>
          <w:tab w:val="clear" w:pos="720"/>
          <w:tab w:val="center" w:pos="5740" w:leader="none"/>
        </w:tabs>
        <w:spacing w:lineRule="auto" w:line="240"/>
        <w:ind w:firstLine="567"/>
        <w:jc w:val="both"/>
        <w:rPr>
          <w:color w:val="C9211E"/>
        </w:rPr>
      </w:pPr>
      <w:r>
        <w:rPr>
          <w:rFonts w:cs="Times New Roman" w:ascii="Times New Roman" w:hAnsi="Times New Roman"/>
          <w:bCs/>
          <w:color w:val="000000"/>
          <w:sz w:val="26"/>
          <w:szCs w:val="26"/>
        </w:rPr>
        <w:t xml:space="preserve">По состоянию на 08:00 06 апреля на контроле 1 перелив через автомобильную дорогу регионального значения (Н-1211, 1 км а/д Н-1212 - 1 км а/д 1206-объездная р.п. Коченево).  Глубина перелива </w:t>
      </w:r>
      <w:r>
        <w:rPr>
          <w:rFonts w:cs="Times New Roman" w:ascii="Times New Roman" w:hAnsi="Times New Roman"/>
          <w:bCs/>
          <w:color w:val="000000" w:themeColor="text1"/>
          <w:sz w:val="26"/>
          <w:szCs w:val="26"/>
        </w:rPr>
        <w:t>7 см (за сутки без изменений). Сотрудн</w:t>
      </w:r>
      <w:r>
        <w:rPr>
          <w:rFonts w:cs="Times New Roman" w:ascii="Times New Roman" w:hAnsi="Times New Roman"/>
          <w:bCs/>
          <w:color w:val="000000"/>
          <w:sz w:val="26"/>
          <w:szCs w:val="26"/>
        </w:rPr>
        <w:t>иками ДРСУ организован мониторинг, выставлены сигнальные вешки. Проезд на автомобильной технике осуществляется без ограничений, также имеются альтернативные пути объезда.</w:t>
      </w:r>
    </w:p>
    <w:p>
      <w:pPr>
        <w:pStyle w:val="Normal"/>
        <w:ind w:firstLine="567"/>
        <w:jc w:val="both"/>
        <w:rPr>
          <w:rFonts w:ascii="Times New Roman" w:hAnsi="Times New Roman" w:cs="Times New Roman"/>
          <w:bCs/>
          <w:color w:val="FF0000"/>
          <w:sz w:val="28"/>
          <w:szCs w:val="28"/>
          <w:highlight w:val="none"/>
          <w:shd w:fill="FFFF00" w:val="clear"/>
        </w:rPr>
      </w:pPr>
      <w:r>
        <w:rPr>
          <w:rFonts w:cs="Times New Roman" w:ascii="Times New Roman" w:hAnsi="Times New Roman"/>
          <w:bCs/>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widowControl/>
        <w:suppressAutoHyphens w:val="true"/>
        <w:bidi w:val="0"/>
        <w:spacing w:before="0" w:after="0"/>
        <w:ind w:left="0" w:right="0" w:firstLine="624"/>
        <w:jc w:val="both"/>
        <w:rPr>
          <w:highlight w:val="none"/>
          <w:shd w:fill="auto" w:val="clear"/>
        </w:rPr>
      </w:pP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Переменная облачность, местами небольшие дожди, ночью с мокрым снегом.</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Ветер ночью юго-западный, днём южный 3-8 м/с, местами порывы до 13 м/с.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+2, +7 °С, при прояснениях до -3 °С, днём +14, +19 °С, при облачности +6, +11°С.</w:t>
      </w:r>
    </w:p>
    <w:p>
      <w:pPr>
        <w:pStyle w:val="Normal"/>
        <w:ind w:firstLine="56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сохранится пониженный.</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127"/>
        <w:widowControl/>
        <w:suppressAutoHyphens w:val="true"/>
        <w:bidi w:val="0"/>
        <w:spacing w:before="0" w:after="0"/>
        <w:ind w:left="0" w:right="0" w:firstLine="624"/>
        <w:jc w:val="both"/>
        <w:rPr>
          <w:highlight w:val="none"/>
          <w:shd w:fill="auto" w:val="clear"/>
        </w:rPr>
      </w:pPr>
      <w:r>
        <w:rPr>
          <w:rFonts w:eastAsia="Times New Roman"/>
          <w:bCs/>
          <w:color w:val="000000"/>
          <w:sz w:val="28"/>
          <w:szCs w:val="28"/>
          <w:shd w:fill="auto" w:val="clear"/>
          <w:lang w:eastAsia="ru-RU"/>
        </w:rPr>
        <w:t>Возникновение ЧС, связанных с опасными гидрологическими явлениями, маловероятно.</w:t>
      </w:r>
    </w:p>
    <w:p>
      <w:pPr>
        <w:pStyle w:val="127"/>
        <w:widowControl/>
        <w:suppressAutoHyphens w:val="true"/>
        <w:bidi w:val="0"/>
        <w:spacing w:before="0" w:after="0"/>
        <w:ind w:left="0" w:right="0" w:firstLine="624"/>
        <w:jc w:val="both"/>
        <w:rPr>
          <w:highlight w:val="none"/>
          <w:shd w:fill="auto" w:val="clear"/>
        </w:rPr>
      </w:pPr>
      <w:r>
        <w:rPr>
          <w:rFonts w:eastAsia="Times New Roman"/>
          <w:bCs/>
          <w:color w:val="000000"/>
          <w:sz w:val="28"/>
          <w:szCs w:val="28"/>
          <w:shd w:fill="auto" w:val="clear"/>
          <w:lang w:eastAsia="ru-RU"/>
        </w:rPr>
        <w:t>Повышение среднесуточных температур и осадки в отдельных районах области в виде  дождя,  будут способствовать интенсивному снеготаянию и повышению уровня воды, а также разрушению ледового покрова на реках области, в результате возрастает вероятность подтопления пониженных участков местности, в том числе низководных мостов талыми водами и размыв дорог.</w:t>
      </w:r>
    </w:p>
    <w:p>
      <w:pPr>
        <w:pStyle w:val="127"/>
        <w:widowControl/>
        <w:suppressAutoHyphens w:val="true"/>
        <w:bidi w:val="0"/>
        <w:spacing w:before="0" w:after="0"/>
        <w:ind w:left="0" w:right="0" w:firstLine="567"/>
        <w:jc w:val="both"/>
        <w:rPr>
          <w:rFonts w:ascii="Arial" w:hAnsi="Arial" w:eastAsia="Arial" w:cs="Arial" w:asciiTheme="minorHAnsi" w:cstheme="minorBidi" w:eastAsiaTheme="minorEastAsia" w:hAnsiTheme="minorHAnsi"/>
          <w:highlight w:val="none"/>
          <w:shd w:fill="auto" w:val="clear"/>
        </w:rPr>
      </w:pPr>
      <w:r>
        <w:rPr>
          <w:rFonts w:eastAsia="Times New Roman"/>
          <w:bCs/>
          <w:color w:val="000000"/>
          <w:kern w:val="0"/>
          <w:sz w:val="28"/>
          <w:szCs w:val="28"/>
          <w:shd w:fill="auto" w:val="clear"/>
          <w:lang w:val="ru-RU" w:eastAsia="ru-RU"/>
        </w:rPr>
        <w:t>Новосибирская ГЭС работает в штатном режиме. Сброс воды из Новосибирского водохранилища составит 2000 ± 50 м</w:t>
      </w:r>
      <w:r>
        <w:rPr>
          <w:rFonts w:eastAsia="Times New Roman"/>
          <w:bCs/>
          <w:color w:val="000000"/>
          <w:kern w:val="0"/>
          <w:sz w:val="28"/>
          <w:szCs w:val="28"/>
          <w:shd w:fill="auto" w:val="clear"/>
          <w:vertAlign w:val="superscript"/>
          <w:lang w:val="ru-RU" w:eastAsia="ru-RU"/>
        </w:rPr>
        <w:t>3</w:t>
      </w:r>
      <w:r>
        <w:rPr>
          <w:rFonts w:eastAsia="Times New Roman"/>
          <w:bCs/>
          <w:color w:val="000000"/>
          <w:kern w:val="0"/>
          <w:sz w:val="28"/>
          <w:szCs w:val="28"/>
          <w:shd w:fill="auto" w:val="clear"/>
          <w:lang w:val="ru-RU" w:eastAsia="ru-RU"/>
        </w:rPr>
        <w:t>/с, при этом уровень воды по гидропосту на р. Обь в городе Новосибирске ожидается в пределах</w:t>
      </w:r>
      <w:r>
        <w:rPr>
          <w:rFonts w:eastAsia="Times New Roman"/>
          <w:bCs/>
          <w:color w:val="FF0000"/>
          <w:kern w:val="0"/>
          <w:sz w:val="28"/>
          <w:szCs w:val="28"/>
          <w:shd w:fill="auto" w:val="clear"/>
          <w:lang w:val="ru-RU" w:eastAsia="ru-RU"/>
        </w:rPr>
        <w:t xml:space="preserve"> </w:t>
      </w:r>
      <w:r>
        <w:rPr>
          <w:rFonts w:eastAsia="Times New Roman"/>
          <w:bCs/>
          <w:color w:val="000000"/>
          <w:kern w:val="0"/>
          <w:sz w:val="28"/>
          <w:szCs w:val="28"/>
          <w:shd w:fill="auto" w:val="clear"/>
          <w:lang w:val="ru-RU" w:eastAsia="ru-RU"/>
        </w:rPr>
        <w:t xml:space="preserve">150 ± 10см. </w:t>
      </w:r>
    </w:p>
    <w:p>
      <w:pPr>
        <w:pStyle w:val="Normal"/>
        <w:tabs>
          <w:tab w:val="clear" w:pos="720"/>
          <w:tab w:val="left" w:pos="0" w:leader="none"/>
        </w:tabs>
        <w:ind w:firstLine="567"/>
        <w:jc w:val="both"/>
        <w:rPr>
          <w:rFonts w:ascii="Times New Roman" w:hAnsi="Times New Roman" w:cs="Times New Roman"/>
          <w:b/>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tabs>
          <w:tab w:val="clear" w:pos="720"/>
          <w:tab w:val="left" w:pos="0" w:leader="none"/>
        </w:tabs>
        <w:ind w:firstLine="567"/>
        <w:jc w:val="both"/>
        <w:rPr>
          <w:rFonts w:ascii="Times New Roman" w:hAnsi="Times New Roman" w:cs="Times New Roman"/>
          <w:b/>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2.5.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none"/>
          <w:shd w:fill="FFFF00" w:val="clear"/>
        </w:rPr>
      </w:pPr>
      <w:r>
        <w:rPr>
          <w:color w:val="FF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2.6. Санитарно-эпидемический прогноз.</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связи со сходом снежного покрова на открытых территориях, возможны единичные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cs="Times New Roman"/>
          <w:color w:val="FF0000"/>
          <w:sz w:val="28"/>
          <w:szCs w:val="28"/>
          <w:highlight w:val="none"/>
          <w:shd w:fill="auto" w:val="clear"/>
        </w:rPr>
      </w:pPr>
      <w:r>
        <w:rPr>
          <w:rFonts w:cs="Times New Roman" w:ascii="Times New Roman" w:hAnsi="Times New Roman"/>
          <w:color w:val="FF0000"/>
          <w:sz w:val="28"/>
          <w:szCs w:val="2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2.7.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FFFF00" w:val="clear"/>
        </w:rPr>
      </w:pPr>
      <w:r>
        <w:rPr>
          <w:rFonts w:cs="Times New Roman"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ind w:firstLine="567"/>
        <w:jc w:val="both"/>
        <w:rPr>
          <w:rFonts w:ascii="Times New Roman" w:hAnsi="Times New Roman" w:cs="Times New Roman"/>
          <w:color w:val="FF0000"/>
          <w:sz w:val="28"/>
          <w:szCs w:val="28"/>
          <w:highlight w:val="none"/>
          <w:shd w:fill="FFFF00" w:val="clear"/>
        </w:rPr>
      </w:pPr>
      <w:r>
        <w:rPr>
          <w:rFonts w:cs="Times New Roman" w:ascii="Times New Roman" w:hAnsi="Times New Roman"/>
          <w:color w:val="FF0000"/>
          <w:sz w:val="28"/>
          <w:szCs w:val="28"/>
          <w:shd w:fill="FFFF00" w:val="clear"/>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2.8.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выполнение работ с применением открытого огня, а так же неконтролируемое сжигание сухой травы и мусора, особенно при порывах ветра и  отсутствии осадков.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2.9.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2.10.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Сохраняется вероятность возникновения несчастных случаев и происшествий на не вскрывшихся ото льда водоемах, связанных с провалом людей в местах выхода на весенний лёд и отрывом льда от берега, а так же на водоёмах освободившихся ото льда - в случаях нарушения правил безопасности при пользовании маломерными плавательными средствами  при лове рыбы и в связи с открытием сезона охоты на водоплавающую дичь, с наибольшей вероятностью на Новосибирском водохранилище, озерах Чаны, Мал.Чаны, Яркуль и Сартлан. </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обстановки на дорогах.</w:t>
      </w:r>
    </w:p>
    <w:p>
      <w:pPr>
        <w:pStyle w:val="Normal"/>
        <w:ind w:firstLine="567"/>
        <w:jc w:val="both"/>
        <w:rPr>
          <w:highlight w:val="none"/>
          <w:shd w:fill="FFFF00" w:val="clear"/>
        </w:rPr>
      </w:pPr>
      <w:r>
        <w:rPr>
          <w:rFonts w:cs="Times New Roman" w:ascii="Times New Roman" w:hAnsi="Times New Roman"/>
          <w:color w:val="000000"/>
          <w:sz w:val="28"/>
          <w:szCs w:val="28"/>
          <w:shd w:fill="auto" w:val="clear"/>
        </w:rPr>
        <w:t>Осадки в виде дождя и мокрого снега, ухудшение дорожного покрытия, увеличение количества  участников дорожного движения на мотоциклах и на средствах индивидуальной мобильности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склоновыми стоками.</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 Рекомендованные превентивные мероприятия.</w:t>
      </w:r>
    </w:p>
    <w:p>
      <w:pPr>
        <w:pStyle w:val="Normal"/>
        <w:ind w:firstLine="567"/>
        <w:jc w:val="both"/>
        <w:rPr>
          <w:highlight w:val="none"/>
          <w:shd w:fill="FFFF00" w:val="clear"/>
        </w:rPr>
      </w:pPr>
      <w:r>
        <w:rPr>
          <w:rFonts w:cs="Times New Roman"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center"/>
        <w:rPr>
          <w:highlight w:val="none"/>
          <w:shd w:fill="auto" w:val="clear"/>
        </w:rPr>
      </w:pPr>
      <w:r>
        <w:rPr/>
      </w:r>
    </w:p>
    <w:p>
      <w:pPr>
        <w:pStyle w:val="Normal"/>
        <w:bidi w:val="0"/>
        <w:spacing w:lineRule="exact" w:line="310" w:before="0" w:after="0"/>
        <w:ind w:left="0" w:right="0" w:firstLine="567"/>
        <w:jc w:val="both"/>
        <w:rPr/>
      </w:pPr>
      <w:r>
        <w:rPr>
          <w:rFonts w:cs="Times New Roman" w:ascii="Times New Roman" w:hAnsi="Times New Roman"/>
          <w:b/>
          <w:bCs/>
          <w:color w:val="000000"/>
          <w:sz w:val="28"/>
          <w:szCs w:val="28"/>
          <w:shd w:fill="auto" w:val="clear"/>
        </w:rPr>
        <w:t>3.2. По риску возникновения происшествий на водных объектах:</w:t>
      </w:r>
    </w:p>
    <w:p>
      <w:pPr>
        <w:pStyle w:val="Normal"/>
        <w:bidi w:val="0"/>
        <w:spacing w:before="0" w:after="0"/>
        <w:ind w:left="0" w:right="0" w:firstLine="567"/>
        <w:jc w:val="both"/>
        <w:rPr/>
      </w:pPr>
      <w:r>
        <w:rPr>
          <w:rFonts w:cs="Times New Roman" w:ascii="Times New Roman" w:hAnsi="Times New Roman"/>
          <w:color w:val="000000"/>
          <w:sz w:val="28"/>
          <w:szCs w:val="28"/>
          <w:shd w:fill="auto" w:val="clear"/>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before="0" w:after="0"/>
        <w:ind w:left="0" w:right="0" w:firstLine="567"/>
        <w:jc w:val="both"/>
        <w:rPr/>
      </w:pPr>
      <w:r>
        <w:rPr>
          <w:rFonts w:cs="Times New Roman" w:ascii="Times New Roman" w:hAnsi="Times New Roman"/>
          <w:color w:val="000000"/>
          <w:sz w:val="28"/>
          <w:szCs w:val="28"/>
          <w:shd w:fill="auto" w:val="clear"/>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bidi w:val="0"/>
        <w:spacing w:before="0" w:after="0"/>
        <w:ind w:left="0" w:right="0" w:firstLine="567"/>
        <w:jc w:val="both"/>
        <w:rPr/>
      </w:pPr>
      <w:r>
        <w:rPr>
          <w:rFonts w:cs="Times New Roman" w:ascii="Times New Roman" w:hAnsi="Times New Roman"/>
          <w:color w:val="000000"/>
          <w:sz w:val="28"/>
          <w:szCs w:val="28"/>
          <w:shd w:fill="auto" w:val="clear"/>
        </w:rPr>
        <w:t>3.2.3. На все места несанкционированного выхода людей на лёд водных объектов,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shd w:fill="auto" w:val="clear"/>
          <w:lang w:val="en-US"/>
        </w:rPr>
        <w:t>e</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mail</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sod</w:t>
      </w:r>
      <w:r>
        <w:rPr>
          <w:rFonts w:cs="Times New Roman" w:ascii="Times New Roman" w:hAnsi="Times New Roman"/>
          <w:color w:val="000000"/>
          <w:sz w:val="28"/>
          <w:szCs w:val="28"/>
          <w:shd w:fill="auto" w:val="clear"/>
        </w:rPr>
        <w:t>@54.</w:t>
      </w:r>
      <w:r>
        <w:rPr>
          <w:rFonts w:cs="Times New Roman" w:ascii="Times New Roman" w:hAnsi="Times New Roman"/>
          <w:color w:val="000000"/>
          <w:sz w:val="28"/>
          <w:szCs w:val="28"/>
          <w:shd w:fill="auto" w:val="clear"/>
          <w:lang w:val="en-US"/>
        </w:rPr>
        <w:t>mchs</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gov</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ru</w:t>
      </w:r>
      <w:r>
        <w:rPr>
          <w:rFonts w:cs="Times New Roman" w:ascii="Times New Roman" w:hAnsi="Times New Roman"/>
          <w:color w:val="000000"/>
          <w:sz w:val="28"/>
          <w:szCs w:val="28"/>
          <w:shd w:fill="auto" w:val="clear"/>
        </w:rPr>
        <w:t>).</w:t>
      </w:r>
    </w:p>
    <w:p>
      <w:pPr>
        <w:pStyle w:val="Normal"/>
        <w:bidi w:val="0"/>
        <w:spacing w:before="0" w:after="0"/>
        <w:ind w:left="0" w:right="0" w:firstLine="567"/>
        <w:jc w:val="both"/>
        <w:rPr/>
      </w:pPr>
      <w:r>
        <w:rPr>
          <w:rFonts w:cs="Times New Roman" w:ascii="Times New Roman" w:hAnsi="Times New Roman"/>
          <w:color w:val="000000"/>
          <w:sz w:val="28"/>
          <w:szCs w:val="28"/>
          <w:shd w:fill="auto" w:val="clear"/>
        </w:rPr>
        <w:t xml:space="preserve">3.2.4. </w:t>
      </w:r>
      <w:r>
        <w:rPr>
          <w:rFonts w:cs="Times New Roman" w:ascii="Times New Roman" w:hAnsi="Times New Roman"/>
          <w:bCs/>
          <w:color w:val="000000"/>
          <w:sz w:val="28"/>
          <w:szCs w:val="28"/>
          <w:shd w:fill="auto" w:val="clear"/>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bidi w:val="0"/>
        <w:spacing w:before="0" w:after="0"/>
        <w:ind w:left="0" w:right="0" w:firstLine="567"/>
        <w:jc w:val="both"/>
        <w:rPr/>
      </w:pPr>
      <w:r>
        <w:rPr>
          <w:rFonts w:cs="Times New Roman" w:ascii="Times New Roman" w:hAnsi="Times New Roman"/>
          <w:bCs/>
          <w:color w:val="000000"/>
          <w:sz w:val="28"/>
          <w:szCs w:val="28"/>
          <w:shd w:fill="auto" w:val="clear"/>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shd w:fill="auto" w:val="clear"/>
        </w:rPr>
        <w:t>.</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3.2.6.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b/>
          <w:bCs/>
          <w:color w:val="000000"/>
          <w:sz w:val="28"/>
          <w:szCs w:val="28"/>
          <w:shd w:fill="auto" w:val="clear"/>
        </w:rPr>
        <w:t>3.3.</w:t>
      </w:r>
      <w:r>
        <w:rPr>
          <w:rFonts w:eastAsia="Times New Roman" w:cs="Times New Roman CYR" w:ascii="Times New Roman CYR" w:hAnsi="Times New Roman CYR"/>
          <w:bCs/>
          <w:color w:val="000000"/>
          <w:sz w:val="28"/>
          <w:szCs w:val="28"/>
          <w:shd w:fill="auto" w:val="clear"/>
        </w:rPr>
        <w:t xml:space="preserve"> </w:t>
      </w:r>
      <w:r>
        <w:rPr>
          <w:rFonts w:eastAsia="Times New Roman" w:cs="Times New Roman CYR" w:ascii="Times New Roman CYR" w:hAnsi="Times New Roman CYR"/>
          <w:b/>
          <w:bCs/>
          <w:color w:val="000000"/>
          <w:sz w:val="28"/>
          <w:szCs w:val="28"/>
          <w:shd w:fill="auto" w:val="clear"/>
        </w:rPr>
        <w:t>По организации пропуска паводковых вод:</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bidi w:val="0"/>
        <w:spacing w:before="0" w:after="0"/>
        <w:ind w:left="0" w:right="0" w:firstLine="567"/>
        <w:jc w:val="both"/>
        <w:rPr/>
      </w:pPr>
      <w:r>
        <w:rPr>
          <w:rFonts w:cs="Times New Roman" w:ascii="Times New Roman" w:hAnsi="Times New Roman"/>
          <w:bCs/>
          <w:color w:val="000000"/>
          <w:sz w:val="28"/>
          <w:szCs w:val="28"/>
          <w:shd w:fill="auto" w:val="clear"/>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bidi w:val="0"/>
        <w:spacing w:lineRule="exact" w:line="310" w:before="0" w:after="0"/>
        <w:ind w:left="0" w:right="0" w:firstLine="567"/>
        <w:jc w:val="both"/>
        <w:rPr/>
      </w:pPr>
      <w:r>
        <w:rPr>
          <w:rFonts w:eastAsia="Arial" w:cs="Times New Roman" w:ascii="Times New Roman" w:hAnsi="Times New Roman"/>
          <w:b/>
          <w:bCs/>
          <w:color w:val="000000"/>
          <w:sz w:val="28"/>
          <w:szCs w:val="28"/>
          <w:shd w:fill="auto" w:val="clear"/>
        </w:rPr>
        <w:t>3.4. По риску возникновения техногенных пожаров.</w:t>
      </w:r>
    </w:p>
    <w:p>
      <w:pPr>
        <w:pStyle w:val="Style24"/>
        <w:bidi w:val="0"/>
        <w:spacing w:before="0" w:after="0"/>
        <w:ind w:left="0" w:right="0" w:firstLine="567"/>
        <w:rPr/>
      </w:pPr>
      <w:r>
        <w:rPr>
          <w:rFonts w:ascii="Times New Roman" w:hAnsi="Times New Roman"/>
          <w:color w:val="000000"/>
          <w:sz w:val="28"/>
          <w:szCs w:val="28"/>
          <w:shd w:fill="auto" w:val="clear"/>
        </w:rPr>
        <w:t xml:space="preserve">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 </w:t>
      </w:r>
    </w:p>
    <w:p>
      <w:pPr>
        <w:pStyle w:val="Style24"/>
        <w:bidi w:val="0"/>
        <w:spacing w:before="0" w:after="0"/>
        <w:ind w:left="0" w:right="0" w:firstLine="567"/>
        <w:rPr/>
      </w:pPr>
      <w:r>
        <w:rPr>
          <w:rFonts w:ascii="Times New Roman" w:hAnsi="Times New Roman"/>
          <w:color w:val="000000"/>
          <w:sz w:val="28"/>
          <w:szCs w:val="28"/>
          <w:shd w:fill="auto" w:val="clear"/>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Style24"/>
        <w:bidi w:val="0"/>
        <w:spacing w:before="0" w:after="0"/>
        <w:ind w:left="0" w:right="0" w:firstLine="567"/>
        <w:rPr/>
      </w:pPr>
      <w:r>
        <w:rPr>
          <w:rFonts w:ascii="Times New Roman" w:hAnsi="Times New Roman"/>
          <w:color w:val="000000"/>
          <w:sz w:val="28"/>
          <w:szCs w:val="28"/>
          <w:shd w:fill="auto" w:val="clear"/>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Style24"/>
        <w:bidi w:val="0"/>
        <w:spacing w:before="0" w:after="0"/>
        <w:ind w:left="0" w:right="0" w:firstLine="567"/>
        <w:rPr/>
      </w:pPr>
      <w:r>
        <w:rPr>
          <w:rFonts w:ascii="Times New Roman" w:hAnsi="Times New Roman"/>
          <w:color w:val="000000"/>
          <w:sz w:val="28"/>
          <w:szCs w:val="28"/>
          <w:shd w:fill="auto" w:val="clear"/>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Style24"/>
        <w:bidi w:val="0"/>
        <w:spacing w:before="0" w:after="0"/>
        <w:ind w:left="0" w:right="0" w:firstLine="567"/>
        <w:rPr/>
      </w:pPr>
      <w:r>
        <w:rPr>
          <w:rFonts w:ascii="Times New Roman" w:hAnsi="Times New Roman"/>
          <w:color w:val="000000"/>
          <w:sz w:val="28"/>
          <w:szCs w:val="28"/>
          <w:shd w:fill="auto" w:val="clear"/>
        </w:rPr>
        <w:t xml:space="preserve">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 </w:t>
      </w:r>
    </w:p>
    <w:p>
      <w:pPr>
        <w:pStyle w:val="Style24"/>
        <w:bidi w:val="0"/>
        <w:spacing w:before="0" w:after="0"/>
        <w:ind w:left="0" w:right="0" w:firstLine="567"/>
        <w:rPr/>
      </w:pPr>
      <w:r>
        <w:rPr>
          <w:rFonts w:ascii="Times New Roman" w:hAnsi="Times New Roman"/>
          <w:color w:val="000000"/>
          <w:sz w:val="28"/>
          <w:szCs w:val="28"/>
          <w:shd w:fill="auto" w:val="clear"/>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Style24"/>
        <w:bidi w:val="0"/>
        <w:spacing w:before="0" w:after="0"/>
        <w:ind w:left="0" w:right="0" w:firstLine="567"/>
        <w:rPr/>
      </w:pPr>
      <w:r>
        <w:rPr>
          <w:rFonts w:ascii="Times New Roman" w:hAnsi="Times New Roman"/>
          <w:color w:val="000000"/>
          <w:sz w:val="28"/>
          <w:szCs w:val="28"/>
          <w:shd w:fill="auto" w:val="clear"/>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Style24"/>
        <w:bidi w:val="0"/>
        <w:spacing w:before="0" w:after="0"/>
        <w:ind w:left="0" w:right="0" w:firstLine="567"/>
        <w:jc w:val="both"/>
        <w:rPr/>
      </w:pPr>
      <w:r>
        <w:rPr>
          <w:rFonts w:ascii="Times New Roman" w:hAnsi="Times New Roman"/>
          <w:b/>
          <w:bCs/>
          <w:color w:val="000000"/>
          <w:sz w:val="28"/>
          <w:szCs w:val="28"/>
          <w:shd w:fill="auto" w:val="clear"/>
        </w:rPr>
        <w:t>3.5. По риску возникновения аварий на ТЭК и ЖКХ.</w:t>
      </w:r>
    </w:p>
    <w:p>
      <w:pPr>
        <w:pStyle w:val="Normal"/>
        <w:bidi w:val="0"/>
        <w:spacing w:lineRule="auto" w:line="240" w:before="0" w:after="0"/>
        <w:ind w:left="0" w:right="0" w:firstLine="567"/>
        <w:jc w:val="both"/>
        <w:rPr/>
      </w:pPr>
      <w:r>
        <w:rPr>
          <w:rFonts w:eastAsia="Times New Roman" w:cs="Times New Roman" w:ascii="Times New Roman" w:hAnsi="Times New Roman"/>
          <w:color w:val="000000"/>
          <w:sz w:val="28"/>
          <w:szCs w:val="28"/>
          <w:shd w:fill="auto" w:val="clear"/>
        </w:rPr>
        <w:t>3.5.1. В связи с прохождением отопительного периода, вести у</w:t>
      </w:r>
      <w:r>
        <w:rPr>
          <w:rFonts w:eastAsia="Times New Roman" w:cs="Times New Roman CYR" w:ascii="Times New Roman CYR" w:hAnsi="Times New Roman CYR"/>
          <w:color w:val="000000"/>
          <w:sz w:val="28"/>
          <w:szCs w:val="28"/>
          <w:shd w:fill="auto" w:val="clear"/>
        </w:rPr>
        <w:t>силенный</w:t>
      </w:r>
      <w:r>
        <w:rPr>
          <w:rFonts w:eastAsia="Times New Roman" w:cs="Times New Roman" w:ascii="Times New Roman" w:hAnsi="Times New Roman"/>
          <w:color w:val="000000"/>
          <w:sz w:val="28"/>
          <w:szCs w:val="28"/>
          <w:shd w:fill="auto" w:val="clear"/>
        </w:rPr>
        <w:t xml:space="preserve"> контроль за работой </w:t>
      </w:r>
      <w:r>
        <w:rPr>
          <w:rFonts w:eastAsia="Calibri" w:cs="Times New Roman" w:ascii="Times New Roman" w:hAnsi="Times New Roman"/>
          <w:color w:val="000000"/>
          <w:sz w:val="28"/>
          <w:szCs w:val="28"/>
          <w:shd w:fill="auto" w:val="clear"/>
        </w:rPr>
        <w:t>объектов ТЭК и ЖКХ</w:t>
      </w:r>
      <w:r>
        <w:rPr>
          <w:rFonts w:eastAsia="Times New Roman" w:cs="Times New Roman" w:ascii="Times New Roman" w:hAnsi="Times New Roman"/>
          <w:color w:val="000000"/>
          <w:sz w:val="28"/>
          <w:szCs w:val="28"/>
          <w:shd w:fill="auto" w:val="clear"/>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Style24"/>
        <w:bidi w:val="0"/>
        <w:spacing w:before="0" w:after="0"/>
        <w:ind w:left="0" w:right="0" w:firstLine="567"/>
        <w:rPr/>
      </w:pPr>
      <w:r>
        <w:rPr>
          <w:rFonts w:ascii="Times New Roman" w:hAnsi="Times New Roman"/>
          <w:color w:val="000000"/>
          <w:sz w:val="28"/>
          <w:szCs w:val="28"/>
          <w:shd w:fill="auto" w:val="clear"/>
        </w:rPr>
        <w:t>3.5.2. Проводить проверки исправности резервных источников электроснабжения, с уточнением способов доставки их к месту возможной ЧС.</w:t>
      </w:r>
    </w:p>
    <w:p>
      <w:pPr>
        <w:pStyle w:val="417"/>
        <w:shd w:val="clear" w:color="auto" w:fill="auto"/>
        <w:bidi w:val="0"/>
        <w:spacing w:lineRule="auto" w:line="240" w:before="0" w:after="0"/>
        <w:ind w:left="0" w:right="0" w:firstLine="567"/>
        <w:rPr/>
      </w:pPr>
      <w:r>
        <w:rPr>
          <w:color w:val="000000"/>
          <w:sz w:val="28"/>
          <w:szCs w:val="28"/>
          <w:shd w:fill="auto" w:val="clear"/>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lang w:eastAsia="ru-RU"/>
        </w:rPr>
        <w:t xml:space="preserve">3.5.4. Обеспечить отвод талых вод от зданий и подземных коммуникаций объектов энергоснабжения. </w:t>
      </w:r>
    </w:p>
    <w:p>
      <w:pPr>
        <w:pStyle w:val="Normal"/>
        <w:widowControl w:val="false"/>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color w:val="000000"/>
          <w:sz w:val="28"/>
          <w:szCs w:val="28"/>
          <w:shd w:fill="auto" w:val="clear"/>
          <w:lang w:eastAsia="ru-RU"/>
        </w:rPr>
        <w:t>3.5.5. Исключить попадание талых вод в кабельные каналы, маслосборники, источники водоснабжения.</w:t>
      </w:r>
    </w:p>
    <w:p>
      <w:pPr>
        <w:pStyle w:val="Normal"/>
        <w:widowControl w:val="false"/>
        <w:tabs>
          <w:tab w:val="clear" w:pos="720"/>
          <w:tab w:val="left" w:pos="0" w:leader="none"/>
        </w:tabs>
        <w:bidi w:val="0"/>
        <w:spacing w:lineRule="auto" w:line="240" w:before="0" w:after="0"/>
        <w:ind w:left="0" w:right="0" w:firstLine="567"/>
        <w:jc w:val="both"/>
        <w:rPr/>
      </w:pPr>
      <w:r>
        <w:rPr>
          <w:rFonts w:ascii="Times New Roman" w:hAnsi="Times New Roman"/>
          <w:color w:val="000000"/>
          <w:sz w:val="28"/>
          <w:szCs w:val="28"/>
          <w:shd w:fill="auto" w:val="clear"/>
        </w:rPr>
        <w:t>3.5.6.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bidi w:val="0"/>
        <w:spacing w:lineRule="auto" w:line="240" w:before="0" w:after="0"/>
        <w:ind w:left="0" w:right="0" w:firstLine="567"/>
        <w:jc w:val="both"/>
        <w:rPr/>
      </w:pPr>
      <w:r>
        <w:rPr>
          <w:rFonts w:ascii="Times New Roman" w:hAnsi="Times New Roman"/>
          <w:color w:val="000000"/>
          <w:sz w:val="28"/>
          <w:szCs w:val="28"/>
          <w:shd w:fill="auto" w:val="clear"/>
        </w:rPr>
        <w:t>3.5.7.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b/>
          <w:sz w:val="28"/>
          <w:szCs w:val="28"/>
          <w:shd w:fill="auto" w:val="clear"/>
        </w:rPr>
        <w:t>3.6 По предупреждению лесных и ландшафтных пожаров:</w:t>
      </w:r>
    </w:p>
    <w:p>
      <w:pPr>
        <w:pStyle w:val="Normal"/>
        <w:widowControl/>
        <w:tabs>
          <w:tab w:val="clear" w:pos="720"/>
          <w:tab w:val="left" w:pos="0" w:leader="none"/>
        </w:tabs>
        <w:suppressAutoHyphens w:val="true"/>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 xml:space="preserve">3.6.1. 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в срок до 14.04.2025 организовать подготовку и предоставление в Министерство природных ресурсов и экологии Новосибирской области, а также ГУ МЧС России по Новосибирской области перечня собственников земельных участков, прилегающих к лесу;</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w:t>
      </w:r>
      <w:r>
        <w:rPr>
          <w:rFonts w:eastAsia="Times New Roman" w:cs="Times New Roman CYR" w:ascii="Times New Roman CYR" w:hAnsi="Times New Roman CYR"/>
          <w:sz w:val="28"/>
          <w:szCs w:val="28"/>
          <w:shd w:fill="auto" w:val="clear"/>
          <w:lang w:val="en-US"/>
        </w:rPr>
        <w:t> </w:t>
      </w:r>
      <w:r>
        <w:rPr>
          <w:rFonts w:eastAsia="Times New Roman" w:cs="Times New Roman CYR" w:ascii="Times New Roman CYR" w:hAnsi="Times New Roman CYR"/>
          <w:sz w:val="28"/>
          <w:szCs w:val="28"/>
          <w:shd w:fill="auto" w:val="clear"/>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направленных на предотвращение развития пожаров и их последствий, вызванных атаками беспилотных летательных аппаратов на объекты хранения нефти и нефтепродуктов; </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организовать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к началу пожароопасного сезона организовать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с 14.04.2025 организовать ежедневное представление, не позднее 21:00 часов, информации о результатах реагирования патрульных, патрульно-маневренных и маневренных групп через Единую дежурную диспетчерскую службу в оперативную дежурную смену Центра</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управления в кризисных ситуациях ГУ МЧС России по Новосибирской области, в соответствии с установленной формой;</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до начала пожароопасного сезона 2025 года организовать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sz w:val="28"/>
          <w:szCs w:val="28"/>
          <w:shd w:fill="auto" w:val="clear"/>
        </w:rPr>
        <w:tab/>
        <w:t>- организовать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bidi w:val="0"/>
        <w:spacing w:lineRule="auto" w:line="240" w:before="0" w:after="0"/>
        <w:ind w:left="0" w:right="0" w:firstLine="567"/>
        <w:jc w:val="both"/>
        <w:rPr/>
      </w:pPr>
      <w:r>
        <w:rPr>
          <w:rFonts w:eastAsia="Times New Roman" w:cs="Times New Roman CYR" w:ascii="Times New Roman CYR" w:hAnsi="Times New Roman CYR"/>
          <w:color w:val="000000"/>
          <w:sz w:val="28"/>
          <w:szCs w:val="28"/>
          <w:shd w:fill="auto" w:val="clear"/>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Style24"/>
        <w:bidi w:val="0"/>
        <w:spacing w:before="0" w:after="0"/>
        <w:ind w:left="0" w:right="0" w:firstLine="567"/>
        <w:rPr/>
      </w:pPr>
      <w:r>
        <w:rPr>
          <w:rFonts w:ascii="Times New Roman" w:hAnsi="Times New Roman"/>
          <w:color w:val="000000"/>
          <w:sz w:val="28"/>
          <w:szCs w:val="28"/>
          <w:shd w:fill="auto" w:val="clear"/>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Style24"/>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Style24"/>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Style24"/>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tabs>
          <w:tab w:val="clear" w:pos="720"/>
          <w:tab w:val="left" w:pos="4545" w:leader="none"/>
          <w:tab w:val="left" w:pos="4590" w:leader="none"/>
        </w:tabs>
        <w:spacing w:lineRule="exact" w:line="310"/>
        <w:rPr>
          <w:rFonts w:ascii="Times New Roman" w:hAnsi="Times New Roman"/>
        </w:rPr>
      </w:pPr>
      <w:bookmarkStart w:id="0" w:name="_Hlk163747752"/>
      <w:bookmarkEnd w:id="0"/>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drawing>
          <wp:anchor behindDoc="1" distT="0" distB="0" distL="0" distR="0" simplePos="0" locked="0" layoutInCell="0" allowOverlap="1" relativeHeight="3">
            <wp:simplePos x="0" y="0"/>
            <wp:positionH relativeFrom="column">
              <wp:posOffset>3763645</wp:posOffset>
            </wp:positionH>
            <wp:positionV relativeFrom="paragraph">
              <wp:posOffset>178435</wp:posOffset>
            </wp:positionV>
            <wp:extent cx="794385" cy="674370"/>
            <wp:effectExtent l="0" t="0" r="0" b="0"/>
            <wp:wrapNone/>
            <wp:docPr id="2" name="Изображение4 Копия 1" descr="Документ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Копия 1" descr="Документ №1 (2)"/>
                    <pic:cNvPicPr>
                      <a:picLocks noChangeAspect="1" noChangeArrowheads="1"/>
                    </pic:cNvPicPr>
                  </pic:nvPicPr>
                  <pic:blipFill>
                    <a:blip r:embed="rId3"/>
                    <a:stretch>
                      <a:fillRect/>
                    </a:stretch>
                  </pic:blipFill>
                  <pic:spPr bwMode="auto">
                    <a:xfrm>
                      <a:off x="0" y="0"/>
                      <a:ext cx="794385" cy="674370"/>
                    </a:xfrm>
                    <a:prstGeom prst="rect">
                      <a:avLst/>
                    </a:prstGeom>
                  </pic:spPr>
                </pic:pic>
              </a:graphicData>
            </a:graphic>
          </wp:anchor>
        </w:drawing>
      </w:r>
      <w:r>
        <w:rPr>
          <w:rFonts w:cs="Times New Roman" w:ascii="Times New Roman" w:hAnsi="Times New Roman"/>
          <w:color w:val="000000"/>
          <w:sz w:val="28"/>
          <w:szCs w:val="28"/>
        </w:rPr>
        <w:t>(старший оперативный дежурный)</w:t>
      </w:r>
    </w:p>
    <w:p>
      <w:pPr>
        <w:pStyle w:val="Normal"/>
        <w:rPr>
          <w:rFonts w:ascii="Times New Roman" w:hAnsi="Times New Roman"/>
        </w:rPr>
      </w:pPr>
      <w:r>
        <w:rPr>
          <w:rFonts w:cs="Times New Roman"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полковник вн. службы                                                                 А.Н. Савицкий</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sz w:val="16"/>
          <w:szCs w:val="16"/>
        </w:rPr>
        <w:t>исп. Захаров С.В.</w:t>
      </w:r>
    </w:p>
    <w:p>
      <w:pPr>
        <w:pStyle w:val="Normal"/>
        <w:jc w:val="both"/>
        <w:rPr>
          <w:rFonts w:ascii="Times New Roman" w:hAnsi="Times New Roman"/>
        </w:rPr>
      </w:pPr>
      <w:r>
        <w:rPr>
          <w:rFonts w:cs="Times New Roman" w:ascii="Times New Roman" w:hAnsi="Times New Roman"/>
          <w:color w:val="000000"/>
          <w:sz w:val="16"/>
          <w:szCs w:val="16"/>
        </w:rPr>
        <w:t>Тел. 8-(383)-203-50-03, 33-500-412</w:t>
      </w:r>
    </w:p>
    <w:p>
      <w:pPr>
        <w:pStyle w:val="Normal"/>
        <w:jc w:val="center"/>
        <w:rPr>
          <w:rFonts w:ascii="Times New Roman" w:hAnsi="Times New Roman"/>
        </w:rPr>
      </w:pPr>
      <w:r>
        <w:rPr>
          <w:rFonts w:cs="Times New Roman" w:ascii="Times New Roman" w:hAnsi="Times New Roman"/>
          <w:b/>
          <w:color w:val="000000"/>
          <w:sz w:val="24"/>
          <w:szCs w:val="24"/>
        </w:rPr>
        <w:t>Расчет рассылки</w:t>
      </w:r>
    </w:p>
    <w:p>
      <w:pPr>
        <w:pStyle w:val="ListParagraph"/>
        <w:tabs>
          <w:tab w:val="clear" w:pos="720"/>
          <w:tab w:val="right" w:pos="9922" w:leader="none"/>
        </w:tabs>
        <w:ind w:left="720" w:right="0" w:hanging="0"/>
        <w:jc w:val="center"/>
        <w:rPr>
          <w:rFonts w:ascii="Times New Roman" w:hAnsi="Times New Roman"/>
          <w:b/>
          <w:b/>
          <w:sz w:val="24"/>
          <w:szCs w:val="24"/>
        </w:rPr>
      </w:pPr>
      <w:r>
        <w:rPr>
          <w:rFonts w:ascii="Times New Roman" w:hAnsi="Times New Roman"/>
          <w:b/>
          <w:sz w:val="24"/>
          <w:szCs w:val="24"/>
        </w:rPr>
      </w:r>
    </w:p>
    <w:p>
      <w:pPr>
        <w:pStyle w:val="ListParagraph"/>
        <w:tabs>
          <w:tab w:val="clear" w:pos="720"/>
          <w:tab w:val="right" w:pos="9922" w:leader="none"/>
        </w:tabs>
        <w:ind w:left="720" w:right="0" w:hanging="0"/>
        <w:jc w:val="center"/>
        <w:rPr>
          <w:rFonts w:ascii="Times New Roman" w:hAnsi="Times New Roman"/>
          <w:b/>
          <w:b/>
          <w:sz w:val="24"/>
          <w:szCs w:val="24"/>
        </w:rPr>
      </w:pPr>
      <w:r>
        <w:rPr>
          <w:rFonts w:ascii="Times New Roman" w:hAnsi="Times New Roman"/>
          <w:b/>
          <w:sz w:val="24"/>
          <w:szCs w:val="24"/>
        </w:rPr>
        <w:t>Органы МЧС</w:t>
        <w:br/>
      </w:r>
    </w:p>
    <w:tbl>
      <w:tblPr>
        <w:tblW w:w="9488" w:type="dxa"/>
        <w:jc w:val="left"/>
        <w:tblInd w:w="0" w:type="dxa"/>
        <w:tblLayout w:type="fixed"/>
        <w:tblCellMar>
          <w:top w:w="0" w:type="dxa"/>
          <w:left w:w="108" w:type="dxa"/>
          <w:bottom w:w="0" w:type="dxa"/>
          <w:right w:w="108" w:type="dxa"/>
        </w:tblCellMar>
      </w:tblPr>
      <w:tblGrid>
        <w:gridCol w:w="535"/>
        <w:gridCol w:w="3685"/>
        <w:gridCol w:w="3711"/>
        <w:gridCol w:w="1556"/>
      </w:tblGrid>
      <w:tr>
        <w:trPr>
          <w:tblHeader w:val="true"/>
          <w:trHeight w:val="526"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anoshkinak@54.mchs.gov.ru</w:t>
            </w:r>
          </w:p>
          <w:p>
            <w:pPr>
              <w:pStyle w:val="Normal"/>
              <w:widowControl w:val="false"/>
              <w:jc w:val="center"/>
              <w:rPr/>
            </w:pPr>
            <w:hyperlink r:id="rId4">
              <w:r>
                <w:rPr>
                  <w:rFonts w:eastAsia="Times New Roman" w:cs="Times New Roman" w:ascii="Times New Roman" w:hAnsi="Times New Roman"/>
                  <w:color w:val="000000"/>
                  <w:sz w:val="24"/>
                  <w:szCs w:val="24"/>
                  <w:u w:val="none"/>
                  <w:lang w:val="ru-RU"/>
                </w:rPr>
                <w:t>kovalenkois@54.mchs.gov.ru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lomakinas@54.mchs.gov.ru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semenovae@54.mchs.gov.ru</w:t>
            </w:r>
          </w:p>
          <w:p>
            <w:pPr>
              <w:pStyle w:val="Normal"/>
              <w:widowControl w:val="false"/>
              <w:jc w:val="center"/>
              <w:rPr/>
            </w:pPr>
            <w:hyperlink r:id="rId5">
              <w:r>
                <w:rPr>
                  <w:rFonts w:eastAsia="Times New Roman" w:cs="Times New Roman" w:ascii="Times New Roman" w:hAnsi="Times New Roman"/>
                  <w:color w:val="000000"/>
                  <w:sz w:val="24"/>
                  <w:szCs w:val="24"/>
                  <w:u w:val="none"/>
                  <w:lang w:val="ru-RU"/>
                </w:rPr>
                <w:t>suleymanovrb@54.mchs.gov.ru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podlepenecss@54.mchs.gov.ru</w:t>
            </w:r>
          </w:p>
          <w:p>
            <w:pPr>
              <w:pStyle w:val="Normal"/>
              <w:widowControl w:val="false"/>
              <w:jc w:val="center"/>
              <w:rPr/>
            </w:pPr>
            <w:hyperlink r:id="rId6">
              <w:r>
                <w:rPr>
                  <w:rFonts w:eastAsia="Times New Roman" w:cs="Times New Roman" w:ascii="Times New Roman" w:hAnsi="Times New Roman"/>
                  <w:color w:val="000000"/>
                  <w:sz w:val="24"/>
                  <w:szCs w:val="24"/>
                  <w:u w:val="none"/>
                  <w:lang w:val="ru-RU"/>
                </w:rPr>
                <w:t>doroshenkoma@54.mchs.gov.ru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mironovvv@54.mchs.gov.ru</w:t>
            </w:r>
          </w:p>
          <w:p>
            <w:pPr>
              <w:pStyle w:val="Normal"/>
              <w:widowControl w:val="false"/>
              <w:jc w:val="center"/>
              <w:rPr/>
            </w:pPr>
            <w:hyperlink r:id="rId7">
              <w:r>
                <w:rPr>
                  <w:rFonts w:eastAsia="Times New Roman" w:cs="Times New Roman" w:ascii="Times New Roman" w:hAnsi="Times New Roman"/>
                  <w:color w:val="000000"/>
                  <w:sz w:val="24"/>
                  <w:szCs w:val="24"/>
                  <w:u w:val="none"/>
                  <w:lang w:val="ru-RU"/>
                </w:rPr>
                <w:t>kolodkais@54.mchs.gov.ru</w:t>
              </w:r>
            </w:hyperlink>
          </w:p>
          <w:p>
            <w:pPr>
              <w:pStyle w:val="Normal"/>
              <w:widowControl w:val="false"/>
              <w:jc w:val="center"/>
              <w:rPr/>
            </w:pPr>
            <w:hyperlink r:id="rId8">
              <w:r>
                <w:rPr>
                  <w:rFonts w:eastAsia="Times New Roman" w:cs="Times New Roman" w:ascii="Times New Roman" w:hAnsi="Times New Roman"/>
                  <w:color w:val="000000"/>
                  <w:sz w:val="24"/>
                  <w:szCs w:val="24"/>
                  <w:u w:val="none"/>
                  <w:lang w:val="ru-RU"/>
                </w:rPr>
                <w:t>kolotyginaa@54.mchs.gov.ru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gaynanovra@54.mchs.gov.ru</w:t>
            </w:r>
          </w:p>
          <w:p>
            <w:pPr>
              <w:pStyle w:val="Normal"/>
              <w:widowControl w:val="false"/>
              <w:jc w:val="center"/>
              <w:rPr/>
            </w:pPr>
            <w:hyperlink r:id="rId9">
              <w:r>
                <w:rPr>
                  <w:rFonts w:eastAsia="Times New Roman" w:cs="Times New Roman" w:ascii="Times New Roman" w:hAnsi="Times New Roman"/>
                  <w:color w:val="000000"/>
                  <w:sz w:val="24"/>
                  <w:szCs w:val="24"/>
                  <w:u w:val="none"/>
                  <w:lang w:val="ru-RU"/>
                </w:rPr>
                <w:t>gulinyap@54.mchs.gov.ru</w:t>
              </w:r>
            </w:hyperlink>
          </w:p>
          <w:p>
            <w:pPr>
              <w:pStyle w:val="Normal"/>
              <w:widowControl w:val="false"/>
              <w:jc w:val="center"/>
              <w:rPr/>
            </w:pPr>
            <w:hyperlink r:id="rId10">
              <w:r>
                <w:rPr>
                  <w:rFonts w:eastAsia="Times New Roman" w:cs="Times New Roman" w:ascii="Times New Roman" w:hAnsi="Times New Roman"/>
                  <w:color w:val="000000"/>
                  <w:sz w:val="24"/>
                  <w:szCs w:val="24"/>
                  <w:u w:val="none"/>
                  <w:lang w:val="ru-RU"/>
                </w:rPr>
                <w:t>prokofeves@54.mchs.gov.ru</w:t>
              </w:r>
            </w:hyperlink>
          </w:p>
          <w:p>
            <w:pPr>
              <w:pStyle w:val="Normal"/>
              <w:widowControl w:val="false"/>
              <w:jc w:val="center"/>
              <w:rPr/>
            </w:pPr>
            <w:hyperlink r:id="rId11">
              <w:r>
                <w:rPr>
                  <w:rFonts w:eastAsia="Times New Roman" w:cs="Times New Roman" w:ascii="Times New Roman" w:hAnsi="Times New Roman"/>
                  <w:color w:val="000000"/>
                  <w:sz w:val="24"/>
                  <w:szCs w:val="24"/>
                  <w:u w:val="none"/>
                  <w:lang w:val="ru-RU"/>
                </w:rPr>
                <w:t>korkinsa@54.mchs.gov.ru</w:t>
              </w:r>
            </w:hyperlink>
          </w:p>
          <w:p>
            <w:pPr>
              <w:pStyle w:val="Normal"/>
              <w:widowControl w:val="false"/>
              <w:jc w:val="center"/>
              <w:rPr/>
            </w:pPr>
            <w:hyperlink r:id="rId12">
              <w:r>
                <w:rPr>
                  <w:rFonts w:eastAsia="Times New Roman" w:cs="Times New Roman" w:ascii="Times New Roman" w:hAnsi="Times New Roman"/>
                  <w:color w:val="000000"/>
                  <w:sz w:val="24"/>
                  <w:szCs w:val="24"/>
                  <w:u w:val="none"/>
                  <w:lang w:val="ru-RU"/>
                </w:rPr>
                <w:t>bakaevaa@54.mchs.gov.ru</w:t>
              </w:r>
            </w:hyperlink>
          </w:p>
          <w:p>
            <w:pPr>
              <w:pStyle w:val="Normal"/>
              <w:widowControl w:val="false"/>
              <w:jc w:val="center"/>
              <w:rPr/>
            </w:pPr>
            <w:hyperlink r:id="rId13">
              <w:r>
                <w:rPr>
                  <w:rFonts w:eastAsia="Times New Roman" w:cs="Times New Roman" w:ascii="Times New Roman" w:hAnsi="Times New Roman"/>
                  <w:color w:val="000000"/>
                  <w:sz w:val="24"/>
                  <w:szCs w:val="24"/>
                  <w:u w:val="none"/>
                  <w:lang w:val="ru-RU"/>
                </w:rPr>
                <w:t>sanarovaa@54.mchs.gov.ru</w:t>
              </w:r>
            </w:hyperlink>
          </w:p>
          <w:p>
            <w:pPr>
              <w:pStyle w:val="Normal"/>
              <w:widowControl w:val="false"/>
              <w:jc w:val="center"/>
              <w:rPr/>
            </w:pPr>
            <w:hyperlink r:id="rId14">
              <w:r>
                <w:rPr>
                  <w:rFonts w:eastAsia="Times New Roman" w:cs="Times New Roman" w:ascii="Times New Roman" w:hAnsi="Times New Roman"/>
                  <w:color w:val="000000"/>
                  <w:sz w:val="24"/>
                  <w:szCs w:val="24"/>
                  <w:u w:val="none"/>
                  <w:lang w:val="ru-RU"/>
                </w:rPr>
                <w:t>strebkovrs@54.mchs.gov.ru</w:t>
              </w:r>
            </w:hyperlink>
          </w:p>
          <w:p>
            <w:pPr>
              <w:pStyle w:val="Normal"/>
              <w:widowControl w:val="false"/>
              <w:jc w:val="center"/>
              <w:rPr/>
            </w:pPr>
            <w:hyperlink r:id="rId15">
              <w:r>
                <w:rPr>
                  <w:rFonts w:eastAsia="Times New Roman" w:cs="Times New Roman" w:ascii="Times New Roman" w:hAnsi="Times New Roman"/>
                  <w:color w:val="000000"/>
                  <w:sz w:val="24"/>
                  <w:szCs w:val="24"/>
                  <w:u w:val="none"/>
                  <w:lang w:val="ru-RU"/>
                </w:rPr>
                <w:t>cygankovms@54.mchs.gov.ru</w:t>
              </w:r>
            </w:hyperlink>
          </w:p>
          <w:p>
            <w:pPr>
              <w:pStyle w:val="Normal"/>
              <w:widowControl w:val="false"/>
              <w:jc w:val="center"/>
              <w:rPr/>
            </w:pPr>
            <w:hyperlink r:id="rId16">
              <w:r>
                <w:rPr>
                  <w:rFonts w:eastAsia="Times New Roman" w:cs="Times New Roman" w:ascii="Times New Roman" w:hAnsi="Times New Roman"/>
                  <w:color w:val="000000"/>
                  <w:sz w:val="24"/>
                  <w:szCs w:val="24"/>
                  <w:u w:val="none"/>
                  <w:lang w:val="ru-RU"/>
                </w:rPr>
                <w:t>barinovaa@54.mchs.gov.ru</w:t>
              </w:r>
            </w:hyperlink>
          </w:p>
          <w:p>
            <w:pPr>
              <w:pStyle w:val="Normal"/>
              <w:widowControl w:val="false"/>
              <w:jc w:val="center"/>
              <w:rPr/>
            </w:pPr>
            <w:hyperlink r:id="rId17">
              <w:r>
                <w:rPr>
                  <w:rFonts w:eastAsia="Times New Roman" w:cs="Times New Roman" w:ascii="Times New Roman" w:hAnsi="Times New Roman"/>
                  <w:color w:val="000000"/>
                  <w:sz w:val="24"/>
                  <w:szCs w:val="24"/>
                  <w:u w:val="none"/>
                  <w:lang w:val="ru-RU"/>
                </w:rPr>
                <w:t>sorokindu@54.mchs.gov.ru</w:t>
              </w:r>
            </w:hyperlink>
          </w:p>
          <w:p>
            <w:pPr>
              <w:pStyle w:val="Normal"/>
              <w:widowControl w:val="false"/>
              <w:jc w:val="center"/>
              <w:rPr/>
            </w:pPr>
            <w:hyperlink r:id="rId18">
              <w:r>
                <w:rPr>
                  <w:rFonts w:eastAsia="Times New Roman" w:cs="Times New Roman" w:ascii="Times New Roman" w:hAnsi="Times New Roman"/>
                  <w:color w:val="000000"/>
                  <w:sz w:val="24"/>
                  <w:szCs w:val="24"/>
                  <w:u w:val="none"/>
                  <w:lang w:val="ru-RU"/>
                </w:rPr>
                <w:t>omlerns@54.mchs.gov.ru</w:t>
              </w:r>
            </w:hyperlink>
          </w:p>
          <w:p>
            <w:pPr>
              <w:pStyle w:val="Normal"/>
              <w:widowControl w:val="false"/>
              <w:jc w:val="center"/>
              <w:rPr/>
            </w:pPr>
            <w:hyperlink r:id="rId19">
              <w:r>
                <w:rPr>
                  <w:rFonts w:eastAsia="Times New Roman" w:cs="Times New Roman" w:ascii="Times New Roman" w:hAnsi="Times New Roman"/>
                  <w:color w:val="000000"/>
                  <w:sz w:val="24"/>
                  <w:szCs w:val="24"/>
                  <w:u w:val="none"/>
                  <w:lang w:val="ru-RU"/>
                </w:rPr>
                <w:t>jihev@54.mchs.gov.ru</w:t>
              </w:r>
            </w:hyperlink>
          </w:p>
          <w:p>
            <w:pPr>
              <w:pStyle w:val="Normal"/>
              <w:widowControl w:val="false"/>
              <w:jc w:val="center"/>
              <w:rPr/>
            </w:pPr>
            <w:hyperlink r:id="rId20">
              <w:r>
                <w:rPr>
                  <w:rFonts w:eastAsia="Times New Roman" w:cs="Times New Roman" w:ascii="Times New Roman" w:hAnsi="Times New Roman"/>
                  <w:color w:val="000000"/>
                  <w:sz w:val="24"/>
                  <w:szCs w:val="24"/>
                  <w:u w:val="none"/>
                  <w:lang w:val="ru-RU"/>
                </w:rPr>
                <w:t>fedyaninka@54.mchs.gov.ru</w:t>
              </w:r>
            </w:hyperlink>
          </w:p>
          <w:p>
            <w:pPr>
              <w:pStyle w:val="Normal"/>
              <w:widowControl w:val="false"/>
              <w:jc w:val="center"/>
              <w:rPr/>
            </w:pPr>
            <w:hyperlink r:id="rId21">
              <w:r>
                <w:rPr>
                  <w:rFonts w:eastAsia="Times New Roman" w:cs="Times New Roman" w:ascii="Times New Roman" w:hAnsi="Times New Roman"/>
                  <w:color w:val="000000"/>
                  <w:sz w:val="24"/>
                  <w:szCs w:val="24"/>
                  <w:u w:val="none"/>
                  <w:lang w:val="ru-RU"/>
                </w:rPr>
                <w:t>komandyshkovo@54.mchs.gov.ru</w:t>
              </w:r>
            </w:hyperlink>
          </w:p>
          <w:p>
            <w:pPr>
              <w:pStyle w:val="Normal"/>
              <w:widowControl w:val="false"/>
              <w:jc w:val="center"/>
              <w:rPr/>
            </w:pPr>
            <w:hyperlink r:id="rId22">
              <w:r>
                <w:rPr>
                  <w:rFonts w:eastAsia="Times New Roman" w:cs="Times New Roman" w:ascii="Times New Roman" w:hAnsi="Times New Roman"/>
                  <w:color w:val="000000"/>
                  <w:sz w:val="24"/>
                  <w:szCs w:val="24"/>
                  <w:u w:val="none"/>
                  <w:lang w:val="ru-RU"/>
                </w:rPr>
                <w:t>horevas@54.mchs.gov.ru</w:t>
              </w:r>
            </w:hyperlink>
          </w:p>
          <w:p>
            <w:pPr>
              <w:pStyle w:val="Normal"/>
              <w:widowControl w:val="false"/>
              <w:jc w:val="center"/>
              <w:rPr/>
            </w:pPr>
            <w:hyperlink r:id="rId23">
              <w:r>
                <w:rPr>
                  <w:rFonts w:eastAsia="Times New Roman" w:cs="Times New Roman" w:ascii="Times New Roman" w:hAnsi="Times New Roman"/>
                  <w:color w:val="000000"/>
                  <w:sz w:val="24"/>
                  <w:szCs w:val="24"/>
                  <w:u w:val="none"/>
                  <w:lang w:val="ru-RU"/>
                </w:rPr>
                <w:t>finkoni@54.mchs.gov.ru</w:t>
              </w:r>
            </w:hyperlink>
          </w:p>
          <w:p>
            <w:pPr>
              <w:pStyle w:val="Normal"/>
              <w:widowControl w:val="false"/>
              <w:jc w:val="center"/>
              <w:rPr/>
            </w:pPr>
            <w:hyperlink r:id="rId24">
              <w:r>
                <w:rPr>
                  <w:rFonts w:eastAsia="Times New Roman" w:cs="Times New Roman" w:ascii="Times New Roman" w:hAnsi="Times New Roman"/>
                  <w:color w:val="000000"/>
                  <w:sz w:val="24"/>
                  <w:szCs w:val="24"/>
                  <w:u w:val="none"/>
                  <w:lang w:val="ru-RU"/>
                </w:rPr>
                <w:t>gladysheven@54.mchs.gov.ru</w:t>
              </w:r>
            </w:hyperlink>
          </w:p>
          <w:p>
            <w:pPr>
              <w:pStyle w:val="Normal"/>
              <w:widowControl w:val="false"/>
              <w:jc w:val="center"/>
              <w:rPr/>
            </w:pPr>
            <w:hyperlink r:id="rId25">
              <w:r>
                <w:rPr>
                  <w:rFonts w:eastAsia="Times New Roman" w:cs="Times New Roman" w:ascii="Times New Roman" w:hAnsi="Times New Roman"/>
                  <w:color w:val="000000"/>
                  <w:sz w:val="24"/>
                  <w:szCs w:val="24"/>
                  <w:u w:val="none"/>
                  <w:lang w:val="ru-RU"/>
                </w:rPr>
                <w:t>zuekpv@54.mchs.gov.ru</w:t>
              </w:r>
            </w:hyperlink>
          </w:p>
          <w:p>
            <w:pPr>
              <w:pStyle w:val="Normal"/>
              <w:widowControl w:val="false"/>
              <w:jc w:val="center"/>
              <w:rPr/>
            </w:pPr>
            <w:hyperlink r:id="rId26">
              <w:r>
                <w:rPr>
                  <w:rFonts w:eastAsia="Times New Roman" w:cs="Times New Roman" w:ascii="Times New Roman" w:hAnsi="Times New Roman"/>
                  <w:color w:val="000000"/>
                  <w:sz w:val="24"/>
                  <w:szCs w:val="24"/>
                  <w:u w:val="none"/>
                  <w:lang w:val="ru-RU"/>
                </w:rPr>
                <w:t>kulikovky@54.mchs.gov.ru</w:t>
              </w:r>
            </w:hyperlink>
          </w:p>
          <w:p>
            <w:pPr>
              <w:pStyle w:val="Normal"/>
              <w:widowControl w:val="false"/>
              <w:jc w:val="center"/>
              <w:rPr/>
            </w:pPr>
            <w:hyperlink r:id="rId27">
              <w:r>
                <w:rPr>
                  <w:rFonts w:eastAsia="Times New Roman" w:cs="Times New Roman" w:ascii="Times New Roman" w:hAnsi="Times New Roman"/>
                  <w:color w:val="000000"/>
                  <w:sz w:val="24"/>
                  <w:szCs w:val="24"/>
                  <w:u w:val="none"/>
                  <w:lang w:val="ru-RU"/>
                </w:rPr>
                <w:t>zinoveevev@54.mchs.gov.ru</w:t>
              </w:r>
            </w:hyperlink>
          </w:p>
          <w:p>
            <w:pPr>
              <w:pStyle w:val="Normal"/>
              <w:widowControl w:val="false"/>
              <w:jc w:val="center"/>
              <w:rPr/>
            </w:pPr>
            <w:hyperlink r:id="rId28">
              <w:r>
                <w:rPr>
                  <w:rFonts w:eastAsia="Times New Roman" w:cs="Times New Roman" w:ascii="Times New Roman" w:hAnsi="Times New Roman"/>
                  <w:color w:val="000000"/>
                  <w:sz w:val="24"/>
                  <w:szCs w:val="24"/>
                  <w:u w:val="none"/>
                  <w:lang w:val="ru-RU"/>
                </w:rPr>
                <w:t>zubrevskiyva@54.mchs.gov.ru</w:t>
              </w:r>
            </w:hyperlink>
          </w:p>
          <w:p>
            <w:pPr>
              <w:pStyle w:val="Normal"/>
              <w:widowControl w:val="false"/>
              <w:jc w:val="center"/>
              <w:rPr/>
            </w:pPr>
            <w:hyperlink r:id="rId29">
              <w:r>
                <w:rPr>
                  <w:rFonts w:eastAsia="Times New Roman" w:cs="Times New Roman" w:ascii="Times New Roman" w:hAnsi="Times New Roman"/>
                  <w:color w:val="000000"/>
                  <w:sz w:val="24"/>
                  <w:szCs w:val="24"/>
                  <w:u w:val="none"/>
                  <w:lang w:val="ru-RU"/>
                </w:rPr>
                <w:t>Yakupovig@54.mchs.gov.ru</w:t>
              </w:r>
            </w:hyperlink>
          </w:p>
          <w:p>
            <w:pPr>
              <w:pStyle w:val="Normal"/>
              <w:widowControl w:val="false"/>
              <w:jc w:val="center"/>
              <w:rPr/>
            </w:pPr>
            <w:hyperlink r:id="rId30">
              <w:r>
                <w:rPr>
                  <w:rFonts w:eastAsia="Times New Roman" w:cs="Times New Roman" w:ascii="Times New Roman" w:hAnsi="Times New Roman"/>
                  <w:color w:val="000000"/>
                  <w:sz w:val="24"/>
                  <w:szCs w:val="24"/>
                  <w:u w:val="none"/>
                  <w:lang w:val="ru-RU"/>
                </w:rPr>
                <w:t>Mesnyankinso@54.mchs.gov.ru</w:t>
              </w:r>
            </w:hyperlink>
          </w:p>
          <w:p>
            <w:pPr>
              <w:pStyle w:val="Normal"/>
              <w:widowControl w:val="false"/>
              <w:jc w:val="center"/>
              <w:rPr/>
            </w:pPr>
            <w:hyperlink r:id="rId31">
              <w:r>
                <w:rPr>
                  <w:rFonts w:eastAsia="Times New Roman" w:cs="Times New Roman" w:ascii="Times New Roman" w:hAnsi="Times New Roman"/>
                  <w:color w:val="000000"/>
                  <w:sz w:val="24"/>
                  <w:szCs w:val="24"/>
                  <w:u w:val="none"/>
                  <w:lang w:val="ru-RU"/>
                </w:rPr>
                <w:t>Zenchenkorv@54.mchs.gov.ru</w:t>
              </w:r>
            </w:hyperlink>
          </w:p>
          <w:p>
            <w:pPr>
              <w:pStyle w:val="Normal"/>
              <w:widowControl w:val="false"/>
              <w:jc w:val="center"/>
              <w:rPr/>
            </w:pPr>
            <w:hyperlink r:id="rId32">
              <w:r>
                <w:rPr>
                  <w:rFonts w:eastAsia="Times New Roman" w:cs="Times New Roman" w:ascii="Times New Roman" w:hAnsi="Times New Roman"/>
                  <w:color w:val="000000"/>
                  <w:sz w:val="24"/>
                  <w:szCs w:val="24"/>
                  <w:u w:val="none"/>
                  <w:lang w:val="ru-RU"/>
                </w:rPr>
                <w:t>chudakovaa@54.mchs.gov.ru</w:t>
              </w:r>
            </w:hyperlink>
          </w:p>
          <w:p>
            <w:pPr>
              <w:pStyle w:val="Normal"/>
              <w:widowControl w:val="false"/>
              <w:jc w:val="center"/>
              <w:rPr/>
            </w:pPr>
            <w:hyperlink r:id="rId33">
              <w:r>
                <w:rPr>
                  <w:rFonts w:eastAsia="Times New Roman" w:cs="Times New Roman" w:ascii="Times New Roman" w:hAnsi="Times New Roman"/>
                  <w:color w:val="000000"/>
                  <w:sz w:val="24"/>
                  <w:szCs w:val="24"/>
                  <w:u w:val="none"/>
                  <w:lang w:val="ru-RU"/>
                </w:rPr>
                <w:t>likoncevae@54.mchs.gov.ru</w:t>
              </w:r>
            </w:hyperlink>
          </w:p>
          <w:p>
            <w:pPr>
              <w:pStyle w:val="Normal"/>
              <w:widowControl w:val="false"/>
              <w:jc w:val="center"/>
              <w:rPr/>
            </w:pPr>
            <w:hyperlink r:id="rId34">
              <w:r>
                <w:rPr>
                  <w:rFonts w:eastAsia="Times New Roman" w:cs="Times New Roman" w:ascii="Times New Roman" w:hAnsi="Times New Roman"/>
                  <w:color w:val="000000"/>
                  <w:sz w:val="24"/>
                  <w:szCs w:val="24"/>
                  <w:u w:val="none"/>
                  <w:lang w:val="ru-RU"/>
                </w:rPr>
                <w:t>Kukotenkova@54.mchs.gov.ru</w:t>
              </w:r>
            </w:hyperlink>
          </w:p>
          <w:p>
            <w:pPr>
              <w:pStyle w:val="Normal"/>
              <w:widowControl w:val="false"/>
              <w:jc w:val="center"/>
              <w:rPr/>
            </w:pPr>
            <w:hyperlink r:id="rId35">
              <w:r>
                <w:rPr>
                  <w:rFonts w:eastAsia="Times New Roman" w:cs="Times New Roman" w:ascii="Times New Roman" w:hAnsi="Times New Roman"/>
                  <w:color w:val="000000"/>
                  <w:sz w:val="24"/>
                  <w:szCs w:val="24"/>
                  <w:u w:val="none"/>
                  <w:lang w:val="ru-RU"/>
                </w:rPr>
                <w:t>kuzminvv@54.mchs.gov.ru</w:t>
              </w:r>
            </w:hyperlink>
          </w:p>
          <w:p>
            <w:pPr>
              <w:pStyle w:val="Normal"/>
              <w:widowControl w:val="false"/>
              <w:jc w:val="center"/>
              <w:rPr/>
            </w:pPr>
            <w:hyperlink r:id="rId36">
              <w:r>
                <w:rPr>
                  <w:rFonts w:eastAsia="Times New Roman" w:cs="Times New Roman" w:ascii="Times New Roman" w:hAnsi="Times New Roman"/>
                  <w:color w:val="000000"/>
                  <w:sz w:val="24"/>
                  <w:szCs w:val="24"/>
                  <w:u w:val="none"/>
                  <w:lang w:val="ru-RU"/>
                </w:rPr>
                <w:t>lavrovai@54.mchs.gov.ru</w:t>
              </w:r>
            </w:hyperlink>
          </w:p>
          <w:p>
            <w:pPr>
              <w:pStyle w:val="Normal"/>
              <w:widowControl w:val="false"/>
              <w:jc w:val="center"/>
              <w:rPr/>
            </w:pPr>
            <w:hyperlink r:id="rId37">
              <w:r>
                <w:rPr>
                  <w:rFonts w:eastAsia="Times New Roman" w:cs="Times New Roman" w:ascii="Times New Roman" w:hAnsi="Times New Roman"/>
                  <w:color w:val="000000"/>
                  <w:sz w:val="24"/>
                  <w:szCs w:val="24"/>
                  <w:u w:val="none"/>
                  <w:lang w:val="ru-RU"/>
                </w:rPr>
                <w:t>talovskiysv@54.mchs.gov.ru</w:t>
              </w:r>
            </w:hyperlink>
          </w:p>
          <w:p>
            <w:pPr>
              <w:pStyle w:val="Normal"/>
              <w:widowControl w:val="false"/>
              <w:jc w:val="center"/>
              <w:rPr/>
            </w:pPr>
            <w:hyperlink r:id="rId38">
              <w:r>
                <w:rPr>
                  <w:rFonts w:eastAsia="Times New Roman" w:cs="Times New Roman" w:ascii="Times New Roman" w:hAnsi="Times New Roman"/>
                  <w:color w:val="000000"/>
                  <w:sz w:val="24"/>
                  <w:szCs w:val="24"/>
                  <w:u w:val="none"/>
                  <w:lang w:val="ru-RU"/>
                </w:rPr>
                <w:t>Kasymovpn@54.mchs.gov.ru</w:t>
              </w:r>
            </w:hyperlink>
          </w:p>
          <w:p>
            <w:pPr>
              <w:pStyle w:val="Normal"/>
              <w:widowControl w:val="false"/>
              <w:jc w:val="center"/>
              <w:rPr/>
            </w:pPr>
            <w:hyperlink r:id="rId39">
              <w:r>
                <w:rPr>
                  <w:rFonts w:eastAsia="Times New Roman" w:cs="Times New Roman" w:ascii="Times New Roman" w:hAnsi="Times New Roman"/>
                  <w:color w:val="000000"/>
                  <w:sz w:val="24"/>
                  <w:szCs w:val="24"/>
                  <w:u w:val="none"/>
                  <w:lang w:val="ru-RU"/>
                </w:rPr>
                <w:t>alshakovsm@54.mchs.gov.ru</w:t>
              </w:r>
            </w:hyperlink>
          </w:p>
          <w:p>
            <w:pPr>
              <w:pStyle w:val="Normal"/>
              <w:widowControl w:val="false"/>
              <w:jc w:val="center"/>
              <w:rPr/>
            </w:pPr>
            <w:hyperlink r:id="rId40">
              <w:r>
                <w:rPr>
                  <w:rFonts w:eastAsia="Times New Roman" w:cs="Times New Roman" w:ascii="Times New Roman" w:hAnsi="Times New Roman"/>
                  <w:color w:val="000000"/>
                  <w:sz w:val="24"/>
                  <w:szCs w:val="24"/>
                  <w:u w:val="none"/>
                  <w:lang w:val="ru-RU"/>
                </w:rPr>
                <w:t>trepuzov@mail.ru</w:t>
              </w:r>
            </w:hyperlink>
          </w:p>
          <w:p>
            <w:pPr>
              <w:pStyle w:val="Normal"/>
              <w:widowControl w:val="false"/>
              <w:jc w:val="center"/>
              <w:rPr/>
            </w:pPr>
            <w:hyperlink r:id="rId41">
              <w:r>
                <w:rPr>
                  <w:rFonts w:eastAsia="Times New Roman" w:cs="Times New Roman" w:ascii="Times New Roman" w:hAnsi="Times New Roman"/>
                  <w:color w:val="000000"/>
                  <w:sz w:val="24"/>
                  <w:szCs w:val="24"/>
                  <w:u w:val="none"/>
                  <w:lang w:val="ru-RU"/>
                </w:rPr>
                <w:t>bubnovichae@54.mchs.gov.ru</w:t>
              </w:r>
            </w:hyperlink>
          </w:p>
          <w:p>
            <w:pPr>
              <w:pStyle w:val="Normal"/>
              <w:widowControl w:val="false"/>
              <w:jc w:val="center"/>
              <w:rPr/>
            </w:pPr>
            <w:hyperlink r:id="rId42">
              <w:r>
                <w:rPr>
                  <w:rFonts w:eastAsia="Times New Roman" w:cs="Times New Roman" w:ascii="Times New Roman" w:hAnsi="Times New Roman"/>
                  <w:color w:val="000000"/>
                  <w:sz w:val="24"/>
                  <w:szCs w:val="24"/>
                  <w:u w:val="none"/>
                  <w:lang w:val="ru-RU"/>
                </w:rPr>
                <w:t>miroshnichenkoav@54.mchs.gov.ru</w:t>
              </w:r>
            </w:hyperlink>
          </w:p>
          <w:p>
            <w:pPr>
              <w:pStyle w:val="Normal"/>
              <w:widowControl w:val="false"/>
              <w:jc w:val="center"/>
              <w:rPr/>
            </w:pPr>
            <w:hyperlink r:id="rId43">
              <w:r>
                <w:rPr>
                  <w:rFonts w:eastAsia="Times New Roman" w:cs="Times New Roman" w:ascii="Times New Roman" w:hAnsi="Times New Roman"/>
                  <w:color w:val="000000"/>
                  <w:sz w:val="24"/>
                  <w:szCs w:val="24"/>
                  <w:u w:val="none"/>
                  <w:lang w:val="ru-RU"/>
                </w:rPr>
                <w:t>usovea@54.mchs.gov.ru</w:t>
              </w:r>
            </w:hyperlink>
          </w:p>
          <w:p>
            <w:pPr>
              <w:pStyle w:val="Normal"/>
              <w:widowControl w:val="false"/>
              <w:jc w:val="center"/>
              <w:rPr/>
            </w:pPr>
            <w:hyperlink r:id="rId44">
              <w:r>
                <w:rPr>
                  <w:rFonts w:eastAsia="Times New Roman" w:cs="Times New Roman" w:ascii="Times New Roman" w:hAnsi="Times New Roman"/>
                  <w:color w:val="000000"/>
                  <w:sz w:val="24"/>
                  <w:szCs w:val="24"/>
                  <w:u w:val="none"/>
                  <w:lang w:val="ru-RU"/>
                </w:rPr>
                <w:t>Hvatovia@54.mchs.gov.ru</w:t>
              </w:r>
            </w:hyperlink>
          </w:p>
          <w:p>
            <w:pPr>
              <w:pStyle w:val="Normal"/>
              <w:widowControl w:val="false"/>
              <w:jc w:val="center"/>
              <w:rPr/>
            </w:pPr>
            <w:hyperlink r:id="rId45">
              <w:r>
                <w:rPr>
                  <w:rFonts w:eastAsia="Times New Roman" w:cs="Times New Roman" w:ascii="Times New Roman" w:hAnsi="Times New Roman"/>
                  <w:color w:val="000000"/>
                  <w:sz w:val="24"/>
                  <w:szCs w:val="24"/>
                  <w:u w:val="none"/>
                  <w:lang w:val="ru-RU"/>
                </w:rPr>
                <w:t>bybnovai@54.mchs.gov.ru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burdinvs@54.mchs.gov.ru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onishchenkonp@54.mchs.gov.ru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sokolovke@54.mchs.gov.ru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lesnikovam@54.mchs.gov.ru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staseevaa@54.mchs.gov.ru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elisovas@54.mchs.gov.ru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lavrikna@54.mchs.gov.ru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petrukovichny@54.mchs.gov.ru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anichenkoas@54.mchs.gov.ru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krupinad@54.mchs.gov.ru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fedinaa@54.mchs.gov.ru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prohorchuknv@54.mchs.gov.ru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petreevav@54.mchs.gov.ru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belovva@54.mchs.gov.ru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mischenkosv@54.mchs.gov.ru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saveikoav@54.mchs.gov.ru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kaluginaa@54.mchs.gov.ru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onoprienkomf@54.mchs.gov.ru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kirichekui@54.mchs.gov.ru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osintsevav@54.mchs.gov.ru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kosovpe@54.mchs.gov.ru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izmaylovdv@54.mchs.gov.ru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dmitrykmi@54.mchs.gov.ru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Mochaeviyu@54.mchs.gov.ru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Seredenkosn@54.mchs.gov.ru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Zolotovmv@54.mchs.gov.ru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grishenkopa@54.mchs.gov.ru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fribusav@54.mchs.gov.ru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pankovsg@54.mchs.gov.ru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kozlovava@54.mchs.gov.ru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savchenkovrv@54.mchs.gov.ru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Dahovvv@54.mchs.gov.ru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Frolovskiytv@54.mchs.gov.ru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Kolpakovaa@54.mchs.gov.ru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Lobeckiyda@54.mchs.gov.ru</w:t>
            </w:r>
          </w:p>
          <w:p>
            <w:pPr>
              <w:pStyle w:val="Normal"/>
              <w:widowControl w:val="false"/>
              <w:jc w:val="center"/>
              <w:rPr>
                <w:rFonts w:ascii="Times New Roman" w:hAnsi="Times New Roman"/>
                <w:color w:val="000000"/>
                <w:sz w:val="24"/>
                <w:szCs w:val="24"/>
                <w:highlight w:val="none"/>
                <w:lang w:val="ru-RU"/>
              </w:rPr>
            </w:pPr>
            <w:r>
              <w:rPr>
                <w:rFonts w:ascii="Times New Roman" w:hAnsi="Times New Roman"/>
                <w:color w:val="000000"/>
                <w:sz w:val="24"/>
                <w:szCs w:val="24"/>
                <w:lang w:val="ru-RU"/>
              </w:rPr>
              <w:t>12psch@54.mchs.gov.ru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Karmada@54.mchs.gov.ru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Novikovsv@54.mchs.gov.ru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Tarasevichde@54.mchs.gov.ru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32psch@54.mchs.gov.ru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Erofeevln@54.mchs.gov.ru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Akpaevav@54.mchs.gov.ru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snapToGrid w:val="false"/>
              <w:ind w:left="0" w:right="0" w:hanging="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marinsa@54.mchs.gov.ru</w:t>
            </w:r>
          </w:p>
          <w:p>
            <w:pPr>
              <w:pStyle w:val="Normal"/>
              <w:widowControl w:val="false"/>
              <w:jc w:val="center"/>
              <w:rPr/>
            </w:pPr>
            <w:r>
              <w:rPr>
                <w:rFonts w:ascii="Times New Roman" w:hAnsi="Times New Roman"/>
                <w:color w:val="000000"/>
                <w:sz w:val="24"/>
                <w:szCs w:val="24"/>
              </w:rPr>
              <w:t>kaporinav@54.mchs.gov.ru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left="0" w:right="0" w:hanging="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ОБЛВО</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left="0" w:right="0" w:hanging="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ООМПиМ ГУ</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left="0" w:right="0" w:hanging="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«Специальное управление ФПС №9»</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left="0" w:right="0" w:hanging="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РТЦ</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left="0" w:right="0" w:hanging="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Начальник ФАУ ДПО Учебный Центр ФПС</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u</w:t>
            </w:r>
            <w:r>
              <w:rPr>
                <w:rFonts w:ascii="Times New Roman" w:hAnsi="Times New Roman"/>
                <w:color w:val="000000"/>
                <w:sz w:val="24"/>
                <w:szCs w:val="24"/>
                <w:lang w:val="en-US"/>
              </w:rPr>
              <w:t>c</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444" w:hRule="atLeast"/>
        </w:trPr>
        <w:tc>
          <w:tcPr>
            <w:tcW w:w="535"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left="0" w:right="0" w:hanging="0"/>
              <w:jc w:val="center"/>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УОПиПАСР</w:t>
            </w:r>
          </w:p>
        </w:tc>
        <w:tc>
          <w:tcPr>
            <w:tcW w:w="3711"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left="0" w:right="0" w:hanging="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ООП БАС и АСТ</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puzirevee@54.mchs.gov.ru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left="0" w:right="0" w:hanging="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Отдел информации и связи с общественностью (пресс-служба)</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vinakovpg@54.mchs.gov.ru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scherbakovayu@54.mchs.gov.ru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pavlovskayava@54.mchs.gov.ru</w:t>
            </w:r>
          </w:p>
          <w:p>
            <w:pPr>
              <w:pStyle w:val="Normal"/>
              <w:widowControl w:val="false"/>
              <w:jc w:val="center"/>
              <w:rPr>
                <w:rFonts w:ascii="Times New Roman" w:hAnsi="Times New Roman"/>
                <w:sz w:val="24"/>
                <w:szCs w:val="24"/>
              </w:rPr>
            </w:pPr>
            <w:r>
              <w:rPr>
                <w:rFonts w:ascii="Times New Roman" w:hAnsi="Times New Roman"/>
                <w:color w:val="000000"/>
                <w:sz w:val="24"/>
                <w:szCs w:val="24"/>
              </w:rPr>
              <w:t>paras</w:t>
            </w:r>
            <w:r>
              <w:rPr>
                <w:rFonts w:ascii="Times New Roman" w:hAnsi="Times New Roman"/>
                <w:color w:val="000000"/>
                <w:sz w:val="24"/>
                <w:szCs w:val="24"/>
                <w:lang w:val="ru-RU"/>
              </w:rPr>
              <w:t>h</w:t>
            </w:r>
            <w:r>
              <w:rPr>
                <w:rFonts w:ascii="Times New Roman" w:hAnsi="Times New Roman"/>
                <w:color w:val="000000"/>
                <w:sz w:val="24"/>
                <w:szCs w:val="24"/>
              </w:rPr>
              <w:t>chevinada@54.mchs.gov.ru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left="0" w:right="0" w:hanging="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УГОиЗН</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Сибирский СЦ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sibirsksc</w:t>
            </w:r>
            <w:r>
              <w:rPr>
                <w:rFonts w:ascii="Times New Roman" w:hAnsi="Times New Roman"/>
                <w:color w:val="000000"/>
                <w:sz w:val="24"/>
                <w:szCs w:val="24"/>
              </w:rPr>
              <w:t>@</w:t>
            </w:r>
            <w:r>
              <w:rPr>
                <w:rFonts w:ascii="Times New Roman" w:hAnsi="Times New Roman"/>
                <w:color w:val="000000"/>
                <w:sz w:val="24"/>
                <w:szCs w:val="24"/>
                <w:lang w:val="en-US"/>
              </w:rPr>
              <w:t>ssc</w:t>
            </w:r>
            <w:r>
              <w:rPr>
                <w:rFonts w:ascii="Times New Roman" w:hAnsi="Times New Roman"/>
                <w:color w:val="000000"/>
                <w:sz w:val="24"/>
                <w:szCs w:val="24"/>
              </w:rPr>
              <w:t>.54.</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gov</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Отдел безопасности людей на водных объектах</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Бердский ПСО МЧС России – Филиал ФГКУ Сибирского РПСО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bpsp</w:t>
            </w:r>
            <w:r>
              <w:rPr>
                <w:rFonts w:ascii="Times New Roman" w:hAnsi="Times New Roman"/>
                <w:color w:val="000000"/>
                <w:sz w:val="24"/>
                <w:szCs w:val="24"/>
              </w:rPr>
              <w:t>-</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Центр ГИМС Главного Управления</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kudinovss@</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rPr>
            </w:pPr>
            <w:r>
              <w:rPr>
                <w:rFonts w:ascii="Times New Roman" w:hAnsi="Times New Roman"/>
                <w:sz w:val="24"/>
                <w:szCs w:val="24"/>
                <w:highlight w:val="yellow"/>
              </w:rPr>
            </w:r>
          </w:p>
        </w:tc>
      </w:tr>
    </w:tbl>
    <w:p>
      <w:pPr>
        <w:pStyle w:val="Normal"/>
        <w:tabs>
          <w:tab w:val="clear" w:pos="720"/>
          <w:tab w:val="right" w:pos="9639" w:leader="none"/>
        </w:tabs>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sz w:val="24"/>
          <w:szCs w:val="24"/>
        </w:rPr>
        <w:t>Органы местного самоуправления</w:t>
      </w:r>
    </w:p>
    <w:p>
      <w:pPr>
        <w:pStyle w:val="Normal"/>
        <w:rPr>
          <w:rFonts w:ascii="Times New Roman" w:hAnsi="Times New Roman"/>
          <w:b/>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sz w:val="24"/>
                <w:szCs w:val="24"/>
              </w:rPr>
            </w:pPr>
            <w:r>
              <w:rPr>
                <w:rFonts w:ascii="Times New Roman" w:hAnsi="Times New Roman"/>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ugz.edds@mail.ru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musgznsgzn@mail.ru</w:t>
            </w:r>
          </w:p>
          <w:p>
            <w:pPr>
              <w:pStyle w:val="Normal"/>
              <w:widowControl w:val="false"/>
              <w:jc w:val="center"/>
              <w:rPr>
                <w:rFonts w:ascii="Times New Roman" w:hAnsi="Times New Roman"/>
                <w:sz w:val="24"/>
                <w:szCs w:val="24"/>
              </w:rPr>
            </w:pPr>
            <w:r>
              <w:rPr>
                <w:rFonts w:eastAsia="Calibri;DejaVu Sans" w:ascii="Times New Roman" w:hAnsi="Times New Roman"/>
                <w:sz w:val="24"/>
                <w:szCs w:val="24"/>
              </w:rPr>
              <w:t>MKU_SVETOCH@mail.ru</w:t>
              <w:br/>
              <w:t>edds-kolcovo@nso.ru</w:t>
            </w:r>
          </w:p>
          <w:p>
            <w:pPr>
              <w:pStyle w:val="Normal"/>
              <w:widowControl w:val="false"/>
              <w:jc w:val="center"/>
              <w:rPr>
                <w:rFonts w:ascii="Times New Roman" w:hAnsi="Times New Roman"/>
                <w:sz w:val="24"/>
                <w:szCs w:val="24"/>
              </w:rPr>
            </w:pPr>
            <w:r>
              <w:rPr>
                <w:rFonts w:ascii="Times New Roman" w:hAnsi="Times New Roman"/>
                <w:sz w:val="24"/>
                <w:szCs w:val="24"/>
              </w:rPr>
              <w:t>edds</w:t>
            </w:r>
            <w:r>
              <w:rPr>
                <w:rFonts w:ascii="Times New Roman" w:hAnsi="Times New Roman"/>
                <w:sz w:val="24"/>
                <w:szCs w:val="24"/>
                <w:lang w:val="ru-RU"/>
              </w:rPr>
              <w:t>-ob@nso</w:t>
            </w:r>
            <w:r>
              <w:rPr>
                <w:rFonts w:ascii="Times New Roman" w:hAnsi="Times New Roman"/>
                <w:sz w:val="24"/>
                <w:szCs w:val="24"/>
              </w:rPr>
              <w:t>.ru</w:t>
            </w:r>
          </w:p>
          <w:p>
            <w:pPr>
              <w:pStyle w:val="Normal"/>
              <w:widowControl w:val="false"/>
              <w:jc w:val="center"/>
              <w:rPr>
                <w:rFonts w:ascii="Times New Roman" w:hAnsi="Times New Roman" w:eastAsia="Calibri;DejaVu Sans"/>
                <w:sz w:val="24"/>
                <w:szCs w:val="24"/>
                <w:lang w:val="ru-RU"/>
              </w:rPr>
            </w:pPr>
            <w:r>
              <w:rPr>
                <w:rFonts w:eastAsia="Calibri;DejaVu Sans" w:ascii="Times New Roman" w:hAnsi="Times New Roman"/>
                <w:sz w:val="24"/>
                <w:szCs w:val="24"/>
                <w:lang w:val="ru-RU"/>
              </w:rPr>
              <w:t>edds-bagan@nso.ru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eddsadmbar@yandex.ru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EDDSbolotnoe@yandex.ru</w:t>
            </w:r>
          </w:p>
          <w:p>
            <w:pPr>
              <w:pStyle w:val="Normal"/>
              <w:widowControl w:val="false"/>
              <w:jc w:val="center"/>
              <w:rPr>
                <w:rFonts w:ascii="Times New Roman" w:hAnsi="Times New Roman"/>
                <w:sz w:val="24"/>
                <w:szCs w:val="24"/>
              </w:rPr>
            </w:pPr>
            <w:r>
              <w:rPr>
                <w:rFonts w:ascii="Times New Roman" w:hAnsi="Times New Roman"/>
                <w:sz w:val="24"/>
                <w:szCs w:val="24"/>
                <w:lang w:val="ru-RU"/>
              </w:rPr>
              <w:t>vengerovo.edds</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edds-dovolnoe@yandex.ru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edds-zdvinsk@nso.ru</w:t>
            </w:r>
          </w:p>
          <w:p>
            <w:pPr>
              <w:pStyle w:val="Normal"/>
              <w:widowControl w:val="false"/>
              <w:jc w:val="center"/>
              <w:rPr/>
            </w:pPr>
            <w:r>
              <w:rPr>
                <w:rFonts w:eastAsia="Calibri;DejaVu Sans" w:ascii="Times New Roman" w:hAnsi="Times New Roman"/>
                <w:color w:val="000000"/>
                <w:sz w:val="24"/>
                <w:szCs w:val="24"/>
              </w:rPr>
              <w:t>eddsiskitim@mail.ru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eddskarasukradm@mail.ru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edds-kargat@nso.ru kargat.gochs@gmail.com</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eddskolivan@mail.ru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edds-koch@bk.ru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edds.kochki@mail.ru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edds-krasnozersk@nso.ru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edds.kujbishew@yandex.ru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eddskupino@mail.ru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eddsksht@yandex.ru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masledds@mail.ru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edds-mochkovo@nso.ru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eddsnr@nso.ru</w:t>
            </w:r>
          </w:p>
          <w:p>
            <w:pPr>
              <w:pStyle w:val="Normal"/>
              <w:widowControl w:val="false"/>
              <w:jc w:val="center"/>
              <w:rPr/>
            </w:pPr>
            <w:r>
              <w:rPr>
                <w:rFonts w:eastAsia="Calibri;DejaVu Sans" w:ascii="Times New Roman" w:hAnsi="Times New Roman"/>
                <w:sz w:val="24"/>
                <w:szCs w:val="24"/>
              </w:rPr>
              <w:t>edds-ordyn@nso.ru</w:t>
            </w:r>
            <w:hyperlink r:id="rId46">
              <w:r>
                <w:rPr>
                  <w:rFonts w:eastAsia="Calibri;DejaVu Sans" w:ascii="Times New Roman" w:hAnsi="Times New Roman"/>
                  <w:sz w:val="24"/>
                  <w:szCs w:val="24"/>
                </w:rPr>
                <w:br/>
              </w:r>
            </w:hyperlink>
            <w:r>
              <w:rPr>
                <w:rFonts w:eastAsia="Calibri;DejaVu Sans" w:ascii="Times New Roman" w:hAnsi="Times New Roman"/>
                <w:sz w:val="24"/>
                <w:szCs w:val="24"/>
                <w:lang w:eastAsia="zh-CN"/>
              </w:rPr>
              <w:t>edds.ordynsk@yandex.ru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Sevedds@yandex.ru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eddssuzun@suzunadm.ru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ddstatarsk@mail.ru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edds_tog@mail.ru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eddsubin@mail.ru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dds_usttarka@mail.ru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ddschany@mail.ru</w:t>
            </w:r>
          </w:p>
          <w:p>
            <w:pPr>
              <w:pStyle w:val="Normal"/>
              <w:widowControl w:val="false"/>
              <w:jc w:val="center"/>
              <w:rPr/>
            </w:pPr>
            <w:r>
              <w:rPr>
                <w:rFonts w:eastAsia="Calibri;DejaVu Sans" w:ascii="Times New Roman" w:hAnsi="Times New Roman"/>
                <w:sz w:val="24"/>
                <w:szCs w:val="24"/>
              </w:rPr>
              <w:t>dispetcher.jkh</w:t>
            </w:r>
            <w:r>
              <w:rPr>
                <w:rFonts w:eastAsia="Calibri;DejaVu Sans" w:ascii="Times New Roman" w:hAnsi="Times New Roman"/>
                <w:sz w:val="24"/>
                <w:szCs w:val="24"/>
                <w:lang w:val="ru-RU"/>
              </w:rPr>
              <w:t>3</w:t>
            </w:r>
            <w:r>
              <w:rPr>
                <w:rFonts w:eastAsia="Calibri;DejaVu Sans" w:ascii="Times New Roman" w:hAnsi="Times New Roman"/>
                <w:sz w:val="24"/>
                <w:szCs w:val="24"/>
              </w:rPr>
              <w:t>@mail.ru</w:t>
              <w:br/>
            </w:r>
            <w:r>
              <w:rPr>
                <w:rFonts w:eastAsia="Calibri;DejaVu Sans" w:ascii="Times New Roman" w:hAnsi="Times New Roman"/>
                <w:sz w:val="24"/>
                <w:szCs w:val="24"/>
                <w:lang w:val="en-US"/>
              </w:rPr>
              <w:t>edds</w:t>
            </w:r>
            <w:r>
              <w:rPr>
                <w:rFonts w:eastAsia="Calibri;DejaVu Sans" w:ascii="Times New Roman" w:hAnsi="Times New Roman"/>
                <w:sz w:val="24"/>
                <w:szCs w:val="24"/>
              </w:rPr>
              <w:t>-</w:t>
            </w:r>
            <w:r>
              <w:rPr>
                <w:rFonts w:eastAsia="Calibri;DejaVu Sans" w:ascii="Times New Roman" w:hAnsi="Times New Roman"/>
                <w:sz w:val="24"/>
                <w:szCs w:val="24"/>
                <w:lang w:val="en-US"/>
              </w:rPr>
              <w:t>cherepan</w:t>
            </w:r>
            <w:r>
              <w:rPr>
                <w:rFonts w:eastAsia="Calibri;DejaVu Sans" w:ascii="Times New Roman" w:hAnsi="Times New Roman"/>
                <w:sz w:val="24"/>
                <w:szCs w:val="24"/>
              </w:rPr>
              <w:t>@</w:t>
            </w:r>
            <w:r>
              <w:rPr>
                <w:rFonts w:eastAsia="Calibri;DejaVu Sans" w:ascii="Times New Roman" w:hAnsi="Times New Roman"/>
                <w:sz w:val="24"/>
                <w:szCs w:val="24"/>
                <w:lang w:val="en-US"/>
              </w:rPr>
              <w:t>nso</w:t>
            </w:r>
            <w:r>
              <w:rPr>
                <w:rFonts w:eastAsia="Calibri;DejaVu Sans" w:ascii="Times New Roman" w:hAnsi="Times New Roman"/>
                <w:sz w:val="24"/>
                <w:szCs w:val="24"/>
              </w:rPr>
              <w:t>.</w:t>
            </w:r>
            <w:r>
              <w:rPr>
                <w:rFonts w:eastAsia="Calibri;DejaVu San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edds-chistozernyj@nso.ru</w:t>
            </w:r>
          </w:p>
          <w:p>
            <w:pPr>
              <w:pStyle w:val="Normal"/>
              <w:widowControl w:val="false"/>
              <w:spacing w:lineRule="auto" w:line="252" w:before="0" w:after="160"/>
              <w:jc w:val="center"/>
              <w:rPr>
                <w:rFonts w:ascii="Times New Roman" w:hAnsi="Times New Roman" w:eastAsia="Calibri;DejaVu Sans"/>
                <w:sz w:val="24"/>
                <w:szCs w:val="24"/>
              </w:rPr>
            </w:pPr>
            <w:r>
              <w:rPr>
                <w:rFonts w:eastAsia="Calibri;DejaVu Sans" w:ascii="Times New Roman" w:hAnsi="Times New Roman"/>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rPr>
            </w:pPr>
            <w:r>
              <w:rPr>
                <w:rFonts w:eastAsia="Calibri;DejaVu San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sz w:val="24"/>
          <w:szCs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dch_54</w:t>
            </w:r>
            <w:r>
              <w:rPr>
                <w:rFonts w:ascii="Times New Roman" w:hAnsi="Times New Roman"/>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left="0" w:right="0" w:hanging="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left="0" w:right="0" w:hanging="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ru-RU"/>
              </w:rPr>
              <w:t>tcmkodo</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siberian</w:t>
            </w:r>
            <w:r>
              <w:rPr>
                <w:rFonts w:ascii="Times New Roman" w:hAnsi="Times New Roman"/>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sz w:val="24"/>
          <w:szCs w:val="24"/>
        </w:rPr>
        <w:t>Органы исполнительной власти Новосибирской области</w:t>
      </w:r>
    </w:p>
    <w:p>
      <w:pPr>
        <w:pStyle w:val="Normal"/>
        <w:rPr>
          <w:rFonts w:ascii="Times New Roman" w:hAnsi="Times New Roman"/>
          <w:sz w:val="24"/>
          <w:szCs w:val="24"/>
        </w:rPr>
      </w:pPr>
      <w:r>
        <w:rPr>
          <w:rFonts w:ascii="Times New Roman" w:hAnsi="Times New Roman"/>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pnl@nso.ru</w:t>
            </w:r>
          </w:p>
          <w:p>
            <w:pPr>
              <w:pStyle w:val="Normal"/>
              <w:widowControl w:val="false"/>
              <w:jc w:val="center"/>
              <w:rPr>
                <w:rFonts w:ascii="Times New Roman" w:hAnsi="Times New Roman"/>
                <w:sz w:val="24"/>
                <w:szCs w:val="24"/>
              </w:rPr>
            </w:pPr>
            <w:r>
              <w:rPr>
                <w:rFonts w:ascii="Times New Roman" w:hAnsi="Times New Roman"/>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grma@nso.ru</w:t>
            </w:r>
          </w:p>
          <w:p>
            <w:pPr>
              <w:pStyle w:val="Normal"/>
              <w:widowControl w:val="false"/>
              <w:jc w:val="center"/>
              <w:rPr>
                <w:rFonts w:ascii="Times New Roman" w:hAnsi="Times New Roman"/>
                <w:sz w:val="24"/>
                <w:szCs w:val="24"/>
              </w:rPr>
            </w:pPr>
            <w:r>
              <w:rPr>
                <w:rFonts w:ascii="Times New Roman" w:hAnsi="Times New Roman"/>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sz w:val="24"/>
          <w:szCs w:val="24"/>
        </w:rPr>
        <w:t>Взаимодействующие органы управления</w:t>
      </w:r>
    </w:p>
    <w:p>
      <w:pPr>
        <w:pStyle w:val="Normal"/>
        <w:rPr>
          <w:rFonts w:ascii="Times New Roman" w:hAnsi="Times New Roman"/>
          <w:b/>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git54@rostrud.</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left="0" w:right="0" w:hanging="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left="0" w:right="0" w:hanging="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Aleksandr.Popov@russianpost.ru</w:t>
              <w:br/>
              <w:t>dis</w:t>
            </w:r>
            <w:r>
              <w:rPr>
                <w:rFonts w:ascii="Times New Roman" w:hAnsi="Times New Roman"/>
                <w:sz w:val="24"/>
                <w:szCs w:val="24"/>
                <w:lang w:val="ru-RU"/>
              </w:rPr>
              <w:t>_auto-</w:t>
            </w:r>
            <w:r>
              <w:rPr>
                <w:rFonts w:ascii="Times New Roman" w:hAnsi="Times New Roman"/>
                <w:sz w:val="24"/>
                <w:szCs w:val="24"/>
              </w:rPr>
              <w:t>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Сибирское Управление Федеральной службы по экологическому, технологическому и </w:t>
            </w:r>
            <w:r>
              <w:rPr>
                <w:rFonts w:ascii="Times New Roman" w:hAnsi="Times New Roman"/>
                <w:sz w:val="24"/>
                <w:szCs w:val="24"/>
                <w:lang w:val="ru-RU"/>
              </w:rPr>
              <w:t>атомному</w:t>
            </w:r>
            <w:r>
              <w:rPr>
                <w:rFonts w:ascii="Times New Roman" w:hAnsi="Times New Roman"/>
                <w:sz w:val="24"/>
                <w:szCs w:val="24"/>
              </w:rPr>
              <w:t xml:space="preserve">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nsk@sib.gosnadzor.</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trike w:val="false"/>
                <w:dstrike w:val="false"/>
                <w:sz w:val="24"/>
                <w:szCs w:val="24"/>
              </w:rPr>
              <w:t>g_tarasov</w:t>
            </w:r>
            <w:r>
              <w:rPr>
                <w:rFonts w:ascii="Times New Roman" w:hAnsi="Times New Roman"/>
                <w:strike w:val="false"/>
                <w:dstrike w:val="false"/>
                <w:sz w:val="24"/>
                <w:szCs w:val="24"/>
                <w:lang w:val="ru-RU"/>
              </w:rPr>
              <w:t>1951</w:t>
            </w:r>
            <w:r>
              <w:rPr>
                <w:rFonts w:ascii="Times New Roman" w:hAnsi="Times New Roman"/>
                <w:strike w:val="false"/>
                <w:dstrike w:val="false"/>
                <w:sz w:val="24"/>
                <w:szCs w:val="24"/>
              </w:rPr>
              <w:t>@</w:t>
            </w:r>
            <w:r>
              <w:rPr>
                <w:rFonts w:ascii="Times New Roman" w:hAnsi="Times New Roman"/>
                <w:strike w:val="false"/>
                <w:dstrike w:val="false"/>
                <w:sz w:val="24"/>
                <w:szCs w:val="24"/>
                <w:lang w:val="ru-RU"/>
              </w:rPr>
              <w:t>mail</w:t>
            </w:r>
            <w:r>
              <w:rPr>
                <w:rFonts w:ascii="Times New Roman" w:hAnsi="Times New Roman"/>
                <w:strike w:val="false"/>
                <w:dstrike w:val="false"/>
                <w:sz w:val="24"/>
                <w:szCs w:val="24"/>
              </w:rPr>
              <w:t>.ru</w:t>
              <w:br/>
            </w:r>
            <w:r>
              <w:rPr>
                <w:rFonts w:ascii="Times New Roman" w:hAnsi="Times New Roman"/>
                <w:strike w:val="false"/>
                <w:dstrike w:val="false"/>
                <w:color w:val="000000"/>
                <w:sz w:val="24"/>
                <w:szCs w:val="24"/>
                <w:u w:val="none"/>
              </w:rPr>
              <w:t>gidrogeo</w:t>
            </w:r>
            <w:r>
              <w:rPr>
                <w:rFonts w:ascii="Times New Roman" w:hAnsi="Times New Roman"/>
                <w:strike w:val="false"/>
                <w:dstrike w:val="false"/>
                <w:color w:val="000000"/>
                <w:sz w:val="24"/>
                <w:szCs w:val="24"/>
                <w:u w:val="none"/>
                <w:lang w:val="ru-RU"/>
              </w:rPr>
              <w:t>-3@mail</w:t>
            </w:r>
            <w:r>
              <w:rPr>
                <w:rFonts w:ascii="Times New Roman" w:hAnsi="Times New Roman"/>
                <w:strike w:val="false"/>
                <w:dstrike w:val="false"/>
                <w:color w:val="000000"/>
                <w:sz w:val="24"/>
                <w:szCs w:val="24"/>
                <w:u w:val="none"/>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trike w:val="false"/>
                <w:dstrike w:val="false"/>
                <w:sz w:val="24"/>
                <w:szCs w:val="24"/>
                <w:highlight w:val="none"/>
              </w:rPr>
            </w:pPr>
            <w:r>
              <w:rPr>
                <w:rFonts w:ascii="Times New Roman" w:hAnsi="Times New Roman"/>
                <w:strike w:val="false"/>
                <w:dstrike w:val="false"/>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kanc</w:t>
            </w:r>
            <w:r>
              <w:rPr>
                <w:rFonts w:ascii="Times New Roman" w:hAnsi="Times New Roman"/>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left="0" w:right="0" w:hanging="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disp-cus@vs.nske.ru</w:t>
              <w:br/>
              <w:t>disp-cus@еseti.ru</w:t>
              <w:br/>
              <w:t>disp-cus@xn--seti-u4d.ru</w:t>
            </w:r>
          </w:p>
          <w:p>
            <w:pPr>
              <w:pStyle w:val="Normal"/>
              <w:widowControl w:val="false"/>
              <w:jc w:val="center"/>
              <w:rPr/>
            </w:pPr>
            <w:r>
              <w:rPr>
                <w:rFonts w:ascii="Times New Roman" w:hAnsi="Times New Roman"/>
                <w:sz w:val="24"/>
                <w:szCs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disp-novosib@gazpromgr.tomsk.ru</w:t>
            </w:r>
          </w:p>
          <w:p>
            <w:pPr>
              <w:pStyle w:val="Normal"/>
              <w:widowControl w:val="false"/>
              <w:jc w:val="center"/>
              <w:rPr>
                <w:rFonts w:ascii="Times New Roman" w:hAnsi="Times New Roman"/>
                <w:sz w:val="24"/>
                <w:szCs w:val="24"/>
              </w:rPr>
            </w:pPr>
            <w:r>
              <w:rPr>
                <w:rFonts w:ascii="Times New Roman" w:hAnsi="Times New Roman"/>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poai</w:t>
            </w:r>
            <w:r>
              <w:rPr>
                <w:rFonts w:ascii="Times New Roman" w:hAnsi="Times New Roman"/>
                <w:sz w:val="24"/>
                <w:szCs w:val="24"/>
              </w:rPr>
              <w:t>@</w:t>
            </w:r>
            <w:r>
              <w:rPr>
                <w:rFonts w:ascii="Times New Roman" w:hAnsi="Times New Roman"/>
                <w:sz w:val="24"/>
                <w:szCs w:val="24"/>
                <w:lang w:val="en-US"/>
              </w:rPr>
              <w:t>nso</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br/>
            </w:r>
            <w:r>
              <w:rPr>
                <w:rFonts w:ascii="Times New Roman" w:hAnsi="Times New Roman"/>
                <w:sz w:val="24"/>
                <w:szCs w:val="24"/>
                <w:lang w:val="en-US"/>
              </w:rPr>
              <w:t>k</w:t>
            </w:r>
            <w:r>
              <w:rPr>
                <w:rFonts w:ascii="Times New Roman" w:hAnsi="Times New Roman"/>
                <w:sz w:val="24"/>
                <w:szCs w:val="24"/>
                <w:lang w:val="ru-RU"/>
              </w:rPr>
              <w:t>d</w:t>
            </w:r>
            <w:r>
              <w:rPr>
                <w:rFonts w:ascii="Times New Roman" w:hAnsi="Times New Roman"/>
                <w:sz w:val="24"/>
                <w:szCs w:val="24"/>
                <w:lang w:val="en-US"/>
              </w:rPr>
              <w:t>v</w:t>
            </w:r>
            <w:r>
              <w:rPr>
                <w:rFonts w:ascii="Times New Roman" w:hAnsi="Times New Roman"/>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w:t>
            </w:r>
            <w:r>
              <w:rPr>
                <w:rFonts w:ascii="Times New Roman" w:hAnsi="Times New Roman"/>
                <w:color w:val="000000"/>
                <w:sz w:val="24"/>
                <w:szCs w:val="24"/>
              </w:rPr>
              <w:t>112@</w:t>
            </w:r>
            <w:r>
              <w:rPr>
                <w:rFonts w:ascii="Times New Roman" w:hAnsi="Times New Roman"/>
                <w:color w:val="000000"/>
                <w:sz w:val="24"/>
                <w:szCs w:val="24"/>
                <w:lang w:val="en-US"/>
              </w:rPr>
              <w:t>nso</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left="0" w:right="0" w:hanging="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d</w:t>
            </w:r>
            <w:r>
              <w:rPr>
                <w:rFonts w:ascii="Times New Roman" w:hAnsi="Times New Roman"/>
                <w:color w:val="000000"/>
                <w:sz w:val="24"/>
                <w:szCs w:val="24"/>
              </w:rPr>
              <w:t>-stdgp_2@wsr.</w:t>
            </w:r>
            <w:r>
              <w:rPr>
                <w:rFonts w:ascii="Times New Roman" w:hAnsi="Times New Roman"/>
                <w:color w:val="000000"/>
                <w:sz w:val="24"/>
                <w:szCs w:val="24"/>
                <w:lang w:val="ru-RU"/>
              </w:rPr>
              <w:t>rzd.</w:t>
            </w:r>
            <w:r>
              <w:rPr>
                <w:rFonts w:ascii="Times New Roman" w:hAnsi="Times New Roman"/>
                <w:color w:val="000000"/>
                <w:sz w:val="24"/>
                <w:szCs w:val="24"/>
              </w:rPr>
              <w:t>ru</w:t>
              <w:br/>
            </w:r>
            <w:r>
              <w:rPr>
                <w:rFonts w:ascii="Times New Roman" w:hAnsi="Times New Roman"/>
                <w:color w:val="000000"/>
                <w:sz w:val="24"/>
                <w:szCs w:val="24"/>
                <w:u w:val="none"/>
                <w:lang w:val="en-US"/>
              </w:rPr>
              <w:t>d</w:t>
            </w:r>
            <w:r>
              <w:rPr>
                <w:rFonts w:ascii="Times New Roman" w:hAnsi="Times New Roman"/>
                <w:color w:val="000000"/>
                <w:sz w:val="24"/>
                <w:szCs w:val="24"/>
                <w:u w:val="none"/>
              </w:rPr>
              <w:t>-stdgp@wsr.</w:t>
            </w:r>
            <w:r>
              <w:rPr>
                <w:rFonts w:ascii="Times New Roman" w:hAnsi="Times New Roman"/>
                <w:color w:val="000000"/>
                <w:sz w:val="24"/>
                <w:szCs w:val="24"/>
                <w:lang w:val="ru-RU"/>
              </w:rPr>
              <w:t>rzd.</w:t>
            </w:r>
            <w:r>
              <w:rPr>
                <w:rFonts w:ascii="Times New Roman" w:hAnsi="Times New Roman"/>
                <w:color w:val="000000"/>
                <w:sz w:val="24"/>
                <w:szCs w:val="24"/>
                <w:u w:val="none"/>
              </w:rPr>
              <w:t>ru</w:t>
            </w:r>
          </w:p>
          <w:p>
            <w:pPr>
              <w:pStyle w:val="Normal"/>
              <w:widowControl w:val="false"/>
              <w:jc w:val="center"/>
              <w:rPr>
                <w:rFonts w:ascii="Times New Roman" w:hAnsi="Times New Roman"/>
                <w:color w:val="000000"/>
                <w:sz w:val="24"/>
                <w:szCs w:val="24"/>
                <w:lang w:val="ru-RU"/>
              </w:rPr>
            </w:pPr>
            <w:r>
              <w:rPr>
                <w:rFonts w:ascii="Times New Roman" w:hAnsi="Times New Roman"/>
                <w:color w:val="000000"/>
                <w:sz w:val="24"/>
                <w:szCs w:val="24"/>
                <w:lang w:val="ru-RU"/>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ds</w:t>
            </w:r>
            <w:r>
              <w:rPr>
                <w:rFonts w:ascii="Times New Roman" w:hAnsi="Times New Roman"/>
                <w:sz w:val="24"/>
                <w:szCs w:val="24"/>
              </w:rPr>
              <w:t>_</w:t>
            </w:r>
            <w:r>
              <w:rPr>
                <w:rFonts w:ascii="Times New Roman" w:hAnsi="Times New Roman"/>
                <w:sz w:val="24"/>
                <w:szCs w:val="24"/>
                <w:lang w:val="en-US"/>
              </w:rPr>
              <w:t>sfo</w:t>
            </w:r>
            <w:r>
              <w:rPr>
                <w:rFonts w:ascii="Times New Roman" w:hAnsi="Times New Roman"/>
                <w:sz w:val="24"/>
                <w:szCs w:val="24"/>
              </w:rPr>
              <w:t>3052@</w:t>
            </w:r>
            <w:r>
              <w:rPr>
                <w:rFonts w:ascii="Times New Roman" w:hAnsi="Times New Roman"/>
                <w:sz w:val="24"/>
                <w:szCs w:val="24"/>
                <w:lang w:val="en-US"/>
              </w:rPr>
              <w:t>sib</w:t>
            </w:r>
            <w:r>
              <w:rPr>
                <w:rFonts w:ascii="Times New Roman" w:hAnsi="Times New Roman"/>
                <w:sz w:val="24"/>
                <w:szCs w:val="24"/>
              </w:rPr>
              <w:t>.</w:t>
            </w:r>
            <w:r>
              <w:rPr>
                <w:rFonts w:ascii="Times New Roman" w:hAnsi="Times New Roman"/>
                <w:sz w:val="24"/>
                <w:szCs w:val="24"/>
                <w:lang w:val="en-US"/>
              </w:rPr>
              <w:t>rsnet</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sz w:val="24"/>
                <w:szCs w:val="24"/>
              </w:rPr>
            </w:pPr>
            <w:r>
              <w:rPr>
                <w:rFonts w:ascii="Times New Roman" w:hAnsi="Times New Roman"/>
                <w:sz w:val="24"/>
                <w:szCs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assnso@</w:t>
            </w:r>
            <w:r>
              <w:rPr>
                <w:rFonts w:ascii="Times New Roman" w:hAnsi="Times New Roman"/>
                <w:sz w:val="24"/>
                <w:szCs w:val="24"/>
                <w:lang w:val="ru-RU"/>
              </w:rPr>
              <w:t>bk</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u w:val="none"/>
                <w:lang w:val="ru-RU"/>
              </w:rPr>
            </w:pPr>
            <w:r>
              <w:rPr>
                <w:rFonts w:ascii="Times New Roman" w:hAnsi="Times New Roman"/>
                <w:color w:val="000000"/>
                <w:sz w:val="24"/>
                <w:szCs w:val="24"/>
                <w:u w:val="none"/>
                <w:lang w:val="ru-RU"/>
              </w:rPr>
              <w:t>smior@rosrao.irk.ru</w:t>
            </w:r>
          </w:p>
          <w:p>
            <w:pPr>
              <w:pStyle w:val="Normal"/>
              <w:widowControl w:val="false"/>
              <w:jc w:val="center"/>
              <w:rPr>
                <w:rFonts w:ascii="Times New Roman" w:hAnsi="Times New Roman"/>
                <w:sz w:val="24"/>
                <w:szCs w:val="24"/>
                <w:lang w:val="ru-RU"/>
              </w:rPr>
            </w:pPr>
            <w:r>
              <w:rPr>
                <w:rFonts w:ascii="Times New Roman" w:hAnsi="Times New Roman"/>
                <w:sz w:val="24"/>
                <w:szCs w:val="24"/>
                <w:lang w:val="ru-RU"/>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left="0" w:right="0" w:hanging="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left="0" w:right="0" w:hanging="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lang w:val="ru-RU"/>
              </w:rPr>
            </w:pPr>
            <w:r>
              <w:rPr>
                <w:rFonts w:ascii="Times New Roman" w:hAnsi="Times New Roman"/>
                <w:sz w:val="24"/>
                <w:szCs w:val="24"/>
                <w:lang w:val="ru-RU"/>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vkas@sudrf.ru</w:t>
            </w:r>
          </w:p>
          <w:p>
            <w:pPr>
              <w:pStyle w:val="Normal"/>
              <w:widowControl w:val="false"/>
              <w:numPr>
                <w:ilvl w:val="0"/>
                <w:numId w:val="0"/>
              </w:numPr>
              <w:ind w:left="0" w:hanging="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lang w:val="ru-RU"/>
              </w:rPr>
            </w:pPr>
            <w:r>
              <w:rPr>
                <w:rFonts w:ascii="Times New Roman" w:hAnsi="Times New Roman"/>
                <w:sz w:val="24"/>
                <w:szCs w:val="24"/>
                <w:highlight w:val="yellow"/>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left="0" w:right="0" w:hanging="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right="0" w:hanging="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yellow"/>
                <w:u w:val="none"/>
                <w:lang w:val="ru-RU"/>
              </w:rPr>
            </w:pPr>
            <w:r>
              <w:rPr>
                <w:rFonts w:ascii="Times New Roman" w:hAnsi="Times New Roman"/>
                <w:color w:val="000000"/>
                <w:sz w:val="24"/>
                <w:szCs w:val="24"/>
                <w:highlight w:val="yellow"/>
                <w:u w:val="none"/>
                <w:lang w:val="ru-RU"/>
              </w:rPr>
            </w:r>
          </w:p>
        </w:tc>
      </w:tr>
    </w:tbl>
    <w:p>
      <w:pPr>
        <w:pStyle w:val="Normal"/>
        <w:jc w:val="both"/>
        <w:rPr>
          <w:rFonts w:cs="Times New Roman"/>
          <w:b/>
          <w:b/>
          <w:color w:val="000000"/>
        </w:rPr>
      </w:pPr>
      <w:r>
        <w:rPr/>
      </w:r>
    </w:p>
    <w:sectPr>
      <w:headerReference w:type="even" r:id="rId47"/>
      <w:headerReference w:type="default" r:id="rId48"/>
      <w:headerReference w:type="first" r:id="rId49"/>
      <w:type w:val="nextPage"/>
      <w:pgSz w:w="11906" w:h="16838"/>
      <w:pgMar w:left="1701" w:right="1134" w:gutter="0" w:header="284" w:top="993" w:footer="0" w:bottom="993"/>
      <w:pgNumType w:fmt="decimal"/>
      <w:formProt w:val="false"/>
      <w:titlePg/>
      <w:textDirection w:val="lrTb"/>
      <w:docGrid w:type="default" w:linePitch="360" w:charSpace="58163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Noto Sans Devanagari">
    <w:charset w:val="01"/>
    <w:family w:val="roman"/>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6"/>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4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customStyle="1">
    <w:name w:val="Символ сноски"/>
    <w:qFormat/>
    <w:rPr>
      <w:vertAlign w:val="superscript"/>
    </w:rPr>
  </w:style>
  <w:style w:type="character" w:styleId="Style6">
    <w:name w:val="Footnote Reference"/>
    <w:rPr>
      <w:vertAlign w:val="superscript"/>
    </w:rPr>
  </w:style>
  <w:style w:type="character" w:styleId="FootnoteCharacters" w:customStyle="1">
    <w:name w:val="Footnote Characters"/>
    <w:qFormat/>
    <w:rPr>
      <w:vertAlign w:val="superscript"/>
    </w:rPr>
  </w:style>
  <w:style w:type="character" w:styleId="Style7" w:customStyle="1">
    <w:name w:val="Символ концевой сноски"/>
    <w:qFormat/>
    <w:rPr>
      <w:vertAlign w:val="superscript"/>
    </w:rPr>
  </w:style>
  <w:style w:type="character" w:styleId="Style8">
    <w:name w:val="Endnote Reference"/>
    <w:rPr>
      <w:vertAlign w:val="superscript"/>
    </w:rPr>
  </w:style>
  <w:style w:type="character" w:styleId="EndnoteCharacters" w:customStyle="1">
    <w:name w:val="Endnote Characters"/>
    <w:qFormat/>
    <w:rPr>
      <w:vertAlign w:val="superscript"/>
    </w:rPr>
  </w:style>
  <w:style w:type="character" w:styleId="Style9">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5"/>
    <w:uiPriority w:val="9"/>
    <w:qFormat/>
    <w:rPr>
      <w:rFonts w:ascii="Arial" w:hAnsi="Arial" w:eastAsia="Arial" w:cs="Arial"/>
      <w:sz w:val="34"/>
    </w:rPr>
  </w:style>
  <w:style w:type="character" w:styleId="Heading3Char" w:customStyle="1">
    <w:name w:val="Heading 3 Char"/>
    <w:link w:val="312"/>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0" w:customStyle="1">
    <w:name w:val="Заголовок Знак"/>
    <w:uiPriority w:val="10"/>
    <w:qFormat/>
    <w:rPr>
      <w:sz w:val="48"/>
      <w:szCs w:val="48"/>
    </w:rPr>
  </w:style>
  <w:style w:type="character" w:styleId="Style11"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12"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3" w:customStyle="1">
    <w:name w:val="Текст сноски Знак"/>
    <w:uiPriority w:val="99"/>
    <w:qFormat/>
    <w:rPr>
      <w:sz w:val="18"/>
    </w:rPr>
  </w:style>
  <w:style w:type="character" w:styleId="Style14"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5"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6" w:customStyle="1">
    <w:name w:val="Текст примечания Знак"/>
    <w:qFormat/>
    <w:rPr/>
  </w:style>
  <w:style w:type="character" w:styleId="Style17"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8" w:customStyle="1">
    <w:name w:val="Нижний колонтитул Знак"/>
    <w:basedOn w:val="DefaultParagraphFont"/>
    <w:uiPriority w:val="99"/>
    <w:qFormat/>
    <w:rPr/>
  </w:style>
  <w:style w:type="character" w:styleId="Style19"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0"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character" w:styleId="Style21">
    <w:name w:val="Основной шрифт абзаца"/>
    <w:qFormat/>
    <w:rPr/>
  </w:style>
  <w:style w:type="character" w:styleId="Style22">
    <w:name w:val="FollowedHyperlink"/>
    <w:basedOn w:val="Style21"/>
    <w:rPr>
      <w:color w:val="800080"/>
      <w:u w:val="single"/>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link w:val="Style19"/>
    <w:qFormat/>
    <w:pPr>
      <w:widowControl w:val="false"/>
      <w:jc w:val="both"/>
    </w:pPr>
    <w:rPr/>
  </w:style>
  <w:style w:type="paragraph" w:styleId="Style25">
    <w:name w:val="List"/>
    <w:basedOn w:val="Style24"/>
    <w:qFormat/>
    <w:pPr/>
    <w:rPr>
      <w:rFonts w:cs="Mangal"/>
    </w:rPr>
  </w:style>
  <w:style w:type="paragraph" w:styleId="Style26">
    <w:name w:val="Caption"/>
    <w:basedOn w:val="Normal"/>
    <w:qFormat/>
    <w:pPr>
      <w:suppressLineNumbers/>
      <w:spacing w:before="120" w:after="120"/>
    </w:pPr>
    <w:rPr>
      <w:rFonts w:cs="Noto Sans Devanagari"/>
      <w:i/>
      <w:iCs/>
      <w:sz w:val="24"/>
      <w:szCs w:val="24"/>
    </w:rPr>
  </w:style>
  <w:style w:type="paragraph" w:styleId="Style27">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28">
    <w:name w:val="Title"/>
    <w:basedOn w:val="Normal"/>
    <w:next w:val="Style24"/>
    <w:link w:val="Style10"/>
    <w:uiPriority w:val="10"/>
    <w:qFormat/>
    <w:pPr>
      <w:spacing w:before="300" w:after="200"/>
      <w:contextualSpacing/>
    </w:pPr>
    <w:rPr>
      <w:sz w:val="48"/>
      <w:szCs w:val="48"/>
    </w:rPr>
  </w:style>
  <w:style w:type="paragraph" w:styleId="Indexheading">
    <w:name w:val="index heading"/>
    <w:basedOn w:val="Style28"/>
    <w:next w:val="Index1"/>
    <w:qFormat/>
    <w:pPr/>
    <w:rPr/>
  </w:style>
  <w:style w:type="paragraph" w:styleId="112" w:customStyle="1">
    <w:name w:val="Заголовок1"/>
    <w:basedOn w:val="Normal"/>
    <w:next w:val="Style24"/>
    <w:qFormat/>
    <w:pPr>
      <w:keepNext w:val="true"/>
      <w:spacing w:before="240" w:after="120"/>
    </w:pPr>
    <w:rPr>
      <w:rFonts w:ascii="Liberation Sans" w:hAnsi="Liberation Sans" w:eastAsia="Tahoma" w:cs="Noto Sans Devanagari"/>
      <w:sz w:val="28"/>
      <w:szCs w:val="28"/>
    </w:rPr>
  </w:style>
  <w:style w:type="paragraph" w:styleId="113"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Style29">
    <w:name w:val="Endnote Text"/>
    <w:basedOn w:val="Normal"/>
    <w:link w:val="Style14"/>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30">
    <w:name w:val="Footnote Text"/>
    <w:basedOn w:val="Normal"/>
    <w:link w:val="Style13"/>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31">
    <w:name w:val="Колонтитул"/>
    <w:basedOn w:val="Normal"/>
    <w:qFormat/>
    <w:pPr/>
    <w:rPr/>
  </w:style>
  <w:style w:type="paragraph" w:styleId="Style32">
    <w:name w:val="Header"/>
    <w:basedOn w:val="Style31"/>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114">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3">
    <w:name w:val="Footer"/>
    <w:basedOn w:val="Normal"/>
    <w:link w:val="Style18"/>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4">
    <w:name w:val="Subtitle"/>
    <w:basedOn w:val="Normal"/>
    <w:next w:val="Normal"/>
    <w:link w:val="Style11"/>
    <w:uiPriority w:val="11"/>
    <w:qFormat/>
    <w:pPr>
      <w:spacing w:before="200" w:after="200"/>
    </w:pPr>
    <w:rPr>
      <w:sz w:val="24"/>
      <w:szCs w:val="24"/>
    </w:rPr>
  </w:style>
  <w:style w:type="paragraph" w:styleId="215"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hanging="0"/>
    </w:pPr>
    <w:rPr>
      <w:i/>
    </w:rPr>
  </w:style>
  <w:style w:type="paragraph" w:styleId="IntenseQuote">
    <w:name w:val="Intense Quote"/>
    <w:basedOn w:val="Normal"/>
    <w:next w:val="Normal"/>
    <w:link w:val="Style1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21" w:customStyle="1">
    <w:name w:val="Указатель112"/>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4"/>
    <w:qFormat/>
    <w:pPr>
      <w:keepNext w:val="true"/>
      <w:spacing w:before="240" w:after="120"/>
    </w:pPr>
    <w:rPr>
      <w:rFonts w:ascii="Arial" w:hAnsi="Arial" w:eastAsia="Microsoft YaHei" w:cs="Mangal"/>
      <w:sz w:val="28"/>
      <w:szCs w:val="28"/>
    </w:rPr>
  </w:style>
  <w:style w:type="paragraph" w:styleId="116"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szCs w:val="24"/>
    </w:rPr>
  </w:style>
  <w:style w:type="paragraph" w:styleId="117"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8"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4"/>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4"/>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4"/>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4"/>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4"/>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4"/>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4"/>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4"/>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4"/>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4"/>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4"/>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4"/>
    <w:qFormat/>
    <w:pPr>
      <w:keepNext w:val="true"/>
      <w:spacing w:before="240" w:after="120"/>
    </w:pPr>
    <w:rPr>
      <w:rFonts w:ascii="Liberation Sans" w:hAnsi="Liberation Sans" w:eastAsia="Tahoma"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szCs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4"/>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4"/>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4"/>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4"/>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4"/>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4"/>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4"/>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4"/>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4"/>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4"/>
    <w:qFormat/>
    <w:pPr>
      <w:keepNext w:val="true"/>
      <w:spacing w:before="240" w:after="120"/>
    </w:pPr>
    <w:rPr>
      <w:rFonts w:ascii="Liberation Sans" w:hAnsi="Liberation Sans" w:eastAsia="Tahoma"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szCs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4"/>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4"/>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4"/>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4"/>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4"/>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4"/>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4"/>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4"/>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4"/>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4"/>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Style24"/>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4"/>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4"/>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4"/>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4"/>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4"/>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4"/>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4"/>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4"/>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3"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Style24"/>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4"/>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Style24"/>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4"/>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4"/>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4"/>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4"/>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4"/>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4"/>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4"/>
    <w:qFormat/>
    <w:pPr>
      <w:keepNext w:val="true"/>
      <w:spacing w:before="240" w:after="120"/>
    </w:pPr>
    <w:rPr>
      <w:rFonts w:ascii="Liberation Sans" w:hAnsi="Liberation Sans" w:eastAsia="Tahoma"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szCs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4"/>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4"/>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4"/>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4"/>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4"/>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4"/>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4"/>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4"/>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Style24"/>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4"/>
    <w:qFormat/>
    <w:pPr>
      <w:keepNext w:val="true"/>
      <w:spacing w:before="240" w:after="120"/>
    </w:pPr>
    <w:rPr>
      <w:rFonts w:ascii="Liberation Sans" w:hAnsi="Liberation Sans" w:eastAsia="Tahoma"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szCs w:val="24"/>
    </w:rPr>
  </w:style>
  <w:style w:type="paragraph" w:styleId="218"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Style24"/>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4"/>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4"/>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4"/>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4"/>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4"/>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4"/>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4"/>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4"/>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9" w:customStyle="1">
    <w:name w:val="Заголовок11"/>
    <w:basedOn w:val="Normal"/>
    <w:next w:val="Style24"/>
    <w:qFormat/>
    <w:pPr>
      <w:keepNext w:val="true"/>
      <w:spacing w:before="240" w:after="120"/>
    </w:pPr>
    <w:rPr>
      <w:rFonts w:ascii="Liberation Sans" w:hAnsi="Liberation Sans" w:eastAsia="Tahoma" w:cs="Noto Sans Devanagari"/>
      <w:sz w:val="28"/>
      <w:szCs w:val="28"/>
    </w:rPr>
  </w:style>
  <w:style w:type="paragraph" w:styleId="1110" w:customStyle="1">
    <w:name w:val="Название объекта11"/>
    <w:basedOn w:val="Normal"/>
    <w:qFormat/>
    <w:pPr>
      <w:suppressLineNumbers/>
      <w:spacing w:before="120" w:after="120"/>
    </w:pPr>
    <w:rPr>
      <w:rFonts w:cs="Noto Sans Devanagari"/>
      <w:i/>
      <w:iCs/>
      <w:sz w:val="24"/>
      <w:szCs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4"/>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4"/>
    <w:qFormat/>
    <w:pPr>
      <w:keepNext w:val="true"/>
      <w:spacing w:before="240" w:after="120"/>
    </w:pPr>
    <w:rPr>
      <w:rFonts w:ascii="Liberation Sans" w:hAnsi="Liberation Sans" w:eastAsia="Tahoma"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szCs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4"/>
    <w:qFormat/>
    <w:pPr>
      <w:keepNext w:val="true"/>
      <w:spacing w:before="240" w:after="120"/>
    </w:pPr>
    <w:rPr>
      <w:rFonts w:ascii="Liberation Sans" w:hAnsi="Liberation Sans" w:eastAsia="Tahoma"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szCs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4"/>
    <w:qFormat/>
    <w:pPr>
      <w:keepNext w:val="true"/>
      <w:spacing w:before="240" w:after="120"/>
    </w:pPr>
    <w:rPr>
      <w:rFonts w:ascii="Liberation Sans" w:hAnsi="Liberation Sans" w:eastAsia="Tahoma"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szCs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4"/>
    <w:qFormat/>
    <w:pPr>
      <w:keepNext w:val="true"/>
      <w:spacing w:before="240" w:after="120"/>
    </w:pPr>
    <w:rPr>
      <w:rFonts w:ascii="Liberation Sans" w:hAnsi="Liberation Sans" w:eastAsia="Tahoma"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szCs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4"/>
    <w:qFormat/>
    <w:pPr>
      <w:keepNext w:val="true"/>
      <w:spacing w:before="240" w:after="120"/>
    </w:pPr>
    <w:rPr>
      <w:rFonts w:ascii="Liberation Sans" w:hAnsi="Liberation Sans" w:eastAsia="Tahoma" w:cs="Noto Sans Devanagari"/>
      <w:sz w:val="28"/>
      <w:szCs w:val="28"/>
    </w:rPr>
  </w:style>
  <w:style w:type="paragraph" w:styleId="514" w:customStyle="1">
    <w:name w:val="Указатель5"/>
    <w:basedOn w:val="Normal"/>
    <w:qFormat/>
    <w:pPr>
      <w:suppressLineNumbers/>
    </w:pPr>
    <w:rPr>
      <w:rFonts w:cs="Noto Sans Devanagari"/>
      <w:lang w:val="en-US" w:bidi="en-US"/>
    </w:rPr>
  </w:style>
  <w:style w:type="paragraph" w:styleId="414" w:customStyle="1">
    <w:name w:val="Название объекта4"/>
    <w:basedOn w:val="Normal"/>
    <w:qFormat/>
    <w:pPr>
      <w:suppressLineNumbers/>
      <w:spacing w:before="120" w:after="120"/>
    </w:pPr>
    <w:rPr>
      <w:rFonts w:cs="Noto Sans Devanagari"/>
      <w:i/>
      <w:iCs/>
      <w:sz w:val="24"/>
      <w:szCs w:val="24"/>
    </w:rPr>
  </w:style>
  <w:style w:type="paragraph" w:styleId="415" w:customStyle="1">
    <w:name w:val="Указатель4"/>
    <w:basedOn w:val="Normal"/>
    <w:qFormat/>
    <w:pPr>
      <w:suppressLineNumbers/>
    </w:pPr>
    <w:rPr>
      <w:rFonts w:cs="Noto Sans Devanagari"/>
      <w:lang w:val="en-US" w:bidi="en-US"/>
    </w:rPr>
  </w:style>
  <w:style w:type="paragraph" w:styleId="219" w:customStyle="1">
    <w:name w:val="Название объекта2"/>
    <w:basedOn w:val="Normal"/>
    <w:qFormat/>
    <w:pPr>
      <w:suppressLineNumbers/>
      <w:spacing w:before="120" w:after="120"/>
    </w:pPr>
    <w:rPr>
      <w:rFonts w:cs="Noto Sans Devanagari"/>
      <w:i/>
      <w:iCs/>
      <w:sz w:val="24"/>
      <w:szCs w:val="24"/>
    </w:rPr>
  </w:style>
  <w:style w:type="paragraph" w:styleId="220"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4" w:customStyle="1">
    <w:name w:val="заголовок 2"/>
    <w:basedOn w:val="Normal"/>
    <w:next w:val="Normal"/>
    <w:qFormat/>
    <w:pPr>
      <w:keepNext w:val="true"/>
      <w:jc w:val="right"/>
    </w:pPr>
    <w:rPr>
      <w:sz w:val="28"/>
    </w:rPr>
  </w:style>
  <w:style w:type="paragraph" w:styleId="317" w:customStyle="1">
    <w:name w:val="Основной текст 31"/>
    <w:basedOn w:val="Normal"/>
    <w:qFormat/>
    <w:pPr/>
    <w:rPr>
      <w:sz w:val="28"/>
    </w:rPr>
  </w:style>
  <w:style w:type="paragraph" w:styleId="124"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5"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6">
    <w:name w:val="Содержимое таблицы"/>
    <w:basedOn w:val="Normal"/>
    <w:qFormat/>
    <w:pPr>
      <w:widowControl w:val="false"/>
      <w:suppressLineNumbers/>
    </w:pPr>
    <w:rPr/>
  </w:style>
  <w:style w:type="paragraph" w:styleId="Style37">
    <w:name w:val="Заголовок таблицы"/>
    <w:basedOn w:val="Style36"/>
    <w:qFormat/>
    <w:pPr>
      <w:suppressLineNumbers/>
      <w:jc w:val="center"/>
    </w:pPr>
    <w:rPr>
      <w:b/>
      <w:bCs/>
    </w:rPr>
  </w:style>
  <w:style w:type="paragraph" w:styleId="Style38" w:customStyle="1">
    <w:name w:val="Содержимое врезки"/>
    <w:basedOn w:val="Style24"/>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6" w:customStyle="1">
    <w:name w:val="Стиль4"/>
    <w:basedOn w:val="Normal"/>
    <w:qFormat/>
    <w:pPr>
      <w:ind w:firstLine="567"/>
      <w:jc w:val="both"/>
    </w:pPr>
    <w:rPr>
      <w:color w:val="0000FF"/>
      <w:sz w:val="24"/>
      <w:szCs w:val="24"/>
    </w:rPr>
  </w:style>
  <w:style w:type="paragraph" w:styleId="Style39"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szCs w:val="24"/>
    </w:rPr>
  </w:style>
  <w:style w:type="paragraph" w:styleId="226" w:customStyle="1">
    <w:name w:val="Основной текст (2)"/>
    <w:basedOn w:val="Normal"/>
    <w:qFormat/>
    <w:pPr>
      <w:widowControl w:val="false"/>
      <w:shd w:val="clear" w:color="auto" w:fill="FFFFFF"/>
      <w:spacing w:lineRule="atLeast" w:line="0"/>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cs="Times New Roman"/>
    </w:rPr>
  </w:style>
  <w:style w:type="paragraph" w:styleId="127" w:customStyle="1">
    <w:name w:val="Основной текст1"/>
    <w:basedOn w:val="Normal"/>
    <w:uiPriority w:val="67"/>
    <w:qFormat/>
    <w:rsid w:val="00422e55"/>
    <w:pPr>
      <w:spacing w:before="0" w:after="120"/>
      <w:ind w:left="283" w:firstLine="567"/>
      <w:jc w:val="both"/>
    </w:pPr>
    <w:rPr>
      <w:rFonts w:ascii="Times New Roman" w:hAnsi="Times New Roman" w:eastAsia="Calibri" w:cs="Times New Roman"/>
      <w:sz w:val="24"/>
      <w:szCs w:val="24"/>
      <w:lang w:bidi="hi-IN"/>
    </w:rPr>
  </w:style>
  <w:style w:type="paragraph" w:styleId="417">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sz w:val="20"/>
      <w:szCs w:val="20"/>
    </w:rPr>
  </w:style>
  <w:style w:type="numbering" w:styleId="Style40" w:customStyle="1">
    <w:name w:val="Без списка"/>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DAE4-79FD-4114-8C1B-7F574A70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27349</TotalTime>
  <Application>LibreOffice/7.4.1.2$Linux_X86_64 LibreOffice_project/3c58a8f3a960df8bc8fd77b461821e42c061c5f0</Application>
  <AppVersion>15.0000</AppVersion>
  <Pages>22</Pages>
  <Words>4909</Words>
  <Characters>38580</Characters>
  <CharactersWithSpaces>42929</CharactersWithSpaces>
  <Paragraphs>709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2024-03-13T02:54:00Z</dcterms:created>
  <dc:creator>Gpn_gor3</dc:creator>
  <dc:description/>
  <dc:language>ru-RU</dc:language>
  <cp:lastModifiedBy/>
  <cp:lastPrinted>2025-04-05T14:27:08Z</cp:lastPrinted>
  <dcterms:modified xsi:type="dcterms:W3CDTF">2025-04-06T15:33:14Z</dcterms:modified>
  <cp:revision>2175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