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1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1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11.12.2024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346-20-3-2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12.12.2024 г.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Пыль - до 1,4 ПДК (Заельцовский район).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jc w:val="both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наблюдается участок открытой воды от Новосибирской ГЭС протяжённостью 100 км, кромка ледостава находится на 4 км выше г.п. с. Дубровино.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112,95 мБС (Балтийской системы измерений), сброс 803 м³/с, приток 720 м³/с. Уровень воды в реке Обь в районе г. Новосибирска находится на отметке -20 см.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с 08.10.2024 по 21.12.2024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9 техногенных пожаров (г. Куйбышев, д. Бурундуково Куйбышевского района, г. Черепаново Черепановского района, г. Карасук Карасукского района, с. Яркуль-Матюшкино Усть-Тар</w:t>
      </w:r>
      <w:r>
        <w:rPr>
          <w:rFonts w:cs="Times New Roman" w:ascii="Times New Roman" w:hAnsi="Times New Roman"/>
          <w:color w:val="000000"/>
          <w:sz w:val="28"/>
          <w:szCs w:val="28"/>
        </w:rPr>
        <w:t>к</w:t>
      </w:r>
      <w:r>
        <w:rPr>
          <w:rFonts w:cs="Times New Roman" w:ascii="Times New Roman" w:hAnsi="Times New Roman"/>
          <w:color w:val="000000"/>
          <w:sz w:val="28"/>
          <w:szCs w:val="28"/>
        </w:rPr>
        <w:t>ского района, с. Северное Северного района, г. Бердск, Ленинский и Октябрьский районы г. Новосибирска), из них 6 в жилом секторе, в результате которых погибших и травмированных нет.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 w:eastAsia="Tahoma" w:cs="Times New Roman"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eastAsia="Tahoma" w:cs="Times New Roman"/>
          <w:color w:val="000000"/>
          <w:sz w:val="28"/>
          <w:szCs w:val="28"/>
          <w:highlight w:val="yellow"/>
          <w:lang w:bidi="hi-I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highlight w:val="yellow"/>
          <w:lang w:bidi="hi-IN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21"/>
        <w:jc w:val="both"/>
        <w:outlineLvl w:val="0"/>
        <w:rPr>
          <w:rFonts w:ascii="Times New Roman" w:hAnsi="Times New Roman" w:eastAsia="Tahoma" w:cs="Times New Roman"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В результате дефекта на теплотрассе диаметром 219 мм. произошло аварийное отключение теплоснабжения. Под отключение попало 17 многоквартирных жилых домов (проживает 2986 человек, в том числе 862 ребенка), 3 социально-значимых объекта (детский сад, школа, колледж), 5 прочих объектов.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21"/>
        <w:jc w:val="both"/>
        <w:outlineLvl w:val="0"/>
        <w:rPr>
          <w:rFonts w:ascii="Times New Roman" w:hAnsi="Times New Roman" w:eastAsia="Times New Roman" w:cs="Mangal"/>
          <w:color w:val="000000"/>
          <w:sz w:val="28"/>
          <w:szCs w:val="28"/>
          <w:lang w:eastAsia="ar-SA" w:bidi="hi-IN"/>
        </w:rPr>
      </w:pPr>
      <w:r>
        <w:rPr>
          <w:rFonts w:eastAsia="Times New Roman" w:cs="Mangal" w:ascii="Times New Roman" w:hAnsi="Times New Roman"/>
          <w:color w:val="000000"/>
          <w:sz w:val="28"/>
          <w:szCs w:val="28"/>
          <w:lang w:eastAsia="ar-SA" w:bidi="hi-IN"/>
        </w:rPr>
        <w:t>Аварийно-восстановительные работы завершены, теплоснабжение восстановлено.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21"/>
        <w:jc w:val="both"/>
        <w:outlineLvl w:val="0"/>
        <w:rPr>
          <w:rFonts w:ascii="Times New Roman" w:hAnsi="Times New Roman" w:eastAsia="Tahoma" w:cs="Times New Roman"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В результате дефекта на трубопроводе диаметром 315 мм. произошло аварийное отключение холодного водоснабжения в н.п. Маслянино. Под отключение попало 43 многоквартирных и 2958 частных жилых домов (проживает 8230 человек, в том числе 2320 детей), 13 социально-значимых объектов (6 школ, 4 детских сада, 1 поликлиника, 1 больница, 1 ФАП), 15 газовых котельных.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21"/>
        <w:jc w:val="both"/>
        <w:outlineLvl w:val="0"/>
        <w:rPr>
          <w:rFonts w:ascii="Times New Roman" w:hAnsi="Times New Roman" w:eastAsia="Tahoma" w:cs="Times New Roman"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Аварийно-восстановительные работы завершены, водоснабжение восстановлено.</w:t>
      </w:r>
    </w:p>
    <w:p>
      <w:pPr>
        <w:pStyle w:val="Normal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ДТП не зарегистрировано. 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Облачно, небольшой, местами умеренный снег, метели, днем по югу местами небольшой снег. На дорогах местами гололедица.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южный ночью 7-12 м/с, местами порывы до 17 м/с, днем 10-15 м/с, местами порывы до 22 м/с.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-7, -12°С, местами до -18°С,</w:t>
        <w:br/>
        <w:t>днём -5, -10°С.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850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/с, при этом уровень воды по гидропосту на р. Обь г. Новосибирск ожидается </w:t>
        <w:br/>
        <w:t>в районе -5 ± 10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Существует риск возникновения аварий в системе электроснабжения, вызванных порывами ветра до 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 xml:space="preserve"> м/с.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ЖКХ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прогнозируемыми порывами ветра до 22 м/с, возможно падение аварийных деревьев, а также их частей и слабозакрепленных конструкций.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случаи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происшествий, связанных с выходом людей и выездом техники на лёд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 наблюдается участок открытой воды от Новосибирской ГЭС протяжённостью 100 км,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Осадки в виде снега, метели и гололедица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(г. Бердск, Чановском, Барабинском, Коченевском, Мошковском, Искитимском, Черепановском и Болотнинском районах).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9" w:name="_Hlk84255620"/>
      <w:bookmarkStart w:id="10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 Обеспечить контроль за всеми возможными местами рыбной ловли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3.3.1.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3.3.2.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3.3.3.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3.3.4.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3.3.5.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eastAsia="Arial" w:cs="Times New Roman"/>
          <w:b/>
          <w:b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3.4.1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3.4.2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3.4.3 Регулярно проводить проверку газового оборудования в жилом секторе и многоквартирных домах.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bookmarkStart w:id="11" w:name="_Hlk163747752"/>
      <w:bookmarkEnd w:id="11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  <w:color w:val="000000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3662045</wp:posOffset>
            </wp:positionH>
            <wp:positionV relativeFrom="paragraph">
              <wp:posOffset>202565</wp:posOffset>
            </wp:positionV>
            <wp:extent cx="847725" cy="4000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полковник вн. службы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А.Н. Савицкий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bookmarkStart w:id="12" w:name="_GoBack"/>
      <w:bookmarkEnd w:id="12"/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738"/>
      <w:pgNumType w:fmt="decimal"/>
      <w:formProt w:val="false"/>
      <w:titlePg/>
      <w:textDirection w:val="lrTb"/>
      <w:docGrid w:type="default" w:linePitch="360" w:charSpace="1310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5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2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sid w:val="009c563d"/>
    <w:rPr>
      <w:vertAlign w:val="superscript"/>
    </w:rPr>
  </w:style>
  <w:style w:type="character" w:styleId="FootnoteCharacters111111" w:customStyle="1">
    <w:name w:val="Footnote Characters111111"/>
    <w:qFormat/>
    <w:rsid w:val="009c563d"/>
    <w:rPr>
      <w:vertAlign w:val="superscript"/>
    </w:rPr>
  </w:style>
  <w:style w:type="character" w:styleId="FootnoteCharacters1111111" w:customStyle="1">
    <w:name w:val="Footnote Characters1111111"/>
    <w:qFormat/>
    <w:rsid w:val="009c563d"/>
    <w:rPr>
      <w:vertAlign w:val="superscript"/>
    </w:rPr>
  </w:style>
  <w:style w:type="character" w:styleId="FootnoteCharacters11111111" w:customStyle="1">
    <w:name w:val="Footnote Characters11111111"/>
    <w:qFormat/>
    <w:rsid w:val="009c563d"/>
    <w:rPr>
      <w:vertAlign w:val="superscript"/>
    </w:rPr>
  </w:style>
  <w:style w:type="character" w:styleId="FootnoteCharacters111111111" w:customStyle="1">
    <w:name w:val="Footnote Characters111111111"/>
    <w:qFormat/>
    <w:rsid w:val="009c563d"/>
    <w:rPr>
      <w:vertAlign w:val="superscript"/>
    </w:rPr>
  </w:style>
  <w:style w:type="character" w:styleId="FootnoteCharacters1111111111" w:customStyle="1">
    <w:name w:val="Footnote Characters1111111111"/>
    <w:qFormat/>
    <w:rsid w:val="009c563d"/>
    <w:rPr>
      <w:vertAlign w:val="superscript"/>
    </w:rPr>
  </w:style>
  <w:style w:type="character" w:styleId="FootnoteCharacters11111111111" w:customStyle="1">
    <w:name w:val="Footnote Characters11111111111"/>
    <w:qFormat/>
    <w:rsid w:val="009c563d"/>
    <w:rPr>
      <w:vertAlign w:val="superscript"/>
    </w:rPr>
  </w:style>
  <w:style w:type="character" w:styleId="FootnoteCharacters111111111111" w:customStyle="1">
    <w:name w:val="Footnote Characters111111111111"/>
    <w:qFormat/>
    <w:rsid w:val="009c563d"/>
    <w:rPr>
      <w:vertAlign w:val="superscript"/>
    </w:rPr>
  </w:style>
  <w:style w:type="character" w:styleId="FootnoteCharacters1111111111111" w:customStyle="1">
    <w:name w:val="Footnote Characters1111111111111"/>
    <w:qFormat/>
    <w:rsid w:val="009c563d"/>
    <w:rPr>
      <w:vertAlign w:val="superscript"/>
    </w:rPr>
  </w:style>
  <w:style w:type="character" w:styleId="FootnoteCharacters11111111111111" w:customStyle="1">
    <w:name w:val="Footnote Characters11111111111111"/>
    <w:qFormat/>
    <w:rsid w:val="009c563d"/>
    <w:rPr>
      <w:vertAlign w:val="superscript"/>
    </w:rPr>
  </w:style>
  <w:style w:type="character" w:styleId="FootnoteCharacters111111111111111" w:customStyle="1">
    <w:name w:val="Footnote Characters111111111111111"/>
    <w:qFormat/>
    <w:rsid w:val="009c563d"/>
    <w:rPr>
      <w:vertAlign w:val="superscript"/>
    </w:rPr>
  </w:style>
  <w:style w:type="character" w:styleId="FootnoteCharacters1111111111111111" w:customStyle="1">
    <w:name w:val="Footnote Characters1111111111111111"/>
    <w:qFormat/>
    <w:rsid w:val="009c563d"/>
    <w:rPr>
      <w:vertAlign w:val="superscript"/>
    </w:rPr>
  </w:style>
  <w:style w:type="character" w:styleId="FootnoteCharacters11111111111111111" w:customStyle="1">
    <w:name w:val="Footnote Characters11111111111111111"/>
    <w:qFormat/>
    <w:rsid w:val="009c563d"/>
    <w:rPr>
      <w:vertAlign w:val="superscript"/>
    </w:rPr>
  </w:style>
  <w:style w:type="character" w:styleId="FootnoteCharacters111111111111111111" w:customStyle="1">
    <w:name w:val="Footnote Characters111111111111111111"/>
    <w:qFormat/>
    <w:rsid w:val="009c563d"/>
    <w:rPr>
      <w:vertAlign w:val="superscript"/>
    </w:rPr>
  </w:style>
  <w:style w:type="character" w:styleId="FootnoteCharacters1111111111111111111" w:customStyle="1">
    <w:name w:val="Footnote Characters1111111111111111111"/>
    <w:qFormat/>
    <w:rsid w:val="009c563d"/>
    <w:rPr>
      <w:vertAlign w:val="superscript"/>
    </w:rPr>
  </w:style>
  <w:style w:type="character" w:styleId="FootnoteCharacters11111111111111111111" w:customStyle="1">
    <w:name w:val="Footnote Characters11111111111111111111"/>
    <w:qFormat/>
    <w:rsid w:val="009c563d"/>
    <w:rPr>
      <w:vertAlign w:val="superscript"/>
    </w:rPr>
  </w:style>
  <w:style w:type="character" w:styleId="FootnoteCharacters111111111111111111111" w:customStyle="1">
    <w:name w:val="Footnote Characters111111111111111111111"/>
    <w:qFormat/>
    <w:rsid w:val="009c563d"/>
    <w:rPr>
      <w:vertAlign w:val="superscript"/>
    </w:rPr>
  </w:style>
  <w:style w:type="character" w:styleId="FootnoteCharacters1111111111111111111111" w:customStyle="1">
    <w:name w:val="Footnote Characters1111111111111111111111"/>
    <w:qFormat/>
    <w:rsid w:val="009c563d"/>
    <w:rPr>
      <w:vertAlign w:val="superscript"/>
    </w:rPr>
  </w:style>
  <w:style w:type="character" w:styleId="FootnoteCharacters11111111111111111111111" w:customStyle="1">
    <w:name w:val="Footnote Characters11111111111111111111111"/>
    <w:qFormat/>
    <w:rsid w:val="009c563d"/>
    <w:rPr>
      <w:vertAlign w:val="superscript"/>
    </w:rPr>
  </w:style>
  <w:style w:type="character" w:styleId="FootnoteCharacters111111111111111111111111" w:customStyle="1">
    <w:name w:val="Footnote Characters111111111111111111111111"/>
    <w:qFormat/>
    <w:rsid w:val="009c563d"/>
    <w:rPr>
      <w:vertAlign w:val="superscript"/>
    </w:rPr>
  </w:style>
  <w:style w:type="character" w:styleId="FootnoteCharacters1111111111111111111111111" w:customStyle="1">
    <w:name w:val="Footnote Characters1111111111111111111111111"/>
    <w:qFormat/>
    <w:rsid w:val="009c563d"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sid w:val="009c563d"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sid w:val="009c563d"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sid w:val="009c563d"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sid w:val="009c563d"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sid w:val="009c563d"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sid w:val="009c563d"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sid w:val="009c563d"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sid w:val="009c563d"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sid w:val="009c563d"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sid w:val="009c563d"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sid w:val="009c563d"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sid w:val="009c563d"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sid w:val="009c563d"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sid w:val="009c563d"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sid w:val="009c563d"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sid w:val="009c563d"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sid w:val="009c563d"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sid w:val="009c563d"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sid w:val="009c563d"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sid w:val="009c563d"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sid w:val="009c563d"/>
    <w:rPr>
      <w:vertAlign w:val="superscript"/>
    </w:rPr>
  </w:style>
  <w:style w:type="character" w:styleId="EndnoteCharacters111111" w:customStyle="1">
    <w:name w:val="Endnote Characters111111"/>
    <w:qFormat/>
    <w:rsid w:val="009c563d"/>
    <w:rPr>
      <w:vertAlign w:val="superscript"/>
    </w:rPr>
  </w:style>
  <w:style w:type="character" w:styleId="EndnoteCharacters1111111" w:customStyle="1">
    <w:name w:val="Endnote Characters1111111"/>
    <w:qFormat/>
    <w:rsid w:val="009c563d"/>
    <w:rPr>
      <w:vertAlign w:val="superscript"/>
    </w:rPr>
  </w:style>
  <w:style w:type="character" w:styleId="EndnoteCharacters11111111" w:customStyle="1">
    <w:name w:val="Endnote Characters11111111"/>
    <w:qFormat/>
    <w:rsid w:val="009c563d"/>
    <w:rPr>
      <w:vertAlign w:val="superscript"/>
    </w:rPr>
  </w:style>
  <w:style w:type="character" w:styleId="EndnoteCharacters111111111" w:customStyle="1">
    <w:name w:val="Endnote Characters111111111"/>
    <w:qFormat/>
    <w:rsid w:val="009c563d"/>
    <w:rPr>
      <w:vertAlign w:val="superscript"/>
    </w:rPr>
  </w:style>
  <w:style w:type="character" w:styleId="EndnoteCharacters1111111111" w:customStyle="1">
    <w:name w:val="Endnote Characters1111111111"/>
    <w:qFormat/>
    <w:rsid w:val="009c563d"/>
    <w:rPr>
      <w:vertAlign w:val="superscript"/>
    </w:rPr>
  </w:style>
  <w:style w:type="character" w:styleId="EndnoteCharacters11111111111" w:customStyle="1">
    <w:name w:val="Endnote Characters11111111111"/>
    <w:qFormat/>
    <w:rsid w:val="009c563d"/>
    <w:rPr>
      <w:vertAlign w:val="superscript"/>
    </w:rPr>
  </w:style>
  <w:style w:type="character" w:styleId="EndnoteCharacters111111111111" w:customStyle="1">
    <w:name w:val="Endnote Characters111111111111"/>
    <w:qFormat/>
    <w:rsid w:val="009c563d"/>
    <w:rPr>
      <w:vertAlign w:val="superscript"/>
    </w:rPr>
  </w:style>
  <w:style w:type="character" w:styleId="EndnoteCharacters1111111111111" w:customStyle="1">
    <w:name w:val="Endnote Characters1111111111111"/>
    <w:qFormat/>
    <w:rsid w:val="009c563d"/>
    <w:rPr>
      <w:vertAlign w:val="superscript"/>
    </w:rPr>
  </w:style>
  <w:style w:type="character" w:styleId="EndnoteCharacters11111111111111" w:customStyle="1">
    <w:name w:val="Endnote Characters11111111111111"/>
    <w:qFormat/>
    <w:rsid w:val="009c563d"/>
    <w:rPr>
      <w:vertAlign w:val="superscript"/>
    </w:rPr>
  </w:style>
  <w:style w:type="character" w:styleId="EndnoteCharacters111111111111111" w:customStyle="1">
    <w:name w:val="Endnote Characters111111111111111"/>
    <w:qFormat/>
    <w:rsid w:val="009c563d"/>
    <w:rPr>
      <w:vertAlign w:val="superscript"/>
    </w:rPr>
  </w:style>
  <w:style w:type="character" w:styleId="EndnoteCharacters1111111111111111" w:customStyle="1">
    <w:name w:val="Endnote Characters1111111111111111"/>
    <w:qFormat/>
    <w:rsid w:val="009c563d"/>
    <w:rPr>
      <w:vertAlign w:val="superscript"/>
    </w:rPr>
  </w:style>
  <w:style w:type="character" w:styleId="EndnoteCharacters11111111111111111" w:customStyle="1">
    <w:name w:val="Endnote Characters11111111111111111"/>
    <w:qFormat/>
    <w:rsid w:val="009c563d"/>
    <w:rPr>
      <w:vertAlign w:val="superscript"/>
    </w:rPr>
  </w:style>
  <w:style w:type="character" w:styleId="EndnoteCharacters111111111111111111" w:customStyle="1">
    <w:name w:val="Endnote Characters111111111111111111"/>
    <w:qFormat/>
    <w:rsid w:val="009c563d"/>
    <w:rPr>
      <w:vertAlign w:val="superscript"/>
    </w:rPr>
  </w:style>
  <w:style w:type="character" w:styleId="EndnoteCharacters1111111111111111111" w:customStyle="1">
    <w:name w:val="Endnote Characters1111111111111111111"/>
    <w:qFormat/>
    <w:rsid w:val="009c563d"/>
    <w:rPr>
      <w:vertAlign w:val="superscript"/>
    </w:rPr>
  </w:style>
  <w:style w:type="character" w:styleId="EndnoteCharacters11111111111111111111" w:customStyle="1">
    <w:name w:val="Endnote Characters11111111111111111111"/>
    <w:qFormat/>
    <w:rsid w:val="009c563d"/>
    <w:rPr>
      <w:vertAlign w:val="superscript"/>
    </w:rPr>
  </w:style>
  <w:style w:type="character" w:styleId="EndnoteCharacters111111111111111111111" w:customStyle="1">
    <w:name w:val="Endnote Characters111111111111111111111"/>
    <w:qFormat/>
    <w:rsid w:val="009c563d"/>
    <w:rPr>
      <w:vertAlign w:val="superscript"/>
    </w:rPr>
  </w:style>
  <w:style w:type="character" w:styleId="EndnoteCharacters1111111111111111111111" w:customStyle="1">
    <w:name w:val="Endnote Characters1111111111111111111111"/>
    <w:qFormat/>
    <w:rsid w:val="009c563d"/>
    <w:rPr>
      <w:vertAlign w:val="superscript"/>
    </w:rPr>
  </w:style>
  <w:style w:type="character" w:styleId="EndnoteCharacters11111111111111111111111" w:customStyle="1">
    <w:name w:val="Endnote Characters11111111111111111111111"/>
    <w:qFormat/>
    <w:rsid w:val="009c563d"/>
    <w:rPr>
      <w:vertAlign w:val="superscript"/>
    </w:rPr>
  </w:style>
  <w:style w:type="character" w:styleId="EndnoteCharacters111111111111111111111111" w:customStyle="1">
    <w:name w:val="Endnote Characters111111111111111111111111"/>
    <w:qFormat/>
    <w:rsid w:val="009c563d"/>
    <w:rPr>
      <w:vertAlign w:val="superscript"/>
    </w:rPr>
  </w:style>
  <w:style w:type="character" w:styleId="EndnoteCharacters1111111111111111111111111" w:customStyle="1">
    <w:name w:val="Endnote Characters1111111111111111111111111"/>
    <w:qFormat/>
    <w:rsid w:val="009c563d"/>
    <w:rPr>
      <w:vertAlign w:val="superscript"/>
    </w:rPr>
  </w:style>
  <w:style w:type="character" w:styleId="EndnoteCharacters11111111111111111111111111" w:customStyle="1">
    <w:name w:val="Endnote Characters11111111111111111111111111"/>
    <w:qFormat/>
    <w:rsid w:val="009c563d"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sid w:val="009c563d"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sid w:val="009c563d"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sid w:val="009c563d"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sid w:val="009c563d"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sid w:val="009c563d"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sid w:val="009c563d"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sid w:val="009c563d"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sid w:val="009c563d"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sid w:val="009c563d"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sid w:val="009c563d"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sid w:val="009c563d"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sid w:val="009c563d"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sid w:val="009c563d"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sid w:val="009c563d"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sid w:val="009c563d"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sid w:val="009c563d"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sid w:val="009c563d"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sid w:val="009c563d"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1"/>
    <w:qFormat/>
    <w:rsid w:val="009c563d"/>
    <w:rPr/>
  </w:style>
  <w:style w:type="character" w:styleId="11" w:customStyle="1">
    <w:name w:val="Основной шрифт абзаца1"/>
    <w:qFormat/>
    <w:rsid w:val="009c563d"/>
    <w:rPr/>
  </w:style>
  <w:style w:type="character" w:styleId="FootnoteCharacters111111111111111111111111111111111111111111111111111111111" w:customStyle="1">
    <w:name w:val="Footnote Characters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Style7" w:customStyle="1">
    <w:name w:val="Символ сноски"/>
    <w:qFormat/>
    <w:rsid w:val="009c563d"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Style8" w:customStyle="1">
    <w:name w:val="Символ концевой сноски"/>
    <w:qFormat/>
    <w:rsid w:val="009c563d"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5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10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9c563d"/>
    <w:rPr>
      <w:i/>
    </w:rPr>
  </w:style>
  <w:style w:type="character" w:styleId="Style11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2" w:customStyle="1">
    <w:name w:val="Текст сноски Знак"/>
    <w:uiPriority w:val="99"/>
    <w:qFormat/>
    <w:rsid w:val="009c563d"/>
    <w:rPr>
      <w:sz w:val="18"/>
    </w:rPr>
  </w:style>
  <w:style w:type="character" w:styleId="Style13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1" w:customStyle="1">
    <w:name w:val="Основной шрифт абзаца9"/>
    <w:qFormat/>
    <w:rsid w:val="009c563d"/>
    <w:rPr/>
  </w:style>
  <w:style w:type="character" w:styleId="84" w:customStyle="1">
    <w:name w:val="Основной шрифт абзаца8"/>
    <w:qFormat/>
    <w:rsid w:val="009c563d"/>
    <w:rPr/>
  </w:style>
  <w:style w:type="character" w:styleId="710" w:customStyle="1">
    <w:name w:val="Основной шрифт абзаца7"/>
    <w:qFormat/>
    <w:rsid w:val="009c563d"/>
    <w:rPr/>
  </w:style>
  <w:style w:type="character" w:styleId="610" w:customStyle="1">
    <w:name w:val="Основной шрифт абзаца6"/>
    <w:qFormat/>
    <w:rsid w:val="009c563d"/>
    <w:rPr/>
  </w:style>
  <w:style w:type="character" w:styleId="51" w:customStyle="1">
    <w:name w:val="Основной шрифт абзаца5"/>
    <w:qFormat/>
    <w:rsid w:val="009c563d"/>
    <w:rPr/>
  </w:style>
  <w:style w:type="character" w:styleId="410" w:customStyle="1">
    <w:name w:val="Основной шрифт абзаца4"/>
    <w:qFormat/>
    <w:rsid w:val="009c563d"/>
    <w:rPr/>
  </w:style>
  <w:style w:type="character" w:styleId="310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4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2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5" w:customStyle="1">
    <w:name w:val="Текст примечания Знак"/>
    <w:qFormat/>
    <w:rsid w:val="009c563d"/>
    <w:rPr/>
  </w:style>
  <w:style w:type="character" w:styleId="Style16" w:customStyle="1">
    <w:name w:val="Тема примечания Знак"/>
    <w:qFormat/>
    <w:rsid w:val="009c563d"/>
    <w:rPr>
      <w:b/>
      <w:bCs/>
    </w:rPr>
  </w:style>
  <w:style w:type="character" w:styleId="213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8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>
    <w:name w:val="Internet Link136"/>
    <w:qFormat/>
    <w:rPr>
      <w:color w:val="000080"/>
      <w:u w:val="single"/>
    </w:rPr>
  </w:style>
  <w:style w:type="character" w:styleId="InternetLink137">
    <w:name w:val="Internet Link137"/>
    <w:qFormat/>
    <w:rPr>
      <w:color w:val="000080"/>
      <w:u w:val="single"/>
    </w:rPr>
  </w:style>
  <w:style w:type="character" w:styleId="InternetLink138">
    <w:name w:val="Internet Link138"/>
    <w:qFormat/>
    <w:rPr>
      <w:color w:val="000080"/>
      <w:u w:val="single"/>
    </w:rPr>
  </w:style>
  <w:style w:type="character" w:styleId="Style19">
    <w:name w:val="Hyperlink"/>
    <w:rPr>
      <w:color w:val="000080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Style18"/>
    <w:qFormat/>
    <w:rsid w:val="009c563d"/>
    <w:pPr>
      <w:widowControl w:val="false"/>
      <w:jc w:val="both"/>
    </w:pPr>
    <w:rPr/>
  </w:style>
  <w:style w:type="paragraph" w:styleId="Style22">
    <w:name w:val="List"/>
    <w:basedOn w:val="Style21"/>
    <w:qFormat/>
    <w:rsid w:val="009c563d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Title"/>
    <w:basedOn w:val="Normal"/>
    <w:next w:val="Style21"/>
    <w:link w:val="Style9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5"/>
    <w:qFormat/>
    <w:rsid w:val="009c563d"/>
    <w:pPr/>
    <w:rPr/>
  </w:style>
  <w:style w:type="paragraph" w:styleId="112" w:customStyle="1">
    <w:name w:val="Заголовок1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Style26">
    <w:name w:val="Endnote Text"/>
    <w:basedOn w:val="Normal"/>
    <w:link w:val="Style13"/>
    <w:uiPriority w:val="99"/>
    <w:semiHidden/>
    <w:unhideWhenUsed/>
    <w:qFormat/>
    <w:rsid w:val="009c563d"/>
    <w:pPr/>
    <w:rPr/>
  </w:style>
  <w:style w:type="paragraph" w:styleId="Annotation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Annotation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Style27">
    <w:name w:val="Footnote Text"/>
    <w:basedOn w:val="Normal"/>
    <w:link w:val="Style12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rsid w:val="009c563d"/>
    <w:pPr>
      <w:spacing w:before="0" w:after="57"/>
      <w:ind w:left="1984" w:hanging="0"/>
    </w:pPr>
    <w:rPr/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Style28"/>
    <w:qFormat/>
    <w:rsid w:val="009c563d"/>
    <w:pPr/>
    <w:rPr/>
  </w:style>
  <w:style w:type="paragraph" w:styleId="92">
    <w:name w:val="TOC 9"/>
    <w:basedOn w:val="Normal"/>
    <w:next w:val="Normal"/>
    <w:uiPriority w:val="39"/>
    <w:unhideWhenUsed/>
    <w:qFormat/>
    <w:rsid w:val="009c563d"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rsid w:val="009c563d"/>
    <w:pPr>
      <w:spacing w:before="0" w:after="57"/>
      <w:ind w:left="1701" w:hanging="0"/>
    </w:pPr>
    <w:rPr/>
  </w:style>
  <w:style w:type="paragraph" w:styleId="113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rsid w:val="009c563d"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311">
    <w:name w:val="TOC 3"/>
    <w:basedOn w:val="Normal"/>
    <w:next w:val="Normal"/>
    <w:uiPriority w:val="39"/>
    <w:unhideWhenUsed/>
    <w:qFormat/>
    <w:rsid w:val="009c563d"/>
    <w:pPr>
      <w:spacing w:before="0" w:after="57"/>
      <w:ind w:left="567" w:hanging="0"/>
    </w:pPr>
    <w:rPr/>
  </w:style>
  <w:style w:type="paragraph" w:styleId="214">
    <w:name w:val="TOC 2"/>
    <w:basedOn w:val="Normal"/>
    <w:next w:val="Normal"/>
    <w:uiPriority w:val="39"/>
    <w:unhideWhenUsed/>
    <w:qFormat/>
    <w:rsid w:val="009c563d"/>
    <w:pPr>
      <w:spacing w:before="0" w:after="57"/>
      <w:ind w:left="283" w:hanging="0"/>
    </w:pPr>
    <w:rPr/>
  </w:style>
  <w:style w:type="paragraph" w:styleId="411">
    <w:name w:val="TOC 4"/>
    <w:basedOn w:val="Normal"/>
    <w:next w:val="Normal"/>
    <w:uiPriority w:val="39"/>
    <w:unhideWhenUsed/>
    <w:qFormat/>
    <w:rsid w:val="009c563d"/>
    <w:pPr>
      <w:spacing w:before="0" w:after="57"/>
      <w:ind w:left="850" w:hanging="0"/>
    </w:pPr>
    <w:rPr/>
  </w:style>
  <w:style w:type="paragraph" w:styleId="510">
    <w:name w:val="TOC 5"/>
    <w:basedOn w:val="Normal"/>
    <w:next w:val="Normal"/>
    <w:uiPriority w:val="39"/>
    <w:unhideWhenUsed/>
    <w:qFormat/>
    <w:rsid w:val="009c563d"/>
    <w:pPr>
      <w:spacing w:before="0" w:after="57"/>
      <w:ind w:left="1134" w:hanging="0"/>
    </w:pPr>
    <w:rPr/>
  </w:style>
  <w:style w:type="paragraph" w:styleId="Style30">
    <w:name w:val="Footer"/>
    <w:basedOn w:val="Normal"/>
    <w:link w:val="Style17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1">
    <w:name w:val="Subtitle"/>
    <w:basedOn w:val="Normal"/>
    <w:next w:val="Normal"/>
    <w:link w:val="Style10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4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5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rsid w:val="009c563d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left="851" w:firstLine="709"/>
      <w:jc w:val="both"/>
    </w:pPr>
    <w:rPr>
      <w:sz w:val="28"/>
    </w:rPr>
  </w:style>
  <w:style w:type="paragraph" w:styleId="1101" w:customStyle="1">
    <w:name w:val="Заголовок110"/>
    <w:basedOn w:val="Normal"/>
    <w:next w:val="Style21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2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 w:hanging="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3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6" w:customStyle="1">
    <w:name w:val="Заголовок21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7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"/>
    <w:basedOn w:val="Normal"/>
    <w:next w:val="Style21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4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4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9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1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6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7" w:customStyle="1">
    <w:name w:val="Основной текст 31"/>
    <w:basedOn w:val="Normal"/>
    <w:qFormat/>
    <w:rsid w:val="009c563d"/>
    <w:pPr/>
    <w:rPr>
      <w:sz w:val="28"/>
    </w:rPr>
  </w:style>
  <w:style w:type="paragraph" w:styleId="125" w:customStyle="1">
    <w:name w:val="Стиль1"/>
    <w:basedOn w:val="316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32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3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34" w:customStyle="1">
    <w:name w:val="Заголовок таблицы"/>
    <w:basedOn w:val="Style33"/>
    <w:qFormat/>
    <w:rsid w:val="009c563d"/>
    <w:pPr>
      <w:jc w:val="center"/>
    </w:pPr>
    <w:rPr>
      <w:b/>
      <w:bCs/>
    </w:rPr>
  </w:style>
  <w:style w:type="paragraph" w:styleId="Style35" w:customStyle="1">
    <w:name w:val="Содержимое врезки"/>
    <w:basedOn w:val="Style21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36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2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37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5978</TotalTime>
  <Application>LibreOffice/7.4.1.2$Linux_X86_64 LibreOffice_project/3c58a8f3a960df8bc8fd77b461821e42c061c5f0</Application>
  <AppVersion>15.0000</AppVersion>
  <Pages>13</Pages>
  <Words>2483</Words>
  <Characters>20467</Characters>
  <CharactersWithSpaces>22525</CharactersWithSpaces>
  <Paragraphs>494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2024-12-11T16:41:50Z</dcterms:modified>
  <cp:revision>1299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