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08.11.2024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314-20-3-2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09.11.2024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Службы МОС в г.Новосибирск за 07-08 ноября Пыль - до 1,6 ПДК. По данным КЛМС 'Искитим' в гг.Искитим и Бердск за 07-08 ноября превышений ПДК нет. 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области начался процесс ледообразования: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2"/>
        <w:gridCol w:w="3968"/>
        <w:gridCol w:w="3547"/>
      </w:tblGrid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Пункт наблюдения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Состояние реки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Крещенка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Снежура. Забереги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sz w:val="24"/>
                <w:szCs w:val="24"/>
              </w:rPr>
              <w:t>умаково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Забереги. Шугоход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Куйбышев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Снежура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Венгерово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Снежура</w:t>
            </w:r>
          </w:p>
        </w:tc>
      </w:tr>
      <w:tr>
        <w:trPr>
          <w:trHeight w:val="243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Кыштовка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Сало</w:t>
            </w:r>
          </w:p>
        </w:tc>
      </w:tr>
    </w:tbl>
    <w:p>
      <w:pPr>
        <w:pStyle w:val="Normal"/>
        <w:ind w:firstLine="567"/>
        <w:jc w:val="both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113,42 мБС (Балтийской системы измерений), сброс 1520 м³/с, приток 1410 м³/с. Уровень воды в реке Обь в районе</w:t>
        <w:br/>
        <w:t>г. Новосибирск находится на отметке 45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shd w:fill="FFFF00" w:val="clear"/>
        </w:rPr>
      </w:pPr>
      <w:r>
        <w:rPr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  <w:shd w:fill="FFFF00" w:val="clear"/>
        </w:rPr>
      </w:pPr>
      <w:r>
        <w:rPr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19 пожаров, из них 8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результате прохождения опасных метеорологических явлений произошли аварийные отключения электроснабжения в 19 МО (г. Новосибирск, г Бердск, г. Искитим, р.п. Кольцово, г. Обь, Карасукский, Сузунский, Коченевский, Мошковский, Новосибирский, Тогучинский, Краснозерский, Чистоозерный, Татарский, Колыванский, Убинский, Купинский, Ордынский, Черепановский районы). Всего под отключения попали 68 населенных пунктов, 7804 жилых дома.</w:t>
      </w:r>
    </w:p>
    <w:p>
      <w:pPr>
        <w:pStyle w:val="Normal"/>
        <w:ind w:firstLine="567"/>
        <w:jc w:val="both"/>
        <w:rPr>
          <w:rFonts w:eastAsia="Tahoma" w:cs="Liberation Sans"/>
          <w:color w:val="000000"/>
          <w:sz w:val="26"/>
          <w:szCs w:val="26"/>
          <w:lang w:bidi="hi-IN"/>
        </w:rPr>
      </w:pPr>
      <w:r>
        <w:rPr>
          <w:rFonts w:eastAsia="Tahoma" w:cs="Liberation Sans"/>
          <w:color w:val="000000"/>
          <w:sz w:val="26"/>
          <w:szCs w:val="26"/>
          <w:lang w:bidi="hi-IN"/>
        </w:rPr>
        <w:t>По состоянию на 08:00 08.11.2024 без электроснабжения остаются 3 МО (г. Обь, Коченевский, Ордынский районы).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прохождения опасных метеорологических явлений зафиксированы 4 случая срывов кровель (г. Новосибирск, Краснозерский, Сузунский, Черепановский районы), падения деревьев, повреждения автомобилей и 1 случай опрокидывания остановки общественного транспорта.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bookmarkStart w:id="1" w:name="_Hlk133589652"/>
      <w:r>
        <w:rPr>
          <w:color w:val="000000"/>
          <w:sz w:val="28"/>
          <w:szCs w:val="28"/>
        </w:rPr>
        <w:t>Ограничение движения на Федеральных автомобильных дорогах.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Вводилось временное ограничение движения с 16:00 07.11.2024 до 07:00 08.11.2024 для грузового автотранспорта, пассажирских автобусов, маршрутных такси, легковых такси на 2 участках автомобильной дороги общего пользования федерального значения Р-254 «Иртыш» с 947 км по 1441 км и с 1442 км по 1454 км.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обильным выпадением осадков временно прекращено автобусное сообщение с 2 населенными пунктами по 2 маршрутам в Чистоозерном районе.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2" w:name="_Hlk100251273"/>
      <w:bookmarkStart w:id="3" w:name="_Hlk101450800"/>
      <w:bookmarkStart w:id="4" w:name="_Hlk99801931"/>
      <w:bookmarkStart w:id="5" w:name="_Hlk112072656"/>
      <w:bookmarkStart w:id="6" w:name="_Hlk116826015"/>
      <w:bookmarkStart w:id="7" w:name="_Hlk113283673"/>
      <w:r>
        <w:rPr>
          <w:b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Переменная облачность, местами небольшой снег. На дорогах сильная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Ветер юго-западный, ночью 7-12 м/с, днём 9-14 м/с, местами порывы до20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Температура воздуха ночью -6, -11°С, местами до -18°С, днём -3, -8°С.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Магнитное поле Земли возможно неустойчивое. Ухудшение условий КВ-радиосвязи возможно в отдельные часы.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shd w:fill="FFFF00" w:val="clear"/>
          <w:lang w:eastAsia="ar-SA"/>
        </w:rPr>
      </w:pPr>
      <w:r>
        <w:rPr>
          <w:sz w:val="28"/>
          <w:szCs w:val="28"/>
          <w:shd w:fill="FFFF00" w:val="clear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themeColor="text1"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suppressAutoHyphens w:val="false"/>
        <w:ind w:firstLine="708" w:right="-2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sz w:val="28"/>
          <w:szCs w:val="28"/>
          <w:shd w:fill="auto" w:val="clear"/>
          <w:lang w:eastAsia="ru-RU"/>
        </w:rPr>
        <w:t>В связи с прогнозируемыми порывами ветра до 20 м/с,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В связи с прогнозируемыми порывами ветра до 20 м/с</w:t>
      </w:r>
      <w:r>
        <w:rPr>
          <w:rFonts w:cs="Times New Roman CYR"/>
          <w:bCs/>
          <w:sz w:val="28"/>
          <w:szCs w:val="28"/>
          <w:shd w:fill="auto" w:val="clear"/>
          <w:lang w:eastAsia="ru-RU"/>
        </w:rPr>
        <w:t xml:space="preserve"> </w:t>
      </w:r>
      <w:r>
        <w:rPr>
          <w:bCs/>
          <w:sz w:val="28"/>
          <w:szCs w:val="28"/>
          <w:shd w:fill="auto" w:val="clear"/>
        </w:rPr>
        <w:t>возможно возникновение происшествий, связанных с падением деревьев и слабо закреплённых конструкций, срывом кровли со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b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b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связи с продолжением процесса ледообразования на </w:t>
      </w:r>
      <w:r>
        <w:rPr>
          <w:sz w:val="28"/>
          <w:szCs w:val="28"/>
          <w:shd w:fill="auto" w:val="clear"/>
        </w:rPr>
        <w:t xml:space="preserve">небольших </w:t>
      </w:r>
      <w:r>
        <w:rPr>
          <w:sz w:val="28"/>
          <w:szCs w:val="28"/>
          <w:shd w:fill="auto" w:val="clear"/>
        </w:rPr>
        <w:t>водных объектах области, увеличивается вероятность возникновения несчастных случаев и происшествий, связанных с выходом людей на тонкий, неокрепший лед в местах проведения рыбной ловли.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Также сохраняется высоким</w:t>
      </w:r>
      <w:r>
        <w:rPr>
          <w:sz w:val="28"/>
          <w:szCs w:val="28"/>
          <w:shd w:fill="auto" w:val="clear"/>
          <w:lang w:val="ru-RU"/>
        </w:rPr>
        <w:t xml:space="preserve"> риск возникновения несчастных случаев и происшествий связанных с несоблюдением правил поведения на водоемах, нарушением правил безопасности при пользовании маломерными судами, </w:t>
      </w:r>
      <w:r>
        <w:rPr>
          <w:sz w:val="28"/>
          <w:szCs w:val="28"/>
          <w:shd w:fill="auto" w:val="clear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Осадки в виде снега, порывы ветра до 20 м/с, сильная гололедица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  <w:shd w:fill="auto" w:val="clear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Возможно затруднение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0" w:name="_Hlk136875242"/>
      <w:bookmarkStart w:id="11" w:name="_Hlk84255620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4046855</wp:posOffset>
            </wp:positionH>
            <wp:positionV relativeFrom="paragraph">
              <wp:posOffset>63500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 </w:t>
      </w:r>
      <w:r>
        <w:rPr>
          <w:sz w:val="28"/>
          <w:szCs w:val="28"/>
          <w:lang w:eastAsia="ru-RU"/>
        </w:rPr>
        <w:t>В.А. Руденко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1135"/>
      <w:pgNumType w:fmt="decimal"/>
      <w:formProt w:val="false"/>
      <w:titlePg/>
      <w:textDirection w:val="lrTb"/>
      <w:docGrid w:type="default" w:linePitch="360" w:charSpace="4915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>
    <w:name w:val="Internet Link61"/>
    <w:qFormat/>
    <w:rPr>
      <w:color w:val="000080"/>
      <w:u w:val="single"/>
    </w:rPr>
  </w:style>
  <w:style w:type="character" w:styleId="InternetLink62">
    <w:name w:val="Internet Link62"/>
    <w:qFormat/>
    <w:rPr>
      <w:color w:val="000080"/>
      <w:u w:val="single"/>
    </w:rPr>
  </w:style>
  <w:style w:type="character" w:styleId="InternetLink63">
    <w:name w:val="Internet Link63"/>
    <w:qFormat/>
    <w:rPr>
      <w:color w:val="000080"/>
      <w:u w:val="single"/>
    </w:rPr>
  </w:style>
  <w:style w:type="character" w:styleId="InternetLink64">
    <w:name w:val="Internet Link6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/>
    <w:rPr>
      <w:sz w:val="24"/>
      <w:szCs w:val="24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4326-98BC-4922-B278-AEF4E232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46644</TotalTime>
  <Application>LibreOffice/24.8.0.3$Windows_X86_64 LibreOffice_project/0bdf1299c94fe897b119f97f3c613e9dca6be583</Application>
  <AppVersion>15.0000</AppVersion>
  <Pages>15</Pages>
  <Words>2904</Words>
  <Characters>22590</Characters>
  <CharactersWithSpaces>25059</CharactersWithSpaces>
  <Paragraphs>539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2024-11-08T16:13:18Z</dcterms:modified>
  <cp:revision>1063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