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Style21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left="-284" w:right="-108" w:hanging="0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 w:hanging="0"/>
              <w:jc w:val="center"/>
              <w:rPr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 w:hanging="0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left="-142" w:right="-144" w:firstLine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 w:hanging="0"/>
              <w:jc w:val="center"/>
              <w:rPr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Style21"/>
              <w:widowControl w:val="false"/>
              <w:spacing w:lineRule="auto" w:line="360"/>
              <w:ind w:left="-142" w:right="-144" w:hanging="0"/>
              <w:jc w:val="center"/>
              <w:rPr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@</w:t>
            </w:r>
            <w:r>
              <w:rPr>
                <w:color w:val="000000"/>
                <w:sz w:val="18"/>
                <w:lang w:val="en-US"/>
              </w:rPr>
              <w:t>nso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  <w:lang w:val="en-US"/>
              </w:rPr>
              <w:t>gu</w:t>
            </w:r>
            <w:r>
              <w:rPr>
                <w:color w:val="000000"/>
                <w:sz w:val="18"/>
              </w:rPr>
              <w:t>@54.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gov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Style21"/>
              <w:widowControl w:val="false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04.11.2024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310-20-3-2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Style21"/>
              <w:widowControl w:val="false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Style21"/>
              <w:widowControl w:val="false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на территории Новосибирской области на 05.11.2024 г.</w:t>
      </w:r>
    </w:p>
    <w:p>
      <w:pPr>
        <w:pStyle w:val="Normal"/>
        <w:jc w:val="center"/>
        <w:rPr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/>
      </w:pPr>
      <w:r>
        <w:rPr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noVBand="1" w:val="04a0" w:noHBand="0" w:lastColumn="0" w:firstColumn="1" w:lastRow="0" w:firstRow="1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8"/>
                <w:szCs w:val="28"/>
                <w:shd w:fill="auto" w:val="clear"/>
              </w:rPr>
              <w:t>Не прогнозируются.</w:t>
            </w:r>
          </w:p>
        </w:tc>
      </w:tr>
    </w:tbl>
    <w:p>
      <w:pPr>
        <w:pStyle w:val="Normal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1.1. Метеорологическая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ind w:firstLine="567"/>
        <w:jc w:val="both"/>
        <w:rPr>
          <w:b/>
          <w:b/>
          <w:sz w:val="28"/>
          <w:szCs w:val="28"/>
          <w:highlight w:val="none"/>
          <w:shd w:fill="FFFF00" w:val="clear"/>
        </w:rPr>
      </w:pPr>
      <w:r>
        <w:rPr>
          <w:b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1.2. Экологическая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iCs/>
          <w:color w:val="000000"/>
          <w:sz w:val="28"/>
          <w:szCs w:val="28"/>
          <w:shd w:fill="auto" w:val="clear"/>
        </w:rPr>
        <w:t>По данным Службы МОС в г. Новосибирск превышений ПДК нет.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iCs/>
          <w:color w:val="000000"/>
          <w:sz w:val="28"/>
          <w:szCs w:val="28"/>
          <w:shd w:fill="auto" w:val="clear"/>
        </w:rPr>
        <w:t>По данным КЛМС «Искитим» в гг. Искитим и Бердск превышений ПДК нет.</w:t>
      </w:r>
    </w:p>
    <w:p>
      <w:pPr>
        <w:pStyle w:val="Normal"/>
        <w:ind w:firstLine="567"/>
        <w:jc w:val="both"/>
        <w:rPr>
          <w:b/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1.3. Радиационная и химическая обстановка.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b/>
          <w:b/>
          <w:sz w:val="28"/>
          <w:szCs w:val="28"/>
          <w:highlight w:val="none"/>
          <w:shd w:fill="FFFF00" w:val="clear"/>
        </w:rPr>
      </w:pPr>
      <w:r>
        <w:rPr>
          <w:b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1.4. Гидрологическая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>
          <w:sz w:val="28"/>
          <w:szCs w:val="28"/>
          <w:highlight w:val="none"/>
          <w:shd w:fill="FFFF00" w:val="clear"/>
        </w:rPr>
      </w:pPr>
      <w:r>
        <w:rPr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sz w:val="28"/>
          <w:szCs w:val="28"/>
          <w:highlight w:val="none"/>
          <w:shd w:fill="FFFF00" w:val="clear"/>
        </w:rPr>
      </w:pPr>
      <w:r>
        <w:rPr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Функционирование ГЭС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Cs/>
          <w:color w:val="000000"/>
          <w:sz w:val="28"/>
          <w:szCs w:val="28"/>
          <w:shd w:fill="auto" w:val="clear"/>
        </w:rPr>
        <w:t>Новосибирская ГЭС работает в штатном режиме. Средний уровень воды в Новосибирском водохранилище составил 113,45 мБС (Балтийской системы измерений), сброс 1400 м³/с, приток 1330 м³/с. Уровень воды в реке Обь в районе</w:t>
        <w:br/>
        <w:t>г. Новосибирск находится на отметке 23 см.</w:t>
      </w:r>
    </w:p>
    <w:p>
      <w:pPr>
        <w:pStyle w:val="Normal"/>
        <w:ind w:firstLine="567"/>
        <w:jc w:val="both"/>
        <w:rPr>
          <w:color w:val="000000"/>
          <w:sz w:val="28"/>
          <w:szCs w:val="28"/>
          <w:highlight w:val="none"/>
          <w:shd w:fill="FFFF00" w:val="clear"/>
        </w:rPr>
      </w:pPr>
      <w:r>
        <w:rPr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b/>
          <w:color w:val="000000"/>
          <w:sz w:val="28"/>
          <w:szCs w:val="28"/>
          <w:shd w:fill="auto" w:val="clear"/>
        </w:rPr>
        <w:t>1.5. Геомагнитная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b/>
          <w:b/>
          <w:color w:val="000000"/>
          <w:sz w:val="28"/>
          <w:szCs w:val="28"/>
          <w:highlight w:val="none"/>
          <w:shd w:fill="FFFF00" w:val="clear"/>
        </w:rPr>
      </w:pPr>
      <w:r>
        <w:rPr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color w:val="000000"/>
          <w:sz w:val="28"/>
          <w:szCs w:val="28"/>
          <w:shd w:fill="auto" w:val="clear"/>
        </w:rPr>
        <w:t>1.6. Сейсмическая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Cs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bCs/>
          <w:sz w:val="28"/>
          <w:szCs w:val="28"/>
          <w:highlight w:val="none"/>
          <w:shd w:fill="FFFF00" w:val="clear"/>
        </w:rPr>
      </w:pPr>
      <w:r>
        <w:rPr>
          <w:bCs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color w:val="000000"/>
          <w:sz w:val="28"/>
          <w:szCs w:val="28"/>
          <w:shd w:fill="auto" w:val="clear"/>
        </w:rPr>
        <w:t>1.7. Санитарно-эпидемическая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color w:val="000000"/>
          <w:sz w:val="28"/>
          <w:szCs w:val="28"/>
          <w:shd w:fill="auto" w:val="clear"/>
        </w:rPr>
        <w:t>1.8. Эпизоотическая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На территории села Голомыскино Завьяловского сельского совета Тогучинского района Новосибирской области установлены с 08.10.2024 по 21</w:t>
      </w:r>
      <w:bookmarkStart w:id="0" w:name="_GoBack"/>
      <w:bookmarkEnd w:id="0"/>
      <w:r>
        <w:rPr>
          <w:color w:val="000000"/>
          <w:sz w:val="28"/>
          <w:szCs w:val="28"/>
          <w:shd w:fill="auto" w:val="clear"/>
        </w:rPr>
        <w:t>.12.2024 ограничительные мероприятия (карантин) по бешенству.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color w:val="000000"/>
          <w:sz w:val="28"/>
          <w:szCs w:val="28"/>
          <w:shd w:fill="auto" w:val="clear"/>
        </w:rPr>
        <w:t>1.9. Пожарная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За прошедшие сутки на территории области зарегистрировано 18 пожаров, из них 10 в жилом секторе, в результате которых погибших и травмированных нет.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b/>
          <w:b/>
          <w:color w:val="FF0000"/>
          <w:sz w:val="28"/>
          <w:szCs w:val="28"/>
          <w:highlight w:val="none"/>
          <w:shd w:fill="FFFF00" w:val="clear"/>
        </w:rPr>
      </w:pPr>
      <w:r>
        <w:rPr>
          <w:b/>
          <w:color w:val="FF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color w:val="000000"/>
          <w:sz w:val="28"/>
          <w:szCs w:val="28"/>
          <w:shd w:fill="auto" w:val="clear"/>
        </w:rPr>
        <w:t>1.10. Обстановка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Энергосистема Новосибирской области работает в штатном режиме.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color w:val="000000"/>
          <w:sz w:val="28"/>
          <w:szCs w:val="28"/>
          <w:shd w:fill="auto" w:val="clear"/>
        </w:rPr>
        <w:t>1.11. Обстановка на объектах ЖКХ.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1.12. Обстановка на водных объектах.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За прошедшие сутки на водных объектах области происшествий не зарегистрировано.</w:t>
      </w:r>
    </w:p>
    <w:p>
      <w:pPr>
        <w:pStyle w:val="Normal"/>
        <w:ind w:firstLine="567"/>
        <w:jc w:val="both"/>
        <w:rPr>
          <w:color w:val="FF4000"/>
          <w:sz w:val="28"/>
          <w:szCs w:val="28"/>
          <w:highlight w:val="none"/>
          <w:shd w:fill="FFFF00" w:val="clear"/>
        </w:rPr>
      </w:pPr>
      <w:r>
        <w:rPr>
          <w:color w:val="FF4000"/>
          <w:sz w:val="28"/>
          <w:szCs w:val="28"/>
          <w:shd w:fill="FFFF00" w:val="clear"/>
        </w:rPr>
      </w:r>
    </w:p>
    <w:p>
      <w:pPr>
        <w:pStyle w:val="Normal"/>
        <w:bidi w:val="0"/>
        <w:spacing w:before="0" w:after="0"/>
        <w:ind w:left="0" w:right="0" w:firstLine="567"/>
        <w:jc w:val="both"/>
        <w:rPr>
          <w:highlight w:val="none"/>
          <w:shd w:fill="FFFF00" w:val="clear"/>
        </w:rPr>
      </w:pPr>
      <w:r>
        <w:rPr>
          <w:b/>
          <w:color w:val="000000"/>
          <w:sz w:val="28"/>
          <w:szCs w:val="28"/>
          <w:shd w:fill="auto" w:val="clear"/>
        </w:rPr>
        <w:t>1.13. Обстановка на дорогах.</w:t>
      </w:r>
    </w:p>
    <w:p>
      <w:pPr>
        <w:pStyle w:val="Normal"/>
        <w:bidi w:val="0"/>
        <w:spacing w:before="0" w:after="0"/>
        <w:ind w:left="0" w:right="0" w:firstLine="567"/>
        <w:jc w:val="both"/>
        <w:rPr>
          <w:highlight w:val="none"/>
          <w:shd w:fill="auto" w:val="clear"/>
        </w:rPr>
      </w:pPr>
      <w:bookmarkStart w:id="1" w:name="_Hlk133589652"/>
      <w:r>
        <w:rPr>
          <w:color w:val="000000"/>
          <w:sz w:val="28"/>
          <w:szCs w:val="28"/>
          <w:shd w:fill="auto" w:val="clear"/>
        </w:rPr>
        <w:t>На дорогах области за прошедшие сутки зарегистрировано 2 ДТП, в результате которых травмировано 3 человека, погибших нет.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03 ноября, в связи с обильным выпадением осадков временно прекращено автобусное сообщение с 7 населенными пунктами по 7 маршрутам в Куйбышевском и Татарском районах.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Отрезанных населенных пунктов нет, сообщение осуществляется автомобилями повышенной проходимости.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2.1. Метеорологическая обстановка</w:t>
      </w:r>
      <w:bookmarkStart w:id="2" w:name="_Hlk100251273"/>
      <w:bookmarkStart w:id="3" w:name="_Hlk101450800"/>
      <w:bookmarkStart w:id="4" w:name="_Hlk99801931"/>
      <w:bookmarkStart w:id="5" w:name="_Hlk112072656"/>
      <w:bookmarkStart w:id="6" w:name="_Hlk116826015"/>
      <w:bookmarkStart w:id="7" w:name="_Hlk113283673"/>
      <w:r>
        <w:rPr>
          <w:b/>
          <w:sz w:val="28"/>
          <w:szCs w:val="28"/>
          <w:shd w:fill="auto" w:val="clear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Переменная облачность, местами небольшие осадки в виде мокрого снега и дождя, переходящие в снег, ночью по востоку местами умеренные. В отдельных районах отложение  мокрого снега. На дорогах гололедица.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Cs/>
          <w:color w:val="000000"/>
          <w:sz w:val="28"/>
          <w:szCs w:val="28"/>
          <w:shd w:fill="auto" w:val="clear"/>
        </w:rPr>
        <w:t>Ветер западный ночью 7-12 м/с, местами порывы до 20 м/с, днём 5-10 м/с, местами порывы до 16 м/с.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Cs/>
          <w:color w:val="000000"/>
          <w:sz w:val="28"/>
          <w:szCs w:val="28"/>
          <w:shd w:fill="auto" w:val="clear"/>
        </w:rPr>
        <w:t>Температура воздуха ночью -1, -6 °С,  днём -2, +3 °С.</w:t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>
      <w:pPr>
        <w:pStyle w:val="Normal"/>
        <w:ind w:firstLine="567"/>
        <w:jc w:val="both"/>
        <w:rPr>
          <w:b/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Новосибирская ГЭС работает в штатном режиме. </w:t>
      </w:r>
      <w:r>
        <w:rPr>
          <w:bCs/>
          <w:color w:val="000000"/>
          <w:sz w:val="28"/>
          <w:szCs w:val="28"/>
          <w:shd w:fill="auto" w:val="clear"/>
        </w:rPr>
        <w:t>Сброс воды из Новосибирского водохранилища составит 1400 ± 50 м</w:t>
      </w:r>
      <w:r>
        <w:rPr>
          <w:bCs/>
          <w:color w:val="000000"/>
          <w:sz w:val="28"/>
          <w:szCs w:val="28"/>
          <w:shd w:fill="auto" w:val="clear"/>
          <w:vertAlign w:val="superscript"/>
        </w:rPr>
        <w:t>3</w:t>
      </w:r>
      <w:r>
        <w:rPr>
          <w:bCs/>
          <w:color w:val="000000"/>
          <w:sz w:val="28"/>
          <w:szCs w:val="28"/>
          <w:shd w:fill="auto" w:val="clear"/>
        </w:rPr>
        <w:t>/с, при этом уровень воды по гидропосту на р. Обь г. Новосибирск ожидается в районе 30 ± 10 см</w:t>
      </w:r>
      <w:r>
        <w:rPr>
          <w:color w:val="000000"/>
          <w:sz w:val="28"/>
          <w:szCs w:val="28"/>
          <w:shd w:fill="auto" w:val="clear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Магнитное поле Земли возможно ожидается спокойное. Ухудшение условий КВ-радиосвязи маловероятно. Общее содержание озона в озоновом слое в норме.</w:t>
      </w:r>
    </w:p>
    <w:p>
      <w:pPr>
        <w:pStyle w:val="Normal"/>
        <w:ind w:firstLine="567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567"/>
        <w:rPr>
          <w:color w:val="000000"/>
          <w:highlight w:val="none"/>
          <w:shd w:fill="auto" w:val="clear"/>
        </w:rPr>
      </w:pPr>
      <w:r>
        <w:rPr>
          <w:b/>
          <w:color w:val="000000"/>
          <w:sz w:val="28"/>
          <w:szCs w:val="28"/>
          <w:shd w:fill="auto" w:val="clear"/>
        </w:rPr>
        <w:t>2.5. Прогноз сейсмической обстановки.</w:t>
      </w:r>
    </w:p>
    <w:p>
      <w:pPr>
        <w:pStyle w:val="Normal"/>
        <w:ind w:firstLine="567"/>
        <w:rPr>
          <w:color w:val="000000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color w:val="000000"/>
          <w:sz w:val="28"/>
          <w:szCs w:val="28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2.6. Санитарно-эпидемический прогноз.</w:t>
      </w:r>
      <w:bookmarkStart w:id="8" w:name="_Hlk78032653"/>
      <w:bookmarkEnd w:id="8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sz w:val="28"/>
          <w:szCs w:val="28"/>
          <w:highlight w:val="none"/>
          <w:shd w:fill="FFFF00" w:val="clear"/>
          <w:lang w:eastAsia="ar-SA"/>
        </w:rPr>
      </w:pPr>
      <w:r>
        <w:rPr>
          <w:sz w:val="28"/>
          <w:szCs w:val="28"/>
          <w:shd w:fill="FFFF00" w:val="clear"/>
          <w:lang w:eastAsia="ar-SA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2.7. Прогноз эпизоотической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ЧС маловероятны. Повышен риск заболевания животных бешенством на территории села Голомыскино Завьяловского сельского совета Тогучинского района Новосибирской области.</w:t>
      </w:r>
    </w:p>
    <w:p>
      <w:pPr>
        <w:pStyle w:val="Normal"/>
        <w:shd w:val="clear" w:color="auto" w:fill="FFFFFF"/>
        <w:ind w:firstLine="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hd w:val="clear" w:color="auto" w:fill="FFFFFF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2.8. Прогноз пожарной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В связи с низкими среднесуточными температурами сохраняется риск возникновения пожаров, особенно в районах сельской местности, в частном жилом секторе и </w:t>
      </w:r>
      <w:r>
        <w:rPr>
          <w:sz w:val="28"/>
          <w:szCs w:val="28"/>
          <w:shd w:fill="auto" w:val="clear"/>
        </w:rPr>
        <w:t>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печей, обогревательных устройств, в том числе кустарного производства.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Нарушением правил устройства и эксплуатации электрооборудования, монтажа и эксплуатации электропроводки.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Также причинами возгорания может стать неосторожное обращение населения с огнем, в том числе при курении.</w:t>
      </w:r>
    </w:p>
    <w:p>
      <w:pPr>
        <w:pStyle w:val="Normal"/>
        <w:ind w:firstLine="567"/>
        <w:jc w:val="both"/>
        <w:rPr>
          <w:b/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color w:val="000000" w:themeColor="text1"/>
          <w:sz w:val="28"/>
          <w:szCs w:val="28"/>
          <w:shd w:fill="auto" w:val="clear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 w:themeColor="text1"/>
          <w:sz w:val="28"/>
          <w:szCs w:val="28"/>
          <w:shd w:fill="auto" w:val="clear"/>
        </w:rPr>
        <w:t>В связи с прогнозируемыми  порывами ветра до 20 м/с и умеренными осадками в виде снега и мокрого снега, а также ожидаемыми отложениями мокрого снега, возможно возникновение чрезвычайных ситуаций не выше межмуниципального уровня, связанных с повреждением (обрывом) линий связи и электропередач.</w:t>
      </w:r>
    </w:p>
    <w:p>
      <w:pPr>
        <w:pStyle w:val="Normal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2.10. Прогноз обстановки на объектах ЖКХ.</w:t>
      </w:r>
    </w:p>
    <w:p>
      <w:pPr>
        <w:pStyle w:val="Normal"/>
        <w:ind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shd w:fill="auto" w:val="clear"/>
        </w:rPr>
        <w:t>В связи с прогнозируемыми порывами ветра до 20 м/с, возможно падение деревьев и слабозакрепленных конструкций, а так же возможен риск травмирования людей на пешеходных коммуникациях населённых пунктов при гололедице.</w:t>
      </w:r>
      <w:bookmarkStart w:id="9" w:name="_Hlk122957635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Продолжатся работы по обеспечению нормативного эксплуатационного запаса угля и формированию аварийного запаса материально-технических ресурсов для ликвидации чрезвычайных ситуаций.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Возможны перебои в работе коммунальных систем жизнеобеспечения населения в связи с прохождением отопительного сезона,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 Новосибирской области.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2.11. Прогноз происшествий на водных объектах</w:t>
      </w:r>
      <w:bookmarkEnd w:id="9"/>
      <w:r>
        <w:rPr>
          <w:b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Сохраняется риск возникновения несчастных случаев и происшествий на водных объектах, связанных с несоблюдением правил поведения на водоемах, нарушением правил безопасности при пользовании маломерными судами,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>
      <w:pPr>
        <w:pStyle w:val="Normal"/>
        <w:ind w:firstLine="567"/>
        <w:jc w:val="both"/>
        <w:rPr>
          <w:b/>
          <w:b/>
          <w:sz w:val="28"/>
          <w:szCs w:val="28"/>
          <w:highlight w:val="none"/>
          <w:shd w:fill="FFFF00" w:val="clear"/>
        </w:rPr>
      </w:pPr>
      <w:r>
        <w:rPr>
          <w:b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2.12. Прогноз обстановки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Ухудшение видимости в осадках, гололедица, проведение ремонтных работ дорожного полотна и теплотрасс будут способствовать осложнению обстановки на дорогах и увеличению количества ДТП, с наибольшей вероятностью на внутригородских </w:t>
      </w:r>
      <w:r>
        <w:rPr>
          <w:sz w:val="28"/>
          <w:szCs w:val="28"/>
          <w:shd w:fill="auto" w:val="clear"/>
        </w:rPr>
        <w:t>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  <w:shd w:fill="auto" w:val="clear"/>
        </w:rPr>
        <w:br w:type="textWrapping" w:clear="all"/>
      </w:r>
      <w:r>
        <w:rPr>
          <w:color w:val="000000"/>
          <w:sz w:val="28"/>
          <w:szCs w:val="28"/>
          <w:shd w:fill="auto" w:val="clear"/>
        </w:rPr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  <w:shd w:fill="auto" w:val="clear"/>
        </w:rPr>
        <w:br w:type="textWrapping" w:clear="all"/>
      </w:r>
      <w:r>
        <w:rPr>
          <w:color w:val="000000"/>
          <w:sz w:val="28"/>
          <w:szCs w:val="28"/>
          <w:shd w:fill="auto" w:val="clear"/>
        </w:rPr>
        <w:t>в одном уровне);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Р-256 «Чуйский тракт» – с 32,398 км по 32,569 км, (г. Бердск, протяженность 0,18 км, опасный поворот);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Р-256 «Чуйский тракт» – с 43,082 км по 43,812 км (Искитимский район, протяженность 0,765 км, крутой спуск (подъём));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Р-256 «Чуйский тракт» – с 48,541 км по 48,954 км (Искитимский район, протяженность 0,413 км, крутой спуск (подъём));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Р-256 «Чуйский тракт» – с 52,710 км по 54,782 км (Искитимский район, протяженность 2,012 км, крутой спуск (подъём));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Р-256 «Чуйский тракт» - с 96,527 км по 98,205 км (Черепановский район, протяженность 1,678 км, крутой спуск (подъём));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Р-255 «Сибирь» – с 58,400 км по 59,473 км (Мошковский район, протяженность 1,073 км, крутой спуск (подъём));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Р-255 «Сибирь» – с 62,409 км по 63,188 км (Мошковский район, протяженность 0,779 км, опасный поворот);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Р-255 «Сибирь» – с 69,111 км по 70,752 км (Мошковский район, протяженность 1,641км, опасный поворот);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Р-255 «Сибирь» – с 71,418 км по 72,788 км (Мошковский район, протяженность 1,370 км, опасный поворот);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Р-255 «Сибирь» – с 90,042 км по 91,863 км (Мошковский район, протяженность 1,443 км, крутой спуск (подъём));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Р-255 «Сибирь» – с 95,180 км по 96,829 км (Болотнинский район, протяженность 1,649 км, опасный поворот);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Р-255 «Сибирь» – с 105,320 км по 106,370 км (Болотнинский район, протяженность 1,350 км, опасный поворот);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Р-255 «Сибирь» – с 106,672 км по 108,617 км (Болотнинский район, протяженность 1,945 км, крутой спуск (подъём));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Р-255 «Сибирь» – с 107,825 км по 108,502 км (Болотнинский район, протяженность 0,677 км, опасный поворот);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Р-255 «Сибирь» – с 137,388 км по 138,658 км (Болотнинский район, протяженность 1,270 км, опасный поворот);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Р-255 «Сибирь» – с 139,350 км по 141,000 км (Болотнинский район, протяженность 1,650 км, опасный поворот);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Р-255 «Сибирь» – с 139,038 км по 139,785 км (Болотнинский район, протяженность 0,757 км, крутой спуск (подъём)).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Регионального значения.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 К-19р - с 44 по 46 км Тогучинского района;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 К-17р - с 41 по 44 км Новосибирского района;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 К-19р - с 13 по 14 км Новосибирского района;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 К-17р – с 80 по 105 км Ордынского района;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 К-12 – с 16 по 25 км Колыванского района.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Преобладающими видами ДТП будут наезд на пешеходов или препятствие, столкновение, опрокидывание.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Возможны затруднения движения автомобильного транспорта по грунтовым дорогам области.</w:t>
      </w:r>
    </w:p>
    <w:p>
      <w:pPr>
        <w:pStyle w:val="Normal"/>
        <w:ind w:firstLine="567"/>
        <w:jc w:val="both"/>
        <w:rPr/>
      </w:pPr>
      <w:bookmarkStart w:id="10" w:name="_Hlk136875242"/>
      <w:bookmarkStart w:id="11" w:name="_Hlk84255620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0"/>
      <w:bookmarkEnd w:id="11"/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 объектах ЖКХ;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 объектах РЭС;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Проводить проверку исправности резервных источников электроснабжения и уточнить способы доставки их к месту возможной ЧС. 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>осуществлять контроль за безопасностью дорожного движения. Организовать проведение занятий по соблюдению детьми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 xml:space="preserve">Территориальному управлению автомобильных дорог и ФКУ «Сибуправтодор»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Проводить работу по выявлению мест скопления рыбаков.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12.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>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 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обеспечить пожарную безопасность на объектах сельскохозяйственного производства и на объектах животноводства;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13.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sz w:val="28"/>
          <w:szCs w:val="28"/>
        </w:rPr>
      </w:pPr>
      <w:bookmarkStart w:id="12" w:name="_Hlk163747752"/>
      <w:bookmarkEnd w:id="12"/>
      <w:r>
        <w:rPr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sz w:val="28"/>
          <w:szCs w:val="28"/>
        </w:rPr>
      </w:pPr>
      <w:r>
        <w:rPr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sz w:val="28"/>
          <w:szCs w:val="28"/>
        </w:rPr>
      </w:pPr>
      <w:r>
        <w:rPr>
          <w:color w:val="000000"/>
          <w:sz w:val="28"/>
          <w:szCs w:val="28"/>
        </w:rPr>
        <w:t>ЦУКС ГУ МЧС России по Новосибирской облас</w:t>
      </w:r>
      <w: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4023995</wp:posOffset>
            </wp:positionH>
            <wp:positionV relativeFrom="paragraph">
              <wp:posOffset>154940</wp:posOffset>
            </wp:positionV>
            <wp:extent cx="1028700" cy="688975"/>
            <wp:effectExtent l="0" t="0" r="0" b="0"/>
            <wp:wrapNone/>
            <wp:docPr id="2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8" t="-13" r="-8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майор вн. службы                                                                                      </w:t>
      </w:r>
      <w:r>
        <w:rPr>
          <w:rFonts w:cs="Times New Roman"/>
          <w:color w:val="000000"/>
          <w:sz w:val="28"/>
          <w:szCs w:val="28"/>
        </w:rPr>
        <w:t>М. В. Харук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исп. Авдеева Ю.А.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/>
      </w:pPr>
      <w:r>
        <w:rPr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 w:tgtFrame="mailto:trepuzov@mail.ru">
              <w:r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54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 w:tgtFrame="mailto:us@54.mchs.gov.ru">
              <w:r>
                <w:rPr>
                  <w:color w:val="000000"/>
                  <w:sz w:val="24"/>
                  <w:szCs w:val="24"/>
                </w:rPr>
                <w:t>u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 w:tgtFrame="mailto:yarcevdv@54.mchs.gov.ru">
              <w:r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color w:val="000000"/>
                <w:sz w:val="24"/>
                <w:szCs w:val="24"/>
              </w:rPr>
              <w:t>.54.</w:t>
            </w:r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 w:tgtFrame="mailto:bpsp-mchs@mail.ru">
              <w:r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color w:val="000000"/>
                  <w:sz w:val="24"/>
                  <w:szCs w:val="24"/>
                </w:rPr>
                <w:t>-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 w:tgtFrame="mailto:centrgimsnso2011@mail.ru">
              <w:r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 w:tgtFrame="mailto:sinoptic@meteo-nso.ru">
              <w:r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color w:val="000000"/>
                  <w:sz w:val="24"/>
                  <w:szCs w:val="24"/>
                </w:rPr>
                <w:t>-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 w:tgtFrame="mailto:somc.gohcs@mail.ru">
              <w:r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 w:tgtFrame="mailto:sibcmkodo@ngs.ru">
              <w:r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 w:tgtFrame="mailto:pnl@nso.ru">
              <w:r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 w:tgtFrame="mailto:dlh@nso.ru">
              <w:r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 w:tgtFrame="mailto:grma@nso.ru">
              <w:r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 w:tgtFrame="mailto:ksve@nso.ru">
              <w:r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 w:tgtFrame="mailto:gitvladimir@yandex.ru">
              <w:r>
                <w:rPr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 w:tgtFrame="mailto:odiar@54.fsin.gov.ru">
              <w:r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 w:tgtFrame="mailto:scgkhl@nso.ru">
              <w:r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 w:tgtFrame="mailto:rsockanc54@rkn.gov.ru">
              <w:r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 w:tgtFrame="mailto:Upravlenie@54.rospotrebnadzor.ru">
              <w:r>
                <w:rPr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 w:tgtFrame="mailto:nsk@zsib.gosnadzor.ru">
              <w:r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gidrogeo@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 w:tgtFrame="mailto:op_nges@rushydro.ru novges@rushydro.ru">
              <w:r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 w:tgtFrame="mailto:ds_sfo3052@sib.rsnet.ru">
              <w:r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 w:tgtFrame="mailto:riac@atlas-nsk.ru">
              <w:r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 w:tgtFrame="mailto:odp-nvk@rosgranstroy.ru">
              <w:r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276" w:right="567" w:gutter="0" w:header="284" w:top="993" w:footer="0" w:bottom="709"/>
      <w:pgNumType w:fmt="decimal"/>
      <w:formProt w:val="false"/>
      <w:titlePg/>
      <w:textDirection w:val="lrTb"/>
      <w:docGrid w:type="default" w:linePitch="360" w:charSpace="45875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Noto Sans Devanaga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13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6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6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2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3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2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11">
    <w:name w:val="Footnote Characters1111"/>
    <w:qFormat/>
    <w:rPr>
      <w:vertAlign w:val="superscript"/>
    </w:rPr>
  </w:style>
  <w:style w:type="character" w:styleId="FootnoteCharacters11111">
    <w:name w:val="Footnote Characters11111"/>
    <w:qFormat/>
    <w:rPr>
      <w:vertAlign w:val="superscript"/>
    </w:rPr>
  </w:style>
  <w:style w:type="character" w:styleId="FootnoteCharacters111111">
    <w:name w:val="Footnote Characters111111"/>
    <w:qFormat/>
    <w:rPr>
      <w:vertAlign w:val="superscript"/>
    </w:rPr>
  </w:style>
  <w:style w:type="character" w:styleId="FootnoteCharacters111111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uiPriority w:val="99"/>
    <w:unhideWhenUsed/>
    <w:qFormat/>
    <w:rPr>
      <w:vertAlign w:val="superscript"/>
    </w:rPr>
  </w:style>
  <w:style w:type="character" w:styleId="Style7" w:customStyle="1">
    <w:name w:val="Символ концевой сноски"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EndnoteCharacters11111">
    <w:name w:val="Endnote Characters11111"/>
    <w:qFormat/>
    <w:rPr>
      <w:vertAlign w:val="superscript"/>
    </w:rPr>
  </w:style>
  <w:style w:type="character" w:styleId="EndnoteCharacters111111">
    <w:name w:val="Endnote Characters111111"/>
    <w:qFormat/>
    <w:rPr>
      <w:vertAlign w:val="superscript"/>
    </w:rPr>
  </w:style>
  <w:style w:type="character" w:styleId="EndnoteCharacters111111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uiPriority w:val="99"/>
    <w:semiHidden/>
    <w:unhideWhenUsed/>
    <w:qFormat/>
    <w:rPr>
      <w:vertAlign w:val="superscript"/>
    </w:rPr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Pagenumber">
    <w:name w:val="page number"/>
    <w:basedOn w:val="11"/>
    <w:qFormat/>
    <w:rPr/>
  </w:style>
  <w:style w:type="character" w:styleId="11" w:customStyle="1">
    <w:name w:val="Основной шрифт абзаца1"/>
    <w:qFormat/>
    <w:rPr/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6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2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link w:val="91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9" w:customStyle="1">
    <w:name w:val="Заголовок Знак"/>
    <w:uiPriority w:val="10"/>
    <w:qFormat/>
    <w:rPr>
      <w:sz w:val="48"/>
      <w:szCs w:val="48"/>
    </w:rPr>
  </w:style>
  <w:style w:type="character" w:styleId="Style10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11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12" w:customStyle="1">
    <w:name w:val="Текст сноски Знак"/>
    <w:uiPriority w:val="99"/>
    <w:qFormat/>
    <w:rPr>
      <w:sz w:val="18"/>
    </w:rPr>
  </w:style>
  <w:style w:type="character" w:styleId="Style13" w:customStyle="1">
    <w:name w:val="Текст концевой сноски Знак"/>
    <w:uiPriority w:val="99"/>
    <w:qFormat/>
    <w:rPr>
      <w:sz w:val="20"/>
    </w:rPr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1" w:customStyle="1">
    <w:name w:val="Основной шрифт абзаца51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" w:customStyle="1">
    <w:name w:val="Основной шрифт абзаца12"/>
    <w:qFormat/>
    <w:rPr/>
  </w:style>
  <w:style w:type="character" w:styleId="1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1" w:customStyle="1">
    <w:name w:val="Основной шрифт абзаца9"/>
    <w:qFormat/>
    <w:rPr/>
  </w:style>
  <w:style w:type="character" w:styleId="84" w:customStyle="1">
    <w:name w:val="Основной шрифт абзаца8"/>
    <w:qFormat/>
    <w:rPr/>
  </w:style>
  <w:style w:type="character" w:styleId="710" w:customStyle="1">
    <w:name w:val="Основной шрифт абзаца7"/>
    <w:qFormat/>
    <w:rPr/>
  </w:style>
  <w:style w:type="character" w:styleId="610" w:customStyle="1">
    <w:name w:val="Основной шрифт абзаца6"/>
    <w:qFormat/>
    <w:rPr/>
  </w:style>
  <w:style w:type="character" w:styleId="510" w:customStyle="1">
    <w:name w:val="Основной шрифт абзаца5"/>
    <w:qFormat/>
    <w:rPr/>
  </w:style>
  <w:style w:type="character" w:styleId="410" w:customStyle="1">
    <w:name w:val="Основной шрифт абзаца4"/>
    <w:qFormat/>
    <w:rPr/>
  </w:style>
  <w:style w:type="character" w:styleId="310" w:customStyle="1">
    <w:name w:val="Основной шрифт абзаца3"/>
    <w:qFormat/>
    <w:rPr/>
  </w:style>
  <w:style w:type="character" w:styleId="210" w:customStyle="1">
    <w:name w:val="Основной шрифт абзаца2"/>
    <w:qFormat/>
    <w:rPr/>
  </w:style>
  <w:style w:type="character" w:styleId="WW8Num1z0" w:customStyle="1">
    <w:name w:val="WW8Num1z0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  <w:color w:val="000000"/>
    </w:rPr>
  </w:style>
  <w:style w:type="character" w:styleId="WW8Num10z0" w:customStyle="1">
    <w:name w:val="WW8Num10z0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rFonts w:ascii="Symbol" w:hAnsi="Symbol" w:cs="Symbol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7"/>
      <w:szCs w:val="27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>
      <w:rFonts w:ascii="Symbol" w:hAnsi="Symbol" w:cs="Symbol"/>
    </w:rPr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Style14" w:customStyle="1">
    <w:name w:val="Верхний колонтитул Знак"/>
    <w:qFormat/>
    <w:rPr/>
  </w:style>
  <w:style w:type="character" w:styleId="110" w:customStyle="1">
    <w:name w:val="Неразрешенное упоминание1"/>
    <w:qFormat/>
    <w:rPr>
      <w:color w:val="605E5C"/>
      <w:shd w:fill="E1DFDD" w:val="clear"/>
    </w:rPr>
  </w:style>
  <w:style w:type="character" w:styleId="411" w:customStyle="1">
    <w:name w:val="Стиль4 Знак"/>
    <w:qFormat/>
    <w:rPr>
      <w:color w:val="0000FF"/>
      <w:sz w:val="24"/>
      <w:szCs w:val="24"/>
    </w:rPr>
  </w:style>
  <w:style w:type="character" w:styleId="212" w:customStyle="1">
    <w:name w:val="Основной текст с отступом 2 Знак"/>
    <w:qFormat/>
    <w:rPr>
      <w:rFonts w:eastAsia="Calibri"/>
      <w:sz w:val="24"/>
      <w:szCs w:val="24"/>
    </w:rPr>
  </w:style>
  <w:style w:type="character" w:styleId="PlaceholderText">
    <w:name w:val="Placeholder Text"/>
    <w:qFormat/>
    <w:rPr>
      <w:color w:val="808080"/>
    </w:rPr>
  </w:style>
  <w:style w:type="character" w:styleId="213" w:customStyle="1">
    <w:name w:val="Основной текст (2)_"/>
    <w:qFormat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2" w:customStyle="1">
    <w:name w:val="Знак примечания1"/>
    <w:qFormat/>
    <w:rPr>
      <w:sz w:val="16"/>
      <w:szCs w:val="16"/>
    </w:rPr>
  </w:style>
  <w:style w:type="character" w:styleId="Style15" w:customStyle="1">
    <w:name w:val="Текст примечания Знак"/>
    <w:qFormat/>
    <w:rPr/>
  </w:style>
  <w:style w:type="character" w:styleId="Style16" w:customStyle="1">
    <w:name w:val="Тема примечания Знак"/>
    <w:qFormat/>
    <w:rPr>
      <w:b/>
      <w:bCs/>
    </w:rPr>
  </w:style>
  <w:style w:type="character" w:styleId="214" w:customStyle="1">
    <w:name w:val="Неразрешенное упоминание2"/>
    <w:qFormat/>
    <w:rPr>
      <w:color w:val="605E5C"/>
      <w:shd w:fill="E1DFDD" w:val="clear"/>
    </w:rPr>
  </w:style>
  <w:style w:type="character" w:styleId="Style17" w:customStyle="1">
    <w:name w:val="Нижний колонтитул Знак"/>
    <w:basedOn w:val="DefaultParagraphFont"/>
    <w:uiPriority w:val="99"/>
    <w:qFormat/>
    <w:rPr/>
  </w:style>
  <w:style w:type="character" w:styleId="Style18" w:customStyle="1">
    <w:name w:val="Основной текст Знак"/>
    <w:basedOn w:val="DefaultParagraphFont"/>
    <w:qFormat/>
    <w:rPr>
      <w:lang w:eastAsia="zh-CN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>
    <w:name w:val="Internet Link50"/>
    <w:qFormat/>
    <w:rPr>
      <w:color w:val="000080"/>
      <w:u w:val="single"/>
    </w:rPr>
  </w:style>
  <w:style w:type="character" w:styleId="InternetLink51">
    <w:name w:val="Internet Link51"/>
    <w:qFormat/>
    <w:rPr>
      <w:color w:val="000080"/>
      <w:u w:val="single"/>
    </w:rPr>
  </w:style>
  <w:style w:type="character" w:styleId="InternetLink52">
    <w:name w:val="Internet Link52"/>
    <w:qFormat/>
    <w:rPr>
      <w:color w:val="000080"/>
      <w:u w:val="single"/>
    </w:rPr>
  </w:style>
  <w:style w:type="character" w:styleId="InternetLink53">
    <w:name w:val="Internet Link53"/>
    <w:qFormat/>
    <w:rPr>
      <w:color w:val="000080"/>
      <w:u w:val="single"/>
    </w:rPr>
  </w:style>
  <w:style w:type="character" w:styleId="InternetLink54">
    <w:name w:val="Internet Link54"/>
    <w:qFormat/>
    <w:rPr>
      <w:color w:val="000080"/>
      <w:u w:val="single"/>
    </w:rPr>
  </w:style>
  <w:style w:type="character" w:styleId="InternetLink55">
    <w:name w:val="Internet Link55"/>
    <w:qFormat/>
    <w:rPr>
      <w:color w:val="000080"/>
      <w:u w:val="single"/>
    </w:rPr>
  </w:style>
  <w:style w:type="character" w:styleId="InternetLink56">
    <w:name w:val="Internet Link56"/>
    <w:qFormat/>
    <w:rPr>
      <w:color w:val="000080"/>
      <w:u w:val="single"/>
    </w:rPr>
  </w:style>
  <w:style w:type="character" w:styleId="InternetLink57">
    <w:name w:val="Internet Link57"/>
    <w:qFormat/>
    <w:rPr>
      <w:color w:val="000080"/>
      <w:u w:val="single"/>
    </w:rPr>
  </w:style>
  <w:style w:type="character" w:styleId="Style19">
    <w:name w:val="Hyperlink"/>
    <w:rPr>
      <w:color w:val="000080"/>
      <w:u w:val="single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link w:val="Style18"/>
    <w:qFormat/>
    <w:pPr>
      <w:widowControl w:val="false"/>
      <w:jc w:val="both"/>
    </w:pPr>
    <w:rPr/>
  </w:style>
  <w:style w:type="paragraph" w:styleId="Style22">
    <w:name w:val="List"/>
    <w:basedOn w:val="Style21"/>
    <w:qFormat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5">
    <w:name w:val="Title"/>
    <w:basedOn w:val="Normal"/>
    <w:next w:val="Style21"/>
    <w:link w:val="Style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Style25"/>
    <w:next w:val="Index1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6">
    <w:name w:val="Endnote Text"/>
    <w:basedOn w:val="Normal"/>
    <w:link w:val="Style13"/>
    <w:uiPriority w:val="99"/>
    <w:semiHidden/>
    <w:unhideWhenUsed/>
    <w:qFormat/>
    <w:pPr/>
    <w:rPr/>
  </w:style>
  <w:style w:type="paragraph" w:styleId="Annotationtext">
    <w:name w:val="annotation text"/>
    <w:basedOn w:val="Normal"/>
    <w:uiPriority w:val="99"/>
    <w:semiHidden/>
    <w:unhideWhenUsed/>
    <w:qFormat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Annotationsubject">
    <w:name w:val="annotation subject"/>
    <w:next w:val="Annotationtex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27">
    <w:name w:val="Footnote Text"/>
    <w:basedOn w:val="Normal"/>
    <w:link w:val="Style12"/>
    <w:uiPriority w:val="99"/>
    <w:semiHidden/>
    <w:unhideWhenUsed/>
    <w:qFormat/>
    <w:pPr>
      <w:spacing w:before="0" w:after="40"/>
    </w:pPr>
    <w:rPr>
      <w:sz w:val="18"/>
    </w:rPr>
  </w:style>
  <w:style w:type="paragraph" w:styleId="85">
    <w:name w:val="TOC 8"/>
    <w:basedOn w:val="Normal"/>
    <w:next w:val="Normal"/>
    <w:uiPriority w:val="39"/>
    <w:unhideWhenUsed/>
    <w:qFormat/>
    <w:pPr>
      <w:spacing w:before="0" w:after="57"/>
      <w:ind w:left="1984" w:hanging="0"/>
    </w:pPr>
    <w:rPr/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Style28"/>
    <w:qFormat/>
    <w:pPr/>
    <w:rPr/>
  </w:style>
  <w:style w:type="paragraph" w:styleId="92">
    <w:name w:val="TOC 9"/>
    <w:basedOn w:val="Normal"/>
    <w:next w:val="Normal"/>
    <w:uiPriority w:val="39"/>
    <w:unhideWhenUsed/>
    <w:qFormat/>
    <w:pPr>
      <w:spacing w:before="0" w:after="57"/>
      <w:ind w:left="2268" w:hanging="0"/>
    </w:pPr>
    <w:rPr/>
  </w:style>
  <w:style w:type="paragraph" w:styleId="711">
    <w:name w:val="TOC 7"/>
    <w:basedOn w:val="Normal"/>
    <w:next w:val="Normal"/>
    <w:uiPriority w:val="39"/>
    <w:unhideWhenUsed/>
    <w:qFormat/>
    <w:pPr>
      <w:spacing w:before="0" w:after="57"/>
      <w:ind w:left="1701" w:hanging="0"/>
    </w:pPr>
    <w:rPr/>
  </w:style>
  <w:style w:type="paragraph" w:styleId="113">
    <w:name w:val="TOC 1"/>
    <w:basedOn w:val="Normal"/>
    <w:next w:val="Normal"/>
    <w:uiPriority w:val="39"/>
    <w:unhideWhenUsed/>
    <w:qFormat/>
    <w:pPr>
      <w:spacing w:before="0" w:after="57"/>
    </w:pPr>
    <w:rPr/>
  </w:style>
  <w:style w:type="paragraph" w:styleId="611">
    <w:name w:val="TOC 6"/>
    <w:basedOn w:val="Normal"/>
    <w:next w:val="Normal"/>
    <w:uiPriority w:val="39"/>
    <w:unhideWhenUsed/>
    <w:qFormat/>
    <w:pPr>
      <w:spacing w:before="0" w:after="57"/>
      <w:ind w:left="1417" w:hanging="0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311">
    <w:name w:val="TOC 3"/>
    <w:basedOn w:val="Normal"/>
    <w:next w:val="Normal"/>
    <w:uiPriority w:val="39"/>
    <w:unhideWhenUsed/>
    <w:qFormat/>
    <w:pPr>
      <w:spacing w:before="0" w:after="57"/>
      <w:ind w:left="567" w:hanging="0"/>
    </w:pPr>
    <w:rPr/>
  </w:style>
  <w:style w:type="paragraph" w:styleId="215">
    <w:name w:val="TOC 2"/>
    <w:basedOn w:val="Normal"/>
    <w:next w:val="Normal"/>
    <w:uiPriority w:val="39"/>
    <w:unhideWhenUsed/>
    <w:qFormat/>
    <w:pPr>
      <w:spacing w:before="0" w:after="57"/>
      <w:ind w:left="283" w:hanging="0"/>
    </w:pPr>
    <w:rPr/>
  </w:style>
  <w:style w:type="paragraph" w:styleId="412">
    <w:name w:val="TOC 4"/>
    <w:basedOn w:val="Normal"/>
    <w:next w:val="Normal"/>
    <w:uiPriority w:val="39"/>
    <w:unhideWhenUsed/>
    <w:qFormat/>
    <w:pPr>
      <w:spacing w:before="0" w:after="57"/>
      <w:ind w:left="850" w:hanging="0"/>
    </w:pPr>
    <w:rPr/>
  </w:style>
  <w:style w:type="paragraph" w:styleId="511">
    <w:name w:val="TOC 5"/>
    <w:basedOn w:val="Normal"/>
    <w:next w:val="Normal"/>
    <w:uiPriority w:val="39"/>
    <w:unhideWhenUsed/>
    <w:qFormat/>
    <w:pPr>
      <w:spacing w:before="0" w:after="57"/>
      <w:ind w:left="1134" w:hanging="0"/>
    </w:pPr>
    <w:rPr/>
  </w:style>
  <w:style w:type="paragraph" w:styleId="BodyTextIndented" w:customStyle="1">
    <w:name w:val="Body Text;Indented"/>
    <w:basedOn w:val="Normal"/>
    <w:qFormat/>
    <w:pPr>
      <w:ind w:left="851" w:firstLine="709"/>
      <w:jc w:val="both"/>
    </w:pPr>
    <w:rPr>
      <w:sz w:val="28"/>
    </w:rPr>
  </w:style>
  <w:style w:type="paragraph" w:styleId="Style30">
    <w:name w:val="Footer"/>
    <w:basedOn w:val="Normal"/>
    <w:link w:val="Style17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tyle31">
    <w:name w:val="Subtitle"/>
    <w:basedOn w:val="Normal"/>
    <w:next w:val="Normal"/>
    <w:link w:val="Style10"/>
    <w:uiPriority w:val="11"/>
    <w:qFormat/>
    <w:pPr>
      <w:spacing w:before="200" w:after="200"/>
    </w:pPr>
    <w:rPr>
      <w:sz w:val="24"/>
      <w:szCs w:val="24"/>
    </w:rPr>
  </w:style>
  <w:style w:type="paragraph" w:styleId="216" w:customStyle="1">
    <w:name w:val="Заголовок 21"/>
    <w:basedOn w:val="Normal"/>
    <w:next w:val="Normal"/>
    <w:link w:val="Heading2Char"/>
    <w:uiPriority w:val="9"/>
    <w:unhideWhenUsed/>
    <w:qFormat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2" w:customStyle="1">
    <w:name w:val="Заголовок 31"/>
    <w:basedOn w:val="Normal"/>
    <w:next w:val="Normal"/>
    <w:link w:val="Heading3Char"/>
    <w:uiPriority w:val="9"/>
    <w:unhideWhenUsed/>
    <w:qFormat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2" w:customStyle="1">
    <w:name w:val="Заголовок 61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2" w:customStyle="1">
    <w:name w:val="Заголовок 71"/>
    <w:basedOn w:val="Normal"/>
    <w:next w:val="Normal"/>
    <w:link w:val="Heading7Char"/>
    <w:uiPriority w:val="9"/>
    <w:unhideWhenUsed/>
    <w:qFormat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1" w:customStyle="1">
    <w:name w:val="Заголовок 91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1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114" w:customStyle="1">
    <w:name w:val="Заголовок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11" w:customStyle="1">
    <w:name w:val="Заголовок11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01" w:customStyle="1">
    <w:name w:val="Заголовок110"/>
    <w:basedOn w:val="Normal"/>
    <w:next w:val="Style21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5" w:customStyle="1">
    <w:name w:val="Заголовок оглавления1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16" w:customStyle="1">
    <w:name w:val="Заголовок 1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3" w:customStyle="1">
    <w:name w:val="Заголовок 41"/>
    <w:basedOn w:val="Normal"/>
    <w:next w:val="Normal"/>
    <w:uiPriority w:val="9"/>
    <w:unhideWhenUsed/>
    <w:qFormat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2" w:customStyle="1">
    <w:name w:val="Заголовок 51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pPr>
      <w:suppressLineNumbers/>
    </w:pPr>
    <w:rPr>
      <w:rFonts w:cs="Noto Sans Devanagari"/>
      <w:lang w:val="zh-CN" w:bidi="zh-CN"/>
    </w:rPr>
  </w:style>
  <w:style w:type="paragraph" w:styleId="117" w:customStyle="1">
    <w:name w:val="Название объекта1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sz w:val="24"/>
      <w:szCs w:val="24"/>
    </w:rPr>
  </w:style>
  <w:style w:type="paragraph" w:styleId="118" w:customStyle="1">
    <w:name w:val="Верх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9" w:customStyle="1">
    <w:name w:val="Ниж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3" w:customStyle="1">
    <w:name w:val="Заголовок7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4" w:customStyle="1">
    <w:name w:val="Название объекта7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5" w:customStyle="1">
    <w:name w:val="Указатель7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3" w:customStyle="1">
    <w:name w:val="Заголовок6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4" w:customStyle="1">
    <w:name w:val="Название объекта6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5" w:customStyle="1">
    <w:name w:val="Указатель6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3" w:customStyle="1">
    <w:name w:val="Заголовок5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4" w:customStyle="1">
    <w:name w:val="Указатель4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3" w:customStyle="1">
    <w:name w:val="Заголовок3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4" w:customStyle="1">
    <w:name w:val="Название объекта3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5" w:customStyle="1">
    <w:name w:val="Указатель3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7" w:customStyle="1">
    <w:name w:val="Заголовок2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8" w:customStyle="1">
    <w:name w:val="Название объекта2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9" w:customStyle="1">
    <w:name w:val="Указатель2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10" w:customStyle="1">
    <w:name w:val="Заголовок1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12" w:customStyle="1">
    <w:name w:val="Название объекта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13" w:customStyle="1">
    <w:name w:val="Указатель1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93" w:customStyle="1">
    <w:name w:val="Заголовок9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4" w:customStyle="1">
    <w:name w:val="Название объекта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5" w:customStyle="1">
    <w:name w:val="Указатель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6" w:customStyle="1">
    <w:name w:val="Заголовок8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7" w:customStyle="1">
    <w:name w:val="Название объекта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8" w:customStyle="1">
    <w:name w:val="Указатель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6" w:customStyle="1">
    <w:name w:val="Заголовок7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7" w:customStyle="1">
    <w:name w:val="Название объекта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8" w:customStyle="1">
    <w:name w:val="Указатель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6" w:customStyle="1">
    <w:name w:val="Заголовок6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7" w:customStyle="1">
    <w:name w:val="Название объекта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8" w:customStyle="1">
    <w:name w:val="Указатель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4" w:customStyle="1">
    <w:name w:val="Заголовок5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5" w:customStyle="1">
    <w:name w:val="Название объекта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16" w:customStyle="1">
    <w:name w:val="Указатель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5" w:customStyle="1">
    <w:name w:val="Заголовок4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16" w:customStyle="1">
    <w:name w:val="Название объекта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7" w:customStyle="1">
    <w:name w:val="Указатель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6" w:customStyle="1">
    <w:name w:val="Указатель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0" w:customStyle="1">
    <w:name w:val="Заголовок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4" w:customStyle="1">
    <w:name w:val="Название объекта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5" w:customStyle="1">
    <w:name w:val="Указатель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0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pPr>
      <w:keepLines/>
      <w:spacing w:lineRule="atLeast" w:line="200"/>
      <w:ind w:right="-360" w:hanging="0"/>
    </w:pPr>
    <w:rPr>
      <w:sz w:val="16"/>
    </w:rPr>
  </w:style>
  <w:style w:type="paragraph" w:styleId="2110" w:customStyle="1">
    <w:name w:val="Основной текст 21"/>
    <w:basedOn w:val="Normal"/>
    <w:qFormat/>
    <w:pPr>
      <w:jc w:val="both"/>
    </w:pPr>
    <w:rPr>
      <w:sz w:val="24"/>
    </w:rPr>
  </w:style>
  <w:style w:type="paragraph" w:styleId="2111" w:customStyle="1">
    <w:name w:val="Основной текст 211"/>
    <w:basedOn w:val="Normal"/>
    <w:qFormat/>
    <w:pPr>
      <w:jc w:val="both"/>
    </w:pPr>
    <w:rPr>
      <w:sz w:val="28"/>
    </w:rPr>
  </w:style>
  <w:style w:type="paragraph" w:styleId="2112" w:customStyle="1">
    <w:name w:val="Основной текст с отступом 21"/>
    <w:basedOn w:val="Normal"/>
    <w:qFormat/>
    <w:pPr>
      <w:ind w:firstLine="709"/>
      <w:jc w:val="both"/>
    </w:pPr>
    <w:rPr>
      <w:sz w:val="28"/>
    </w:rPr>
  </w:style>
  <w:style w:type="paragraph" w:styleId="317" w:customStyle="1">
    <w:name w:val="Основной текст с отступом 31"/>
    <w:basedOn w:val="Normal"/>
    <w:qFormat/>
    <w:pPr>
      <w:ind w:firstLine="851"/>
    </w:pPr>
    <w:rPr>
      <w:sz w:val="28"/>
    </w:rPr>
  </w:style>
  <w:style w:type="paragraph" w:styleId="226" w:customStyle="1">
    <w:name w:val="заголовок 2"/>
    <w:basedOn w:val="Normal"/>
    <w:next w:val="Normal"/>
    <w:qFormat/>
    <w:pPr>
      <w:keepNext w:val="true"/>
      <w:jc w:val="right"/>
    </w:pPr>
    <w:rPr>
      <w:sz w:val="28"/>
    </w:rPr>
  </w:style>
  <w:style w:type="paragraph" w:styleId="318" w:customStyle="1">
    <w:name w:val="Основной текст 31"/>
    <w:basedOn w:val="Normal"/>
    <w:qFormat/>
    <w:pPr/>
    <w:rPr>
      <w:sz w:val="28"/>
    </w:rPr>
  </w:style>
  <w:style w:type="paragraph" w:styleId="125" w:customStyle="1">
    <w:name w:val="Стиль1"/>
    <w:basedOn w:val="317"/>
    <w:qFormat/>
    <w:pPr>
      <w:jc w:val="both"/>
    </w:pPr>
    <w:rPr/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Style32" w:customStyle="1">
    <w:name w:val="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6" w:customStyle="1">
    <w:name w:val="Обычный1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33" w:customStyle="1">
    <w:name w:val="Содержимое таблицы"/>
    <w:basedOn w:val="Normal"/>
    <w:qFormat/>
    <w:pPr>
      <w:suppressLineNumbers/>
    </w:pPr>
    <w:rPr/>
  </w:style>
  <w:style w:type="paragraph" w:styleId="Style34" w:customStyle="1">
    <w:name w:val="Заголовок таблицы"/>
    <w:basedOn w:val="Style33"/>
    <w:qFormat/>
    <w:pPr>
      <w:jc w:val="center"/>
    </w:pPr>
    <w:rPr>
      <w:b/>
      <w:bCs/>
    </w:rPr>
  </w:style>
  <w:style w:type="paragraph" w:styleId="Style35" w:customStyle="1">
    <w:name w:val="Содержимое врезки"/>
    <w:basedOn w:val="Style21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418" w:customStyle="1">
    <w:name w:val="Стиль4"/>
    <w:basedOn w:val="Normal"/>
    <w:qFormat/>
    <w:pPr>
      <w:ind w:firstLine="567"/>
      <w:jc w:val="both"/>
    </w:pPr>
    <w:rPr>
      <w:color w:val="0000FF"/>
      <w:sz w:val="24"/>
      <w:szCs w:val="24"/>
    </w:rPr>
  </w:style>
  <w:style w:type="paragraph" w:styleId="Style36" w:customStyle="1">
    <w:name w:val="Арсенал"/>
    <w:basedOn w:val="Normal"/>
    <w:qFormat/>
    <w:pPr>
      <w:widowControl w:val="false"/>
      <w:jc w:val="both"/>
    </w:pPr>
    <w:rPr>
      <w:bCs/>
      <w:sz w:val="24"/>
    </w:rPr>
  </w:style>
  <w:style w:type="paragraph" w:styleId="227" w:customStyle="1">
    <w:name w:val="Основной текст с отступом 22"/>
    <w:basedOn w:val="Normal"/>
    <w:qFormat/>
    <w:pPr>
      <w:spacing w:lineRule="auto" w:line="480" w:before="0" w:after="120"/>
      <w:ind w:left="283" w:hanging="0"/>
    </w:pPr>
    <w:rPr>
      <w:rFonts w:eastAsia="Calibri"/>
      <w:sz w:val="24"/>
      <w:szCs w:val="24"/>
    </w:rPr>
  </w:style>
  <w:style w:type="paragraph" w:styleId="228" w:customStyle="1">
    <w:name w:val="Основной текст (2)"/>
    <w:basedOn w:val="Normal"/>
    <w:qFormat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3" w:customStyle="1">
    <w:name w:val="Основной текст (2)1"/>
    <w:basedOn w:val="Normal"/>
    <w:qFormat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Times New Roman" w:cs="Calibri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zh-CN" w:bidi="ar-SA"/>
    </w:rPr>
  </w:style>
  <w:style w:type="paragraph" w:styleId="127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6"/>
    <w:qFormat/>
    <w:rsid w:val="00366001"/>
    <w:pPr>
      <w:suppressLineNumbers/>
      <w:spacing w:lineRule="atLeast" w:line="200"/>
    </w:pPr>
    <w:rPr>
      <w:rFonts w:ascii="Noto Sans Devanagari" w:hAnsi="Noto Sans Devanagari" w:eastAsia="Noto Sans Devanagari" w:cs="Noto Sans Devanagari"/>
      <w:kern w:val="2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6"/>
    <w:qFormat/>
    <w:rsid w:val="00710d92"/>
    <w:pPr>
      <w:suppressLineNumbers/>
      <w:spacing w:lineRule="atLeast" w:line="200"/>
    </w:pPr>
    <w:rPr>
      <w:rFonts w:ascii="Noto Sans Devanagari" w:hAnsi="Noto Sans Devanagari" w:eastAsia="Noto Sans Devanagari" w:cs="Noto Sans Devanagari"/>
      <w:kern w:val="2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744f9f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4a14d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553031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6"/>
    <w:next w:val="Normal"/>
    <w:qFormat/>
    <w:rsid w:val="007e1848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kern w:val="2"/>
      <w:sz w:val="28"/>
      <w:szCs w:val="28"/>
      <w:lang w:eastAsia="ru-RU"/>
    </w:rPr>
  </w:style>
  <w:style w:type="numbering" w:styleId="Style37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0">
    <w:name w:val="Список-таблица 1 светлая12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 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<Relationship Id="rId3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DD730-A690-48B1-97C1-5B93CAA6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45530</TotalTime>
  <Application>LibreOffice/7.4.1.2$Linux_X86_64 LibreOffice_project/3c58a8f3a960df8bc8fd77b461821e42c061c5f0</Application>
  <AppVersion>15.0000</AppVersion>
  <Pages>13</Pages>
  <Words>2789</Words>
  <Characters>21696</Characters>
  <CharactersWithSpaces>24082</CharactersWithSpaces>
  <Paragraphs>518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2024-03-11T22:54:00Z</dcterms:created>
  <dc:creator>Gpn_gor3</dc:creator>
  <dc:description/>
  <dc:language>ru-RU</dc:language>
  <cp:lastModifiedBy/>
  <dcterms:modified xsi:type="dcterms:W3CDTF">2024-11-04T15:53:28Z</dcterms:modified>
  <cp:revision>1040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