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D2" w:rsidRDefault="00D87CD2" w:rsidP="00D87CD2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87CD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Административная ответственность </w:t>
      </w:r>
      <w:proofErr w:type="gramStart"/>
      <w:r w:rsidRPr="00D87CD2">
        <w:rPr>
          <w:rFonts w:ascii="Arial" w:hAnsi="Arial" w:cs="Arial"/>
          <w:color w:val="000000"/>
          <w:sz w:val="32"/>
          <w:szCs w:val="32"/>
          <w:shd w:val="clear" w:color="auto" w:fill="FFFFFF"/>
        </w:rPr>
        <w:t>купающихся</w:t>
      </w:r>
      <w:proofErr w:type="gramEnd"/>
      <w:r w:rsidRPr="00D87CD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D87CD2" w:rsidRPr="00D87CD2" w:rsidRDefault="00D87CD2" w:rsidP="00D87CD2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87CD2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под знаками «Купаться запрещено!»</w:t>
      </w:r>
      <w:r w:rsidRPr="00D87CD2">
        <w:rPr>
          <w:rFonts w:ascii="Arial" w:hAnsi="Arial" w:cs="Arial"/>
          <w:color w:val="000000"/>
          <w:sz w:val="32"/>
          <w:szCs w:val="32"/>
        </w:rPr>
        <w:br/>
      </w:r>
      <w:r w:rsidRPr="00D87CD2">
        <w:rPr>
          <w:rFonts w:ascii="Arial" w:hAnsi="Arial" w:cs="Arial"/>
          <w:color w:val="000000"/>
          <w:sz w:val="32"/>
          <w:szCs w:val="32"/>
        </w:rPr>
        <w:br/>
      </w:r>
      <w:r w:rsidRPr="00D87CD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 Новосибирской области постановлением Правительства Новосибирской области от 10.11.2014 № 445-п утверждены Правила охраны жизни людей на водных объектах. В соответствии со ст. 4.8 «Нарушение Правил охраны жизни людей на водных объектах» закона Новосибирской области от 14.02.2003 № 99-ОЗ «Об административных правонарушениях в Новосибирской области» несоблюдение требований Правил является административным правонарушением. </w:t>
      </w:r>
      <w:proofErr w:type="gramStart"/>
      <w:r w:rsidRPr="00D87CD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Несоблюдение требований, предписанных </w:t>
      </w:r>
      <w:bookmarkStart w:id="0" w:name="_GoBack"/>
      <w:bookmarkEnd w:id="0"/>
      <w:r w:rsidRPr="00D87CD2">
        <w:rPr>
          <w:rFonts w:ascii="Arial" w:hAnsi="Arial" w:cs="Arial"/>
          <w:color w:val="000000"/>
          <w:sz w:val="32"/>
          <w:szCs w:val="32"/>
          <w:shd w:val="clear" w:color="auto" w:fill="FFFFFF"/>
        </w:rPr>
        <w:t>знаками безопасности на водном объекте «Купаться запрещено!», выразившееся в купании в зоне действия указанного знака, установленного в соответствии с правилами охраны жизни людей на водных объектах в крае, утвержденными нормативным правовым актом края влечет предупреждение или наложение административног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 штрафа в </w:t>
      </w:r>
      <w:r w:rsidRPr="00D87CD2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размере от 300 до 1000 рублей,</w:t>
      </w:r>
      <w:proofErr w:type="gramEnd"/>
    </w:p>
    <w:p w:rsidR="00D0328C" w:rsidRPr="00D87CD2" w:rsidRDefault="00D87CD2" w:rsidP="00D87CD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2739196"/>
            <wp:effectExtent l="0" t="0" r="3175" b="4445"/>
            <wp:docPr id="2" name="Рисунок 2" descr="C:\Users\user_2\Desktop\rn4u-Uh6_jlUQ-a6xdJFaaSyKEYl5uG2GlvZC5nYhVIuFzP8diZWobWriR-mvJS1u561YXoV1Tj9zfOK--EjtB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rn4u-Uh6_jlUQ-a6xdJFaaSyKEYl5uG2GlvZC5nYhVIuFzP8diZWobWriR-mvJS1u561YXoV1Tj9zfOK--EjtB-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28C" w:rsidRPr="00D8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D2"/>
    <w:rsid w:val="00D0328C"/>
    <w:rsid w:val="00D8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2024-07-18T07:56:00Z</dcterms:created>
  <dcterms:modified xsi:type="dcterms:W3CDTF">2024-07-18T08:01:00Z</dcterms:modified>
</cp:coreProperties>
</file>