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602937">
        <w:trPr>
          <w:trHeight w:hRule="exact" w:val="1126"/>
        </w:trPr>
        <w:tc>
          <w:tcPr>
            <w:tcW w:w="4534" w:type="dxa"/>
            <w:gridSpan w:val="4"/>
          </w:tcPr>
          <w:p w:rsidR="00602937" w:rsidRDefault="00B731E0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602937" w:rsidRDefault="00602937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602937" w:rsidRDefault="00602937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602937">
        <w:trPr>
          <w:trHeight w:val="3261"/>
        </w:trPr>
        <w:tc>
          <w:tcPr>
            <w:tcW w:w="4534" w:type="dxa"/>
            <w:gridSpan w:val="4"/>
          </w:tcPr>
          <w:p w:rsidR="00602937" w:rsidRDefault="00B731E0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602937" w:rsidRDefault="00B731E0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602937" w:rsidRDefault="00B731E0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602937" w:rsidRDefault="00B731E0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602937" w:rsidRDefault="00602937">
            <w:pPr>
              <w:pStyle w:val="aff7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602937" w:rsidRDefault="00B731E0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602937" w:rsidRDefault="00B731E0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602937" w:rsidRDefault="00B731E0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602937" w:rsidRDefault="00602937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602937" w:rsidRDefault="00B731E0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602937" w:rsidRDefault="00B731E0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602937" w:rsidRDefault="00602937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602937" w:rsidRDefault="00B731E0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602937" w:rsidRDefault="00B731E0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602937" w:rsidRDefault="00B731E0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602937" w:rsidRDefault="00B731E0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602937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602937" w:rsidRDefault="00B731E0" w:rsidP="00B57B73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 w:rsidR="00B57B73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.06.2024 г.</w:t>
            </w:r>
          </w:p>
        </w:tc>
        <w:tc>
          <w:tcPr>
            <w:tcW w:w="417" w:type="dxa"/>
          </w:tcPr>
          <w:p w:rsidR="00602937" w:rsidRDefault="00B731E0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602937" w:rsidRDefault="00B731E0" w:rsidP="00B57B73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17</w:t>
            </w:r>
            <w:r w:rsidR="00B57B73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602937" w:rsidRDefault="00602937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602937" w:rsidRDefault="00602937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602937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602937" w:rsidRDefault="00B731E0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02937" w:rsidRDefault="00B731E0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602937" w:rsidRDefault="00B731E0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02937" w:rsidRDefault="00B731E0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602937" w:rsidRDefault="00602937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602937" w:rsidRDefault="00602937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602937" w:rsidRDefault="00602937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602937" w:rsidRDefault="00602937">
      <w:pPr>
        <w:jc w:val="both"/>
        <w:rPr>
          <w:color w:val="000000"/>
          <w:sz w:val="28"/>
          <w:szCs w:val="28"/>
        </w:rPr>
      </w:pPr>
    </w:p>
    <w:p w:rsidR="00602937" w:rsidRDefault="00602937">
      <w:pPr>
        <w:jc w:val="both"/>
        <w:rPr>
          <w:color w:val="000000"/>
          <w:sz w:val="28"/>
          <w:szCs w:val="28"/>
        </w:rPr>
      </w:pPr>
    </w:p>
    <w:p w:rsidR="00602937" w:rsidRDefault="00B731E0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602937" w:rsidRDefault="00B731E0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2</w:t>
      </w:r>
      <w:r w:rsidR="00B57B73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.06.2024 г.</w:t>
      </w:r>
    </w:p>
    <w:p w:rsidR="00602937" w:rsidRDefault="00B731E0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602937" w:rsidRDefault="00B731E0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602937" w:rsidRDefault="00B731E0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602937" w:rsidRDefault="00602937">
      <w:pPr>
        <w:outlineLvl w:val="0"/>
        <w:rPr>
          <w:color w:val="000000"/>
          <w:sz w:val="28"/>
          <w:szCs w:val="28"/>
        </w:rPr>
      </w:pPr>
    </w:p>
    <w:p w:rsidR="00602937" w:rsidRDefault="00B731E0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602937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602937" w:rsidRDefault="00B731E0">
            <w:pPr>
              <w:widowControl w:val="0"/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602937" w:rsidRDefault="00461B43"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  <w:r w:rsidRPr="00461B43">
              <w:rPr>
                <w:sz w:val="28"/>
                <w:szCs w:val="28"/>
              </w:rPr>
              <w:t>В период с 24 по 28.06 местами ожидается аномально жаркая погода с максимальными температурами +30</w:t>
            </w:r>
            <w:proofErr w:type="gramStart"/>
            <w:r w:rsidRPr="00461B43">
              <w:rPr>
                <w:sz w:val="28"/>
                <w:szCs w:val="28"/>
              </w:rPr>
              <w:t xml:space="preserve"> С</w:t>
            </w:r>
            <w:proofErr w:type="gramEnd"/>
            <w:r w:rsidRPr="00461B43">
              <w:rPr>
                <w:sz w:val="28"/>
                <w:szCs w:val="28"/>
              </w:rPr>
              <w:t xml:space="preserve"> и выше. В период 23 – 25 июня на р. Обь – г. Новосибирск (опасная отметка 360 см для дачных участков) превышение опасной отметки сохранится.</w:t>
            </w:r>
          </w:p>
        </w:tc>
      </w:tr>
    </w:tbl>
    <w:p w:rsidR="00602937" w:rsidRDefault="00602937">
      <w:pPr>
        <w:jc w:val="both"/>
        <w:rPr>
          <w:sz w:val="22"/>
          <w:szCs w:val="22"/>
          <w:highlight w:val="yellow"/>
        </w:rPr>
      </w:pPr>
    </w:p>
    <w:p w:rsidR="00602937" w:rsidRPr="00035901" w:rsidRDefault="00B731E0">
      <w:pPr>
        <w:ind w:firstLine="567"/>
        <w:jc w:val="both"/>
      </w:pPr>
      <w:r w:rsidRPr="00035901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602937" w:rsidRPr="00035901" w:rsidRDefault="00B731E0">
      <w:pPr>
        <w:ind w:firstLine="567"/>
        <w:jc w:val="both"/>
      </w:pPr>
      <w:r w:rsidRPr="00035901">
        <w:rPr>
          <w:b/>
          <w:bCs/>
          <w:sz w:val="28"/>
          <w:szCs w:val="28"/>
        </w:rPr>
        <w:t>1.1. Метеорологическая обстановка.</w:t>
      </w:r>
    </w:p>
    <w:p w:rsidR="00602937" w:rsidRPr="00035901" w:rsidRDefault="00B731E0">
      <w:pPr>
        <w:ind w:firstLine="567"/>
        <w:jc w:val="both"/>
        <w:rPr>
          <w:sz w:val="28"/>
          <w:szCs w:val="28"/>
        </w:rPr>
      </w:pPr>
      <w:r w:rsidRPr="00035901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602937" w:rsidRPr="00B57B73" w:rsidRDefault="00602937">
      <w:pPr>
        <w:ind w:firstLine="567"/>
        <w:jc w:val="both"/>
        <w:rPr>
          <w:b/>
          <w:sz w:val="28"/>
          <w:szCs w:val="28"/>
          <w:highlight w:val="yellow"/>
        </w:rPr>
      </w:pPr>
    </w:p>
    <w:p w:rsidR="00602937" w:rsidRPr="00BE6646" w:rsidRDefault="00B731E0">
      <w:pPr>
        <w:ind w:firstLine="567"/>
        <w:jc w:val="both"/>
        <w:rPr>
          <w:b/>
          <w:sz w:val="28"/>
          <w:szCs w:val="28"/>
        </w:rPr>
      </w:pPr>
      <w:r w:rsidRPr="00BE6646">
        <w:rPr>
          <w:b/>
          <w:sz w:val="28"/>
          <w:szCs w:val="28"/>
        </w:rPr>
        <w:t>1.2. Экологическая обстановка.</w:t>
      </w:r>
    </w:p>
    <w:p w:rsidR="00602937" w:rsidRPr="00BE6646" w:rsidRDefault="00B731E0">
      <w:pPr>
        <w:ind w:firstLine="567"/>
        <w:jc w:val="both"/>
        <w:rPr>
          <w:sz w:val="28"/>
          <w:szCs w:val="28"/>
        </w:rPr>
      </w:pPr>
      <w:r w:rsidRPr="00BE6646">
        <w:rPr>
          <w:sz w:val="28"/>
          <w:szCs w:val="28"/>
        </w:rPr>
        <w:t>Стабильная.</w:t>
      </w:r>
    </w:p>
    <w:p w:rsidR="00602937" w:rsidRPr="00B57B73" w:rsidRDefault="00602937">
      <w:pPr>
        <w:ind w:firstLine="567"/>
        <w:jc w:val="both"/>
        <w:rPr>
          <w:b/>
          <w:sz w:val="28"/>
          <w:szCs w:val="28"/>
          <w:highlight w:val="yellow"/>
        </w:rPr>
      </w:pPr>
    </w:p>
    <w:p w:rsidR="00602937" w:rsidRPr="00BE6646" w:rsidRDefault="00B731E0">
      <w:pPr>
        <w:ind w:firstLine="567"/>
        <w:jc w:val="both"/>
      </w:pPr>
      <w:r w:rsidRPr="00BE6646">
        <w:rPr>
          <w:b/>
          <w:sz w:val="28"/>
          <w:szCs w:val="28"/>
        </w:rPr>
        <w:t>1.3. Радиационная и химическая обстановка.</w:t>
      </w:r>
    </w:p>
    <w:p w:rsidR="00602937" w:rsidRPr="00BE6646" w:rsidRDefault="00B731E0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BE6646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602937" w:rsidRPr="00B57B73" w:rsidRDefault="00602937" w:rsidP="00461B43">
      <w:pPr>
        <w:tabs>
          <w:tab w:val="left" w:pos="1690"/>
        </w:tabs>
        <w:jc w:val="both"/>
        <w:rPr>
          <w:b/>
          <w:sz w:val="28"/>
          <w:szCs w:val="28"/>
          <w:highlight w:val="yellow"/>
        </w:rPr>
      </w:pPr>
    </w:p>
    <w:p w:rsidR="00602937" w:rsidRPr="00A2082F" w:rsidRDefault="00B731E0">
      <w:pPr>
        <w:tabs>
          <w:tab w:val="left" w:pos="1690"/>
        </w:tabs>
        <w:ind w:firstLine="567"/>
        <w:jc w:val="both"/>
      </w:pPr>
      <w:r w:rsidRPr="00A2082F">
        <w:rPr>
          <w:b/>
          <w:sz w:val="28"/>
          <w:szCs w:val="28"/>
        </w:rPr>
        <w:t>1.4. Гидрологическая обстановка.</w:t>
      </w:r>
    </w:p>
    <w:p w:rsidR="00602937" w:rsidRPr="00A2082F" w:rsidRDefault="00B731E0">
      <w:pPr>
        <w:ind w:firstLine="567"/>
        <w:jc w:val="both"/>
        <w:rPr>
          <w:sz w:val="28"/>
          <w:szCs w:val="28"/>
          <w:shd w:val="clear" w:color="auto" w:fill="FFFFFF"/>
        </w:rPr>
      </w:pPr>
      <w:r w:rsidRPr="00A2082F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602937" w:rsidRPr="00A2082F" w:rsidRDefault="00B731E0">
      <w:pPr>
        <w:ind w:firstLine="567"/>
        <w:jc w:val="both"/>
      </w:pPr>
      <w:r w:rsidRPr="00A2082F">
        <w:rPr>
          <w:b/>
          <w:sz w:val="28"/>
          <w:szCs w:val="28"/>
        </w:rPr>
        <w:lastRenderedPageBreak/>
        <w:t>Функционирование ГЭС</w:t>
      </w:r>
    </w:p>
    <w:p w:rsidR="00602937" w:rsidRPr="00A2082F" w:rsidRDefault="00B731E0">
      <w:pPr>
        <w:ind w:firstLine="567"/>
        <w:jc w:val="both"/>
        <w:rPr>
          <w:bCs/>
          <w:sz w:val="28"/>
          <w:szCs w:val="28"/>
        </w:rPr>
      </w:pPr>
      <w:r w:rsidRPr="00A2082F">
        <w:rPr>
          <w:bCs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113,2</w:t>
      </w:r>
      <w:r w:rsidR="00A2082F" w:rsidRPr="00A2082F">
        <w:rPr>
          <w:bCs/>
          <w:sz w:val="28"/>
          <w:szCs w:val="28"/>
        </w:rPr>
        <w:t>7</w:t>
      </w:r>
      <w:r w:rsidRPr="00A2082F">
        <w:rPr>
          <w:bCs/>
          <w:sz w:val="28"/>
          <w:szCs w:val="28"/>
        </w:rPr>
        <w:t xml:space="preserve"> м БС (Балтийской системы измерений), сброс составил 46</w:t>
      </w:r>
      <w:r w:rsidR="00A2082F" w:rsidRPr="00A2082F">
        <w:rPr>
          <w:bCs/>
          <w:sz w:val="28"/>
          <w:szCs w:val="28"/>
        </w:rPr>
        <w:t>6</w:t>
      </w:r>
      <w:r w:rsidRPr="00A2082F">
        <w:rPr>
          <w:bCs/>
          <w:sz w:val="28"/>
          <w:szCs w:val="28"/>
        </w:rPr>
        <w:t>0м³/с, приток 4</w:t>
      </w:r>
      <w:r w:rsidR="00A2082F" w:rsidRPr="00A2082F">
        <w:rPr>
          <w:bCs/>
          <w:sz w:val="28"/>
          <w:szCs w:val="28"/>
        </w:rPr>
        <w:t>69</w:t>
      </w:r>
      <w:r w:rsidRPr="00A2082F">
        <w:rPr>
          <w:bCs/>
          <w:sz w:val="28"/>
          <w:szCs w:val="28"/>
        </w:rPr>
        <w:t>0 м³/с. Уровень воды в реке Обь находится на отметке 37</w:t>
      </w:r>
      <w:r w:rsidR="00A2082F" w:rsidRPr="00A2082F">
        <w:rPr>
          <w:bCs/>
          <w:sz w:val="28"/>
          <w:szCs w:val="28"/>
        </w:rPr>
        <w:t>9</w:t>
      </w:r>
      <w:r w:rsidRPr="00A2082F">
        <w:rPr>
          <w:bCs/>
          <w:sz w:val="28"/>
          <w:szCs w:val="28"/>
        </w:rPr>
        <w:t xml:space="preserve"> см.</w:t>
      </w:r>
    </w:p>
    <w:tbl>
      <w:tblPr>
        <w:tblW w:w="1003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973"/>
        <w:gridCol w:w="1443"/>
        <w:gridCol w:w="1260"/>
        <w:gridCol w:w="1419"/>
        <w:gridCol w:w="2017"/>
        <w:gridCol w:w="1926"/>
      </w:tblGrid>
      <w:tr w:rsidR="00602937" w:rsidRPr="00A2082F">
        <w:trPr>
          <w:trHeight w:val="124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A2082F" w:rsidRDefault="00B731E0">
            <w:pPr>
              <w:widowControl w:val="0"/>
              <w:jc w:val="center"/>
            </w:pPr>
            <w:bookmarkStart w:id="0" w:name="_Hlk130909852"/>
            <w:bookmarkEnd w:id="0"/>
            <w:r w:rsidRPr="00A2082F">
              <w:t>Водный объект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A2082F" w:rsidRDefault="00B731E0">
            <w:pPr>
              <w:widowControl w:val="0"/>
              <w:jc w:val="center"/>
            </w:pPr>
            <w:r w:rsidRPr="00A2082F">
              <w:t>Пункт</w:t>
            </w:r>
          </w:p>
          <w:p w:rsidR="00602937" w:rsidRPr="00A2082F" w:rsidRDefault="00B731E0">
            <w:pPr>
              <w:widowControl w:val="0"/>
              <w:jc w:val="center"/>
            </w:pPr>
            <w:r w:rsidRPr="00A2082F">
              <w:t>наблюдения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A2082F" w:rsidRDefault="00B731E0">
            <w:pPr>
              <w:widowControl w:val="0"/>
              <w:ind w:firstLine="45"/>
              <w:jc w:val="center"/>
            </w:pPr>
            <w:r w:rsidRPr="00A2082F">
              <w:t>Критические</w:t>
            </w:r>
          </w:p>
          <w:p w:rsidR="00602937" w:rsidRPr="00A2082F" w:rsidRDefault="00B731E0">
            <w:pPr>
              <w:widowControl w:val="0"/>
              <w:ind w:firstLine="45"/>
              <w:jc w:val="center"/>
            </w:pPr>
            <w:r w:rsidRPr="00A2082F">
              <w:t>отметки</w:t>
            </w:r>
          </w:p>
          <w:p w:rsidR="00602937" w:rsidRPr="00A2082F" w:rsidRDefault="00B731E0">
            <w:pPr>
              <w:widowControl w:val="0"/>
              <w:ind w:firstLine="45"/>
              <w:jc w:val="center"/>
            </w:pPr>
            <w:r w:rsidRPr="00A2082F">
              <w:t>(</w:t>
            </w:r>
            <w:proofErr w:type="gramStart"/>
            <w:r w:rsidRPr="00A2082F">
              <w:t>см</w:t>
            </w:r>
            <w:proofErr w:type="gramEnd"/>
            <w:r w:rsidRPr="00A2082F"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A2082F" w:rsidRDefault="00B731E0" w:rsidP="00A2082F">
            <w:pPr>
              <w:widowControl w:val="0"/>
              <w:jc w:val="center"/>
            </w:pPr>
            <w:r w:rsidRPr="00A2082F">
              <w:t>Уровень воды (</w:t>
            </w:r>
            <w:proofErr w:type="gramStart"/>
            <w:r w:rsidRPr="00A2082F">
              <w:t>см</w:t>
            </w:r>
            <w:proofErr w:type="gramEnd"/>
            <w:r w:rsidRPr="00A2082F">
              <w:t>) на 08.00 нск 2</w:t>
            </w:r>
            <w:r w:rsidR="00A2082F" w:rsidRPr="00A2082F">
              <w:t>3</w:t>
            </w:r>
            <w:r w:rsidRPr="00A2082F">
              <w:t>.06.2024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A2082F" w:rsidRDefault="00B731E0">
            <w:pPr>
              <w:widowControl w:val="0"/>
              <w:jc w:val="center"/>
            </w:pPr>
            <w:r w:rsidRPr="00A2082F">
              <w:t>Изменение уровня воды за сутки</w:t>
            </w:r>
          </w:p>
          <w:p w:rsidR="00602937" w:rsidRPr="00A2082F" w:rsidRDefault="00B731E0">
            <w:pPr>
              <w:widowControl w:val="0"/>
              <w:jc w:val="center"/>
            </w:pPr>
            <w:r w:rsidRPr="00A2082F">
              <w:t>(+/-)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A2082F" w:rsidRDefault="00B731E0">
            <w:pPr>
              <w:widowControl w:val="0"/>
              <w:jc w:val="center"/>
            </w:pPr>
            <w:r w:rsidRPr="00A2082F">
              <w:t>Ледовые явления</w:t>
            </w:r>
          </w:p>
        </w:tc>
      </w:tr>
      <w:tr w:rsidR="00602937" w:rsidRPr="00A2082F">
        <w:trPr>
          <w:trHeight w:val="219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A2082F" w:rsidRDefault="00B731E0">
            <w:pPr>
              <w:widowControl w:val="0"/>
              <w:jc w:val="center"/>
            </w:pPr>
            <w:r w:rsidRPr="00A2082F">
              <w:t>вдхр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A2082F" w:rsidRDefault="00B731E0">
            <w:pPr>
              <w:widowControl w:val="0"/>
              <w:jc w:val="center"/>
            </w:pPr>
            <w:r w:rsidRPr="00A2082F">
              <w:t>Спирино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A2082F" w:rsidRDefault="00B731E0">
            <w:pPr>
              <w:widowControl w:val="0"/>
              <w:ind w:firstLine="45"/>
              <w:jc w:val="center"/>
            </w:pPr>
            <w:r w:rsidRPr="00A2082F"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A2082F" w:rsidRDefault="00B731E0" w:rsidP="00A2082F">
            <w:pPr>
              <w:widowControl w:val="0"/>
              <w:jc w:val="center"/>
            </w:pPr>
            <w:r w:rsidRPr="00A2082F">
              <w:t>61</w:t>
            </w:r>
            <w:r w:rsidR="00A2082F" w:rsidRPr="00A2082F">
              <w:t>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A2082F" w:rsidRDefault="00A2082F">
            <w:pPr>
              <w:widowControl w:val="0"/>
              <w:jc w:val="center"/>
            </w:pPr>
            <w:r w:rsidRPr="00A2082F">
              <w:t>+1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A2082F" w:rsidRDefault="00B731E0">
            <w:pPr>
              <w:widowControl w:val="0"/>
              <w:jc w:val="center"/>
            </w:pPr>
            <w:r w:rsidRPr="00A2082F">
              <w:t>-</w:t>
            </w:r>
          </w:p>
        </w:tc>
      </w:tr>
      <w:tr w:rsidR="00602937" w:rsidRPr="00A2082F">
        <w:trPr>
          <w:trHeight w:val="227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A2082F" w:rsidRDefault="00B731E0">
            <w:pPr>
              <w:widowControl w:val="0"/>
              <w:jc w:val="center"/>
            </w:pPr>
            <w:r w:rsidRPr="00A2082F">
              <w:t>р. Обь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A2082F" w:rsidRDefault="00B731E0">
            <w:pPr>
              <w:widowControl w:val="0"/>
              <w:jc w:val="center"/>
            </w:pPr>
            <w:r w:rsidRPr="00A2082F">
              <w:t>Новосибирск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A2082F" w:rsidRDefault="00B731E0">
            <w:pPr>
              <w:widowControl w:val="0"/>
              <w:ind w:firstLine="45"/>
              <w:jc w:val="center"/>
            </w:pPr>
            <w:r w:rsidRPr="00A2082F">
              <w:t>500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A2082F" w:rsidRDefault="00B731E0" w:rsidP="00A2082F">
            <w:pPr>
              <w:widowControl w:val="0"/>
              <w:jc w:val="center"/>
            </w:pPr>
            <w:r w:rsidRPr="00A2082F">
              <w:t>37</w:t>
            </w:r>
            <w:r w:rsidR="00A2082F" w:rsidRPr="00A2082F">
              <w:t>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A2082F" w:rsidRDefault="00A2082F">
            <w:pPr>
              <w:widowControl w:val="0"/>
              <w:jc w:val="center"/>
            </w:pPr>
            <w:r w:rsidRPr="00A2082F">
              <w:t>+</w:t>
            </w:r>
            <w:r w:rsidR="00B731E0" w:rsidRPr="00A2082F"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A2082F" w:rsidRDefault="00B731E0">
            <w:pPr>
              <w:widowControl w:val="0"/>
              <w:jc w:val="center"/>
            </w:pPr>
            <w:r w:rsidRPr="00A2082F">
              <w:t>-</w:t>
            </w:r>
          </w:p>
        </w:tc>
      </w:tr>
    </w:tbl>
    <w:p w:rsidR="00602937" w:rsidRPr="00A2082F" w:rsidRDefault="00602937">
      <w:pPr>
        <w:pStyle w:val="aff7"/>
        <w:rPr>
          <w:rFonts w:ascii="Times New Roman" w:eastAsia="Times New Roman" w:hAnsi="Times New Roman" w:cs="Times New Roman"/>
          <w:bCs/>
          <w:color w:val="auto"/>
        </w:rPr>
      </w:pPr>
    </w:p>
    <w:p w:rsidR="00602937" w:rsidRPr="00B57B73" w:rsidRDefault="00BE6646">
      <w:pPr>
        <w:pStyle w:val="aff7"/>
        <w:rPr>
          <w:rFonts w:ascii="Times New Roman" w:eastAsia="Times New Roman" w:hAnsi="Times New Roman" w:cs="Times New Roman"/>
          <w:color w:val="auto"/>
          <w:sz w:val="16"/>
          <w:szCs w:val="16"/>
          <w:highlight w:val="yellow"/>
        </w:rPr>
      </w:pPr>
      <w:r w:rsidRPr="00BE66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состоянию на 08:00 23 июня </w:t>
      </w:r>
      <w:proofErr w:type="gramStart"/>
      <w:r w:rsidRPr="00BE6646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proofErr w:type="gramEnd"/>
      <w:r w:rsidRPr="00BE66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BE6646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proofErr w:type="gramEnd"/>
      <w:r w:rsidRPr="00BE66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Мереть Сузунского района подтоплен 1 приусадебный участок (за сутки без изменений), подтопленных домов нет. </w:t>
      </w:r>
      <w:proofErr w:type="gramStart"/>
      <w:r w:rsidRPr="00BE6646">
        <w:rPr>
          <w:rFonts w:ascii="Times New Roman" w:eastAsia="Times New Roman" w:hAnsi="Times New Roman" w:cs="Times New Roman"/>
          <w:color w:val="auto"/>
          <w:sz w:val="28"/>
          <w:szCs w:val="28"/>
        </w:rPr>
        <w:t>В СНТ «Елочка» Новосибирского района подтоплены 4 дачных участка (за сутки без изменений).</w:t>
      </w:r>
      <w:proofErr w:type="gramEnd"/>
      <w:r w:rsidRPr="00BE66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СНТ «Геолог» Первомайского района г. Новосибирска подтоплены 7 дачных участков (за сутки без изменений). Ведется мониторинг складывающейся обстановки.</w:t>
      </w: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038"/>
        <w:gridCol w:w="2565"/>
        <w:gridCol w:w="1855"/>
        <w:gridCol w:w="3184"/>
      </w:tblGrid>
      <w:tr w:rsidR="00602937" w:rsidRPr="00B57B73">
        <w:trPr>
          <w:trHeight w:val="1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BE6646" w:rsidRDefault="00B731E0">
            <w:pPr>
              <w:pStyle w:val="af8"/>
              <w:jc w:val="center"/>
              <w:rPr>
                <w:color w:val="000000" w:themeColor="text1"/>
              </w:rPr>
            </w:pPr>
            <w:r w:rsidRPr="00BE6646">
              <w:rPr>
                <w:color w:val="000000" w:themeColor="text1"/>
              </w:rPr>
              <w:t xml:space="preserve">№ </w:t>
            </w:r>
            <w:proofErr w:type="gramStart"/>
            <w:r w:rsidRPr="00BE6646">
              <w:rPr>
                <w:color w:val="000000" w:themeColor="text1"/>
              </w:rPr>
              <w:t>п</w:t>
            </w:r>
            <w:proofErr w:type="gramEnd"/>
            <w:r w:rsidRPr="00BE6646">
              <w:rPr>
                <w:color w:val="000000" w:themeColor="text1"/>
              </w:rPr>
              <w:t>/п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BE6646" w:rsidRDefault="00B731E0">
            <w:pPr>
              <w:pStyle w:val="af8"/>
              <w:jc w:val="center"/>
              <w:rPr>
                <w:color w:val="000000" w:themeColor="text1"/>
              </w:rPr>
            </w:pPr>
            <w:r w:rsidRPr="00BE6646">
              <w:rPr>
                <w:color w:val="000000" w:themeColor="text1"/>
              </w:rPr>
              <w:t>Наименование муниципального образования, населенного пункта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BE6646" w:rsidRDefault="00B731E0">
            <w:pPr>
              <w:pStyle w:val="af8"/>
              <w:jc w:val="center"/>
              <w:rPr>
                <w:color w:val="000000" w:themeColor="text1"/>
              </w:rPr>
            </w:pPr>
            <w:r w:rsidRPr="00BE6646">
              <w:rPr>
                <w:color w:val="000000" w:themeColor="text1"/>
              </w:rPr>
              <w:t>Количество подтопленных объектов, участков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BE6646" w:rsidRDefault="00B731E0">
            <w:pPr>
              <w:pStyle w:val="af8"/>
              <w:jc w:val="center"/>
              <w:rPr>
                <w:color w:val="000000" w:themeColor="text1"/>
              </w:rPr>
            </w:pPr>
            <w:r w:rsidRPr="00BE6646">
              <w:rPr>
                <w:color w:val="000000" w:themeColor="text1"/>
              </w:rPr>
              <w:t>Причина подтопления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BE6646" w:rsidRDefault="00B731E0">
            <w:pPr>
              <w:pStyle w:val="af8"/>
              <w:jc w:val="center"/>
              <w:rPr>
                <w:color w:val="000000" w:themeColor="text1"/>
              </w:rPr>
            </w:pPr>
            <w:r w:rsidRPr="00BE6646">
              <w:rPr>
                <w:color w:val="000000" w:themeColor="text1"/>
              </w:rPr>
              <w:t>Принимаемые меры</w:t>
            </w:r>
          </w:p>
        </w:tc>
      </w:tr>
      <w:tr w:rsidR="00602937" w:rsidRPr="00B57B73">
        <w:trPr>
          <w:trHeight w:val="5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BE6646" w:rsidRDefault="00B731E0">
            <w:pPr>
              <w:pStyle w:val="af8"/>
              <w:ind w:firstLine="57"/>
              <w:rPr>
                <w:color w:val="000000" w:themeColor="text1"/>
              </w:rPr>
            </w:pPr>
            <w:r w:rsidRPr="00BE6646">
              <w:rPr>
                <w:color w:val="000000" w:themeColor="text1"/>
              </w:rPr>
              <w:t>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BE6646" w:rsidRDefault="00B731E0">
            <w:pPr>
              <w:pStyle w:val="af8"/>
              <w:ind w:left="-57"/>
              <w:jc w:val="center"/>
              <w:rPr>
                <w:color w:val="000000" w:themeColor="text1"/>
              </w:rPr>
            </w:pPr>
            <w:r w:rsidRPr="00BE6646">
              <w:rPr>
                <w:color w:val="000000" w:themeColor="text1"/>
              </w:rPr>
              <w:t>Сузунский район,</w:t>
            </w:r>
          </w:p>
          <w:p w:rsidR="00602937" w:rsidRPr="00BE6646" w:rsidRDefault="00B731E0">
            <w:pPr>
              <w:pStyle w:val="af8"/>
              <w:ind w:left="-57"/>
              <w:jc w:val="center"/>
              <w:rPr>
                <w:color w:val="000000" w:themeColor="text1"/>
              </w:rPr>
            </w:pPr>
            <w:r w:rsidRPr="00BE6646">
              <w:rPr>
                <w:color w:val="000000" w:themeColor="text1"/>
              </w:rPr>
              <w:t xml:space="preserve">с. </w:t>
            </w:r>
            <w:proofErr w:type="gramStart"/>
            <w:r w:rsidRPr="00BE6646">
              <w:rPr>
                <w:color w:val="000000" w:themeColor="text1"/>
              </w:rPr>
              <w:t>Мереть</w:t>
            </w:r>
            <w:proofErr w:type="gramEnd"/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BE6646" w:rsidRDefault="00B731E0">
            <w:pPr>
              <w:pStyle w:val="af8"/>
              <w:ind w:right="-235" w:hanging="240"/>
              <w:jc w:val="center"/>
              <w:rPr>
                <w:color w:val="000000" w:themeColor="text1"/>
              </w:rPr>
            </w:pPr>
            <w:r w:rsidRPr="00BE6646">
              <w:rPr>
                <w:color w:val="000000" w:themeColor="text1"/>
              </w:rPr>
              <w:t>приусадебный участок - 1</w:t>
            </w:r>
          </w:p>
          <w:p w:rsidR="00602937" w:rsidRPr="00BE6646" w:rsidRDefault="00B731E0">
            <w:pPr>
              <w:pStyle w:val="af8"/>
              <w:jc w:val="center"/>
              <w:rPr>
                <w:color w:val="000000" w:themeColor="text1"/>
              </w:rPr>
            </w:pPr>
            <w:r w:rsidRPr="00BE6646">
              <w:rPr>
                <w:color w:val="000000" w:themeColor="text1"/>
              </w:rPr>
              <w:t>(за сутки без изменений)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BE6646" w:rsidRDefault="00B731E0">
            <w:pPr>
              <w:pStyle w:val="af8"/>
              <w:jc w:val="center"/>
              <w:rPr>
                <w:color w:val="000000" w:themeColor="text1"/>
              </w:rPr>
            </w:pPr>
            <w:r w:rsidRPr="00BE6646">
              <w:rPr>
                <w:color w:val="000000" w:themeColor="text1"/>
              </w:rPr>
              <w:t xml:space="preserve">Подъем воды </w:t>
            </w:r>
            <w:proofErr w:type="gramStart"/>
            <w:r w:rsidRPr="00BE6646">
              <w:rPr>
                <w:color w:val="000000" w:themeColor="text1"/>
              </w:rPr>
              <w:t>в</w:t>
            </w:r>
            <w:proofErr w:type="gramEnd"/>
          </w:p>
          <w:p w:rsidR="00602937" w:rsidRPr="00BE6646" w:rsidRDefault="00B731E0">
            <w:pPr>
              <w:pStyle w:val="af8"/>
              <w:jc w:val="center"/>
              <w:rPr>
                <w:color w:val="000000" w:themeColor="text1"/>
              </w:rPr>
            </w:pPr>
            <w:r w:rsidRPr="00BE6646">
              <w:rPr>
                <w:color w:val="000000" w:themeColor="text1"/>
              </w:rPr>
              <w:t>р. Кукуй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BE6646" w:rsidRDefault="00B731E0">
            <w:pPr>
              <w:pStyle w:val="af8"/>
              <w:rPr>
                <w:color w:val="000000" w:themeColor="text1"/>
              </w:rPr>
            </w:pPr>
            <w:r w:rsidRPr="00BE6646">
              <w:rPr>
                <w:color w:val="000000" w:themeColor="text1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602937" w:rsidRPr="00B57B73">
        <w:trPr>
          <w:trHeight w:val="5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BE6646" w:rsidRDefault="00B731E0">
            <w:pPr>
              <w:pStyle w:val="af8"/>
              <w:ind w:firstLine="57"/>
              <w:rPr>
                <w:color w:val="000000" w:themeColor="text1"/>
              </w:rPr>
            </w:pPr>
            <w:r w:rsidRPr="00BE6646">
              <w:rPr>
                <w:color w:val="000000" w:themeColor="text1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BE6646" w:rsidRDefault="00B731E0">
            <w:pPr>
              <w:pStyle w:val="af8"/>
              <w:ind w:left="-57"/>
              <w:jc w:val="center"/>
              <w:rPr>
                <w:color w:val="000000" w:themeColor="text1"/>
              </w:rPr>
            </w:pPr>
            <w:r w:rsidRPr="00BE6646">
              <w:rPr>
                <w:color w:val="000000" w:themeColor="text1"/>
              </w:rPr>
              <w:t>Новосибирский район,</w:t>
            </w:r>
          </w:p>
          <w:p w:rsidR="00602937" w:rsidRPr="00BE6646" w:rsidRDefault="00B731E0">
            <w:pPr>
              <w:pStyle w:val="af8"/>
              <w:ind w:left="-57"/>
              <w:jc w:val="center"/>
              <w:rPr>
                <w:color w:val="000000" w:themeColor="text1"/>
              </w:rPr>
            </w:pPr>
            <w:r w:rsidRPr="00BE6646">
              <w:rPr>
                <w:color w:val="000000" w:themeColor="text1"/>
              </w:rPr>
              <w:t>СНТ «Елочка»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BE6646" w:rsidRDefault="00B731E0">
            <w:pPr>
              <w:pStyle w:val="af8"/>
              <w:jc w:val="center"/>
              <w:rPr>
                <w:color w:val="000000" w:themeColor="text1"/>
              </w:rPr>
            </w:pPr>
            <w:r w:rsidRPr="00BE6646">
              <w:rPr>
                <w:color w:val="000000" w:themeColor="text1"/>
              </w:rPr>
              <w:t>дачных участков - 4</w:t>
            </w:r>
          </w:p>
          <w:p w:rsidR="00602937" w:rsidRPr="00BE6646" w:rsidRDefault="00B731E0">
            <w:pPr>
              <w:pStyle w:val="af8"/>
              <w:jc w:val="center"/>
              <w:rPr>
                <w:color w:val="000000" w:themeColor="text1"/>
              </w:rPr>
            </w:pPr>
            <w:r w:rsidRPr="00BE6646">
              <w:rPr>
                <w:color w:val="000000" w:themeColor="text1"/>
              </w:rPr>
              <w:t>(за сутки без изменений)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BE6646" w:rsidRDefault="00B731E0">
            <w:pPr>
              <w:pStyle w:val="af8"/>
              <w:jc w:val="center"/>
              <w:rPr>
                <w:color w:val="000000" w:themeColor="text1"/>
              </w:rPr>
            </w:pPr>
            <w:r w:rsidRPr="00BE6646">
              <w:rPr>
                <w:color w:val="000000" w:themeColor="text1"/>
              </w:rPr>
              <w:t xml:space="preserve">Подъем грунтовых вод в оз. </w:t>
            </w:r>
            <w:proofErr w:type="gramStart"/>
            <w:r w:rsidRPr="00BE6646">
              <w:rPr>
                <w:color w:val="000000" w:themeColor="text1"/>
              </w:rPr>
              <w:t>Медвежье</w:t>
            </w:r>
            <w:proofErr w:type="gramEnd"/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BE6646" w:rsidRDefault="00B731E0">
            <w:pPr>
              <w:pStyle w:val="af8"/>
              <w:rPr>
                <w:color w:val="000000" w:themeColor="text1"/>
              </w:rPr>
            </w:pPr>
            <w:r w:rsidRPr="00BE6646">
              <w:rPr>
                <w:color w:val="000000" w:themeColor="text1"/>
              </w:rPr>
              <w:t>Ведется мониторинг обстановки. Проведены работы по прочистке водоотводного канала.</w:t>
            </w:r>
          </w:p>
        </w:tc>
      </w:tr>
      <w:tr w:rsidR="00602937" w:rsidRPr="00B57B73">
        <w:trPr>
          <w:trHeight w:val="581"/>
          <w:jc w:val="center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BE6646" w:rsidRDefault="00B731E0">
            <w:pPr>
              <w:pStyle w:val="af8"/>
              <w:ind w:firstLine="57"/>
              <w:rPr>
                <w:color w:val="000000" w:themeColor="text1"/>
              </w:rPr>
            </w:pPr>
            <w:r w:rsidRPr="00BE6646">
              <w:rPr>
                <w:color w:val="000000" w:themeColor="text1"/>
              </w:rPr>
              <w:t>3</w:t>
            </w:r>
          </w:p>
        </w:tc>
        <w:tc>
          <w:tcPr>
            <w:tcW w:w="20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BE6646" w:rsidRDefault="00B731E0">
            <w:pPr>
              <w:pStyle w:val="af8"/>
              <w:ind w:left="-57"/>
              <w:jc w:val="center"/>
              <w:rPr>
                <w:color w:val="000000" w:themeColor="text1"/>
              </w:rPr>
            </w:pPr>
            <w:r w:rsidRPr="00BE6646">
              <w:rPr>
                <w:color w:val="000000" w:themeColor="text1"/>
              </w:rPr>
              <w:t>г. Новосибирск, Первомайский район,</w:t>
            </w:r>
          </w:p>
          <w:p w:rsidR="00602937" w:rsidRPr="00BE6646" w:rsidRDefault="00B731E0">
            <w:pPr>
              <w:pStyle w:val="af8"/>
              <w:ind w:left="-57"/>
              <w:jc w:val="center"/>
              <w:rPr>
                <w:color w:val="000000" w:themeColor="text1"/>
              </w:rPr>
            </w:pPr>
            <w:r w:rsidRPr="00BE6646">
              <w:rPr>
                <w:color w:val="000000" w:themeColor="text1"/>
              </w:rPr>
              <w:t>СНТ «Геолог»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BE6646" w:rsidRDefault="00B731E0">
            <w:pPr>
              <w:pStyle w:val="af8"/>
              <w:jc w:val="center"/>
              <w:rPr>
                <w:color w:val="000000" w:themeColor="text1"/>
              </w:rPr>
            </w:pPr>
            <w:r w:rsidRPr="00BE6646">
              <w:rPr>
                <w:color w:val="000000" w:themeColor="text1"/>
              </w:rPr>
              <w:t>дачных участков - 7</w:t>
            </w:r>
          </w:p>
          <w:p w:rsidR="00602937" w:rsidRPr="00BE6646" w:rsidRDefault="00B731E0">
            <w:pPr>
              <w:pStyle w:val="af8"/>
              <w:jc w:val="center"/>
              <w:rPr>
                <w:color w:val="000000" w:themeColor="text1"/>
              </w:rPr>
            </w:pPr>
            <w:r w:rsidRPr="00BE6646">
              <w:rPr>
                <w:color w:val="000000" w:themeColor="text1"/>
              </w:rPr>
              <w:t>(за сутки без изменений)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BE6646" w:rsidRDefault="00B731E0">
            <w:pPr>
              <w:pStyle w:val="af8"/>
              <w:jc w:val="center"/>
              <w:rPr>
                <w:color w:val="000000" w:themeColor="text1"/>
              </w:rPr>
            </w:pPr>
            <w:r w:rsidRPr="00BE6646">
              <w:rPr>
                <w:color w:val="000000" w:themeColor="text1"/>
              </w:rPr>
              <w:t>Подъем уровня воды в р. Обь</w:t>
            </w:r>
          </w:p>
        </w:tc>
        <w:tc>
          <w:tcPr>
            <w:tcW w:w="3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Pr="00BE6646" w:rsidRDefault="00B731E0">
            <w:pPr>
              <w:pStyle w:val="af8"/>
              <w:rPr>
                <w:color w:val="000000" w:themeColor="text1"/>
              </w:rPr>
            </w:pPr>
            <w:r w:rsidRPr="00BE6646">
              <w:rPr>
                <w:color w:val="000000" w:themeColor="text1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</w:tbl>
    <w:p w:rsidR="00602937" w:rsidRPr="00B57B73" w:rsidRDefault="00602937">
      <w:pPr>
        <w:ind w:firstLine="567"/>
        <w:jc w:val="both"/>
        <w:rPr>
          <w:b/>
          <w:bCs/>
          <w:color w:val="000000"/>
          <w:highlight w:val="yellow"/>
        </w:rPr>
      </w:pPr>
    </w:p>
    <w:p w:rsidR="00602937" w:rsidRPr="005648AF" w:rsidRDefault="00B731E0">
      <w:pPr>
        <w:ind w:firstLine="567"/>
        <w:jc w:val="both"/>
        <w:rPr>
          <w:b/>
          <w:bCs/>
          <w:sz w:val="28"/>
          <w:szCs w:val="28"/>
        </w:rPr>
      </w:pPr>
      <w:r w:rsidRPr="005648AF">
        <w:rPr>
          <w:b/>
          <w:bCs/>
          <w:sz w:val="28"/>
          <w:szCs w:val="28"/>
        </w:rPr>
        <w:t>1.5. Лесопожарная обстановка.</w:t>
      </w:r>
    </w:p>
    <w:p w:rsidR="00602937" w:rsidRPr="005648AF" w:rsidRDefault="00B731E0">
      <w:pPr>
        <w:ind w:firstLine="567"/>
        <w:jc w:val="both"/>
      </w:pPr>
      <w:r w:rsidRPr="005648AF">
        <w:rPr>
          <w:sz w:val="28"/>
          <w:szCs w:val="28"/>
        </w:rPr>
        <w:t xml:space="preserve">По данным ФГБУ «Западно - </w:t>
      </w:r>
      <w:proofErr w:type="gramStart"/>
      <w:r w:rsidRPr="005648AF">
        <w:rPr>
          <w:sz w:val="28"/>
          <w:szCs w:val="28"/>
        </w:rPr>
        <w:t>Сибирское</w:t>
      </w:r>
      <w:proofErr w:type="gramEnd"/>
      <w:r w:rsidRPr="005648AF">
        <w:rPr>
          <w:sz w:val="28"/>
          <w:szCs w:val="28"/>
        </w:rPr>
        <w:t xml:space="preserve"> УГМС» на территории Новосибирской области установилась пожароопасность 1-го, местами 3-го и 2-го классов.</w:t>
      </w:r>
    </w:p>
    <w:p w:rsidR="00DC1E68" w:rsidRDefault="00DC1E68" w:rsidP="00DC1E6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C1E68">
        <w:rPr>
          <w:sz w:val="28"/>
          <w:szCs w:val="28"/>
        </w:rPr>
        <w:t>По данным космического мониторинга за сутки на территории области зарегистрирована 1 термическая точка (АППГ - 13), в 5-ти километровой зоне - 1 (АППГ- 9). Ликвидирована - 1. Угрозы населённым пунктам нет. Всего с начала года зарегистрировано - 679 термических точек (АППГ - 7847), из них в 5-ти километровой зоне - 557 (АППГ - 4904)</w:t>
      </w:r>
    </w:p>
    <w:tbl>
      <w:tblPr>
        <w:tblW w:w="10548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1809"/>
        <w:gridCol w:w="905"/>
        <w:gridCol w:w="1116"/>
        <w:gridCol w:w="1078"/>
        <w:gridCol w:w="1024"/>
        <w:gridCol w:w="824"/>
        <w:gridCol w:w="847"/>
        <w:gridCol w:w="887"/>
        <w:gridCol w:w="1316"/>
      </w:tblGrid>
      <w:tr w:rsidR="00DC1E68" w:rsidRPr="00DC1E68" w:rsidTr="005648AF">
        <w:trPr>
          <w:trHeight w:val="389"/>
          <w:jc w:val="center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color w:val="000000"/>
              </w:rPr>
              <w:t>№</w:t>
            </w:r>
          </w:p>
          <w:p w:rsidR="00DC1E68" w:rsidRPr="00DC1E68" w:rsidRDefault="00DC1E68" w:rsidP="00DC1E68">
            <w:pPr>
              <w:widowControl w:val="0"/>
              <w:tabs>
                <w:tab w:val="left" w:pos="180"/>
              </w:tabs>
              <w:ind w:left="-102" w:right="-108" w:hanging="33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proofErr w:type="gramStart"/>
            <w:r w:rsidRPr="00DC1E68">
              <w:rPr>
                <w:rFonts w:eastAsia="DejaVu Sans" w:cs="Tinos"/>
                <w:bCs/>
                <w:color w:val="000000"/>
              </w:rPr>
              <w:t>п</w:t>
            </w:r>
            <w:proofErr w:type="gramEnd"/>
            <w:r w:rsidRPr="00DC1E68">
              <w:rPr>
                <w:rFonts w:eastAsia="DejaVu Sans" w:cs="Tinos"/>
                <w:bCs/>
                <w:color w:val="000000"/>
              </w:rPr>
              <w:t>/п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bCs/>
                <w:color w:val="000000"/>
              </w:rPr>
              <w:t>Наименование</w:t>
            </w:r>
          </w:p>
          <w:p w:rsidR="00DC1E68" w:rsidRPr="00DC1E68" w:rsidRDefault="00DC1E68" w:rsidP="00DC1E68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bCs/>
                <w:color w:val="000000"/>
              </w:rPr>
              <w:t>муниципального района</w:t>
            </w:r>
          </w:p>
        </w:tc>
        <w:tc>
          <w:tcPr>
            <w:tcW w:w="4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bCs/>
                <w:color w:val="000000"/>
              </w:rPr>
              <w:t>Обнаружено термических точек по</w:t>
            </w:r>
          </w:p>
          <w:p w:rsidR="00DC1E68" w:rsidRPr="00DC1E68" w:rsidRDefault="00DC1E68" w:rsidP="00DC1E68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bCs/>
                <w:color w:val="000000"/>
              </w:rPr>
              <w:t>средствам космического мониторинга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C1E68">
              <w:rPr>
                <w:rFonts w:eastAsia="DejaVu Sans" w:cs="Tinos"/>
                <w:bCs/>
                <w:color w:val="000000"/>
              </w:rPr>
              <w:t>Подтвер-дились</w:t>
            </w:r>
            <w:proofErr w:type="spellEnd"/>
            <w:proofErr w:type="gramEnd"/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bCs/>
                <w:color w:val="000000"/>
              </w:rPr>
              <w:t>Плановый</w:t>
            </w:r>
          </w:p>
          <w:p w:rsidR="00DC1E68" w:rsidRPr="00DC1E68" w:rsidRDefault="00DC1E68" w:rsidP="00DC1E68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bCs/>
                <w:color w:val="000000"/>
              </w:rPr>
              <w:t>отжиг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bCs/>
                <w:color w:val="000000"/>
              </w:rPr>
              <w:t xml:space="preserve">Не </w:t>
            </w:r>
            <w:proofErr w:type="spellStart"/>
            <w:proofErr w:type="gramStart"/>
            <w:r w:rsidRPr="00DC1E68">
              <w:rPr>
                <w:rFonts w:eastAsia="DejaVu Sans" w:cs="Tinos"/>
                <w:bCs/>
                <w:color w:val="000000"/>
              </w:rPr>
              <w:t>подтвер-дились</w:t>
            </w:r>
            <w:proofErr w:type="spellEnd"/>
            <w:proofErr w:type="gramEnd"/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bCs/>
                <w:color w:val="000000"/>
              </w:rPr>
              <w:t>Уровни</w:t>
            </w:r>
          </w:p>
          <w:p w:rsidR="00DC1E68" w:rsidRPr="00DC1E68" w:rsidRDefault="00DC1E68" w:rsidP="00DC1E68">
            <w:pPr>
              <w:widowControl w:val="0"/>
              <w:tabs>
                <w:tab w:val="left" w:pos="180"/>
              </w:tabs>
              <w:ind w:left="-102" w:right="-108" w:hanging="6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bCs/>
                <w:color w:val="000000"/>
              </w:rPr>
              <w:t>реагирования</w:t>
            </w:r>
          </w:p>
        </w:tc>
      </w:tr>
      <w:tr w:rsidR="00DC1E68" w:rsidRPr="00DC1E68" w:rsidTr="005648AF">
        <w:trPr>
          <w:trHeight w:val="374"/>
          <w:jc w:val="center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ind w:firstLine="567"/>
              <w:rPr>
                <w:rFonts w:eastAsia="DejaVu Sans"/>
                <w:color w:val="C0000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ind w:firstLine="567"/>
              <w:rPr>
                <w:rFonts w:eastAsia="DejaVu Sans"/>
                <w:color w:val="C00000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tabs>
                <w:tab w:val="left" w:pos="180"/>
              </w:tabs>
              <w:ind w:left="-102" w:right="-108" w:hanging="64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bCs/>
                <w:color w:val="000000"/>
              </w:rPr>
              <w:t>за сутки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tabs>
                <w:tab w:val="left" w:pos="180"/>
              </w:tabs>
              <w:ind w:left="-102" w:right="-108" w:hanging="64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bCs/>
                <w:color w:val="000000"/>
              </w:rPr>
              <w:t>Нарастающим</w:t>
            </w:r>
          </w:p>
          <w:p w:rsidR="00DC1E68" w:rsidRPr="00DC1E68" w:rsidRDefault="00DC1E68" w:rsidP="00DC1E68">
            <w:pPr>
              <w:widowControl w:val="0"/>
              <w:tabs>
                <w:tab w:val="left" w:pos="180"/>
              </w:tabs>
              <w:ind w:left="-102" w:right="-108" w:hanging="64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bCs/>
                <w:color w:val="000000"/>
              </w:rPr>
              <w:t>итогом с начала года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ind w:firstLine="567"/>
              <w:rPr>
                <w:rFonts w:eastAsia="DejaVu Sans"/>
                <w:color w:val="C00000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ind w:firstLine="567"/>
              <w:rPr>
                <w:rFonts w:eastAsia="DejaVu Sans"/>
                <w:color w:val="C00000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ind w:firstLine="567"/>
              <w:rPr>
                <w:rFonts w:eastAsia="DejaVu Sans"/>
                <w:color w:val="C00000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ind w:firstLine="567"/>
              <w:rPr>
                <w:rFonts w:eastAsia="DejaVu Sans"/>
                <w:color w:val="C00000"/>
              </w:rPr>
            </w:pPr>
          </w:p>
        </w:tc>
      </w:tr>
      <w:tr w:rsidR="00DC1E68" w:rsidRPr="00DC1E68" w:rsidTr="005648AF">
        <w:trPr>
          <w:trHeight w:val="434"/>
          <w:jc w:val="center"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ind w:firstLine="567"/>
              <w:rPr>
                <w:rFonts w:eastAsia="DejaVu Sans"/>
                <w:color w:val="C0000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ind w:firstLine="567"/>
              <w:rPr>
                <w:rFonts w:eastAsia="DejaVu Sans"/>
                <w:color w:val="C00000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tabs>
                <w:tab w:val="left" w:pos="180"/>
              </w:tabs>
              <w:ind w:left="-102" w:right="-107" w:hanging="65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bCs/>
                <w:color w:val="000000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tabs>
                <w:tab w:val="left" w:pos="180"/>
              </w:tabs>
              <w:ind w:left="-102" w:right="-107" w:firstLine="3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bCs/>
                <w:color w:val="000000"/>
              </w:rPr>
              <w:t xml:space="preserve">из них </w:t>
            </w:r>
            <w:proofErr w:type="gramStart"/>
            <w:r w:rsidRPr="00DC1E68">
              <w:rPr>
                <w:rFonts w:eastAsia="DejaVu Sans" w:cs="Tinos"/>
                <w:bCs/>
                <w:color w:val="000000"/>
              </w:rPr>
              <w:t>в</w:t>
            </w:r>
            <w:proofErr w:type="gramEnd"/>
          </w:p>
          <w:p w:rsidR="00DC1E68" w:rsidRPr="00DC1E68" w:rsidRDefault="00DC1E68" w:rsidP="00DC1E68">
            <w:pPr>
              <w:widowControl w:val="0"/>
              <w:tabs>
                <w:tab w:val="left" w:pos="-99"/>
              </w:tabs>
              <w:ind w:left="-102" w:right="-107" w:firstLine="3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bCs/>
                <w:color w:val="000000"/>
              </w:rPr>
              <w:t>5 км зоне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tabs>
                <w:tab w:val="left" w:pos="180"/>
              </w:tabs>
              <w:ind w:left="-102" w:right="-107" w:hanging="7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bCs/>
                <w:color w:val="000000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tabs>
                <w:tab w:val="left" w:pos="180"/>
              </w:tabs>
              <w:ind w:left="-102" w:right="-107" w:hanging="8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bCs/>
                <w:color w:val="000000"/>
              </w:rPr>
              <w:t xml:space="preserve">из них </w:t>
            </w:r>
            <w:proofErr w:type="gramStart"/>
            <w:r w:rsidRPr="00DC1E68">
              <w:rPr>
                <w:rFonts w:eastAsia="DejaVu Sans" w:cs="Tinos"/>
                <w:bCs/>
                <w:color w:val="000000"/>
              </w:rPr>
              <w:t>в</w:t>
            </w:r>
            <w:proofErr w:type="gramEnd"/>
          </w:p>
          <w:p w:rsidR="00DC1E68" w:rsidRPr="00DC1E68" w:rsidRDefault="00DC1E68" w:rsidP="00DC1E68">
            <w:pPr>
              <w:widowControl w:val="0"/>
              <w:tabs>
                <w:tab w:val="left" w:pos="180"/>
              </w:tabs>
              <w:ind w:left="-102" w:right="-107" w:hanging="8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bCs/>
                <w:color w:val="000000"/>
              </w:rPr>
              <w:t>5 км зоне</w:t>
            </w: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ind w:firstLine="567"/>
              <w:rPr>
                <w:rFonts w:eastAsia="DejaVu Sans"/>
                <w:color w:val="C00000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ind w:firstLine="567"/>
              <w:rPr>
                <w:rFonts w:eastAsia="DejaVu Sans"/>
                <w:color w:val="C00000"/>
              </w:rPr>
            </w:pP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ind w:firstLine="567"/>
              <w:rPr>
                <w:rFonts w:eastAsia="DejaVu Sans"/>
                <w:color w:val="C00000"/>
              </w:rPr>
            </w:pP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ind w:firstLine="567"/>
              <w:rPr>
                <w:rFonts w:eastAsia="DejaVu Sans"/>
                <w:color w:val="C00000"/>
              </w:rPr>
            </w:pPr>
          </w:p>
        </w:tc>
      </w:tr>
      <w:tr w:rsidR="00DC1E68" w:rsidRPr="00DC1E68" w:rsidTr="005648AF">
        <w:trPr>
          <w:trHeight w:val="221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bCs/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bCs/>
                <w:color w:val="000000"/>
              </w:rPr>
              <w:t>Черепановский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color w:val="000000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color w:val="000000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color w:val="000000"/>
              </w:rPr>
              <w:t>30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color w:val="000000"/>
              </w:rPr>
              <w:t>27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color w:val="00000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color w:val="000000"/>
              </w:rPr>
              <w:t>-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color w:val="000000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ind w:right="113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bCs/>
                <w:color w:val="000000"/>
              </w:rPr>
              <w:t>Мун</w:t>
            </w:r>
          </w:p>
        </w:tc>
      </w:tr>
      <w:tr w:rsidR="00DC1E68" w:rsidRPr="00DC1E68" w:rsidTr="005648AF">
        <w:trPr>
          <w:trHeight w:val="211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ind w:firstLine="567"/>
              <w:jc w:val="center"/>
              <w:rPr>
                <w:rFonts w:eastAsia="DejaVu Sans" w:cs="Tinos"/>
                <w:bCs/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b/>
                <w:bCs/>
                <w:color w:val="000000"/>
              </w:rPr>
              <w:t>Итого: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b/>
                <w:bCs/>
                <w:color w:val="000000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b/>
                <w:bCs/>
                <w:color w:val="000000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b/>
                <w:bCs/>
                <w:color w:val="000000"/>
              </w:rPr>
              <w:t>679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b/>
                <w:bCs/>
                <w:color w:val="000000"/>
              </w:rPr>
              <w:t>557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b/>
                <w:bCs/>
                <w:color w:val="000000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b/>
                <w:bCs/>
                <w:color w:val="000000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jc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 w:cs="Tinos"/>
                <w:b/>
                <w:bCs/>
                <w:color w:val="000000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E68" w:rsidRPr="00DC1E68" w:rsidRDefault="00DC1E68" w:rsidP="00DC1E68">
            <w:pPr>
              <w:widowControl w:val="0"/>
              <w:jc w:val="center"/>
              <w:textAlignment w:val="center"/>
              <w:rPr>
                <w:rFonts w:eastAsia="DejaVu Sans"/>
                <w:color w:val="000000"/>
                <w:sz w:val="24"/>
                <w:szCs w:val="24"/>
              </w:rPr>
            </w:pPr>
            <w:r w:rsidRPr="00DC1E68">
              <w:rPr>
                <w:rFonts w:eastAsia="DejaVu Sans"/>
                <w:b/>
                <w:bCs/>
                <w:color w:val="000000"/>
              </w:rPr>
              <w:t>Мун</w:t>
            </w:r>
          </w:p>
        </w:tc>
      </w:tr>
    </w:tbl>
    <w:p w:rsidR="00DC1E68" w:rsidRPr="00DC1E68" w:rsidRDefault="00DC1E68" w:rsidP="00DC1E68">
      <w:pPr>
        <w:tabs>
          <w:tab w:val="left" w:pos="0"/>
        </w:tabs>
        <w:ind w:firstLine="567"/>
        <w:jc w:val="both"/>
        <w:rPr>
          <w:bCs/>
          <w:color w:val="000000"/>
          <w:sz w:val="28"/>
          <w:szCs w:val="28"/>
        </w:rPr>
      </w:pPr>
      <w:r w:rsidRPr="00DC1E68">
        <w:rPr>
          <w:bCs/>
          <w:color w:val="000000"/>
          <w:sz w:val="28"/>
          <w:szCs w:val="28"/>
        </w:rPr>
        <w:t>За сутки лесные пожары не зарегистрированы. Действующих нет.</w:t>
      </w:r>
    </w:p>
    <w:p w:rsidR="00602937" w:rsidRPr="00B57B73" w:rsidRDefault="00DC1E68" w:rsidP="00461B43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  <w:r w:rsidRPr="00DC1E68">
        <w:rPr>
          <w:bCs/>
          <w:color w:val="000000"/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проводило.</w:t>
      </w:r>
    </w:p>
    <w:p w:rsidR="00602937" w:rsidRPr="00BE6646" w:rsidRDefault="00B731E0">
      <w:pPr>
        <w:tabs>
          <w:tab w:val="left" w:pos="0"/>
        </w:tabs>
        <w:ind w:firstLine="567"/>
        <w:jc w:val="both"/>
      </w:pPr>
      <w:r w:rsidRPr="00BE6646">
        <w:rPr>
          <w:b/>
          <w:color w:val="000000"/>
          <w:sz w:val="28"/>
          <w:szCs w:val="28"/>
        </w:rPr>
        <w:lastRenderedPageBreak/>
        <w:t>1.6. Геомагнитная обстановка.</w:t>
      </w:r>
    </w:p>
    <w:p w:rsidR="00602937" w:rsidRPr="00BE6646" w:rsidRDefault="00B731E0">
      <w:pPr>
        <w:ind w:firstLine="567"/>
        <w:jc w:val="both"/>
        <w:rPr>
          <w:color w:val="000000"/>
          <w:sz w:val="28"/>
          <w:szCs w:val="28"/>
        </w:rPr>
      </w:pPr>
      <w:r w:rsidRPr="00BE6646">
        <w:rPr>
          <w:color w:val="000000"/>
          <w:sz w:val="28"/>
          <w:szCs w:val="28"/>
        </w:rPr>
        <w:t>Стабильная.</w:t>
      </w:r>
    </w:p>
    <w:p w:rsidR="00602937" w:rsidRPr="00BE6646" w:rsidRDefault="00602937">
      <w:pPr>
        <w:ind w:firstLine="567"/>
        <w:jc w:val="both"/>
        <w:rPr>
          <w:b/>
          <w:color w:val="000000"/>
          <w:sz w:val="28"/>
          <w:szCs w:val="28"/>
        </w:rPr>
      </w:pPr>
    </w:p>
    <w:p w:rsidR="00602937" w:rsidRPr="00BE6646" w:rsidRDefault="00B731E0">
      <w:pPr>
        <w:ind w:firstLine="567"/>
        <w:jc w:val="both"/>
      </w:pPr>
      <w:r w:rsidRPr="00BE6646">
        <w:rPr>
          <w:b/>
          <w:color w:val="000000"/>
          <w:sz w:val="28"/>
          <w:szCs w:val="28"/>
        </w:rPr>
        <w:t>1.7. Сейсмическая обстановка.</w:t>
      </w:r>
    </w:p>
    <w:p w:rsidR="00602937" w:rsidRPr="00BE6646" w:rsidRDefault="00B731E0">
      <w:pPr>
        <w:ind w:firstLine="567"/>
        <w:jc w:val="both"/>
        <w:rPr>
          <w:bCs/>
          <w:color w:val="000000"/>
          <w:sz w:val="28"/>
          <w:szCs w:val="28"/>
        </w:rPr>
      </w:pPr>
      <w:r w:rsidRPr="00BE6646">
        <w:rPr>
          <w:bCs/>
          <w:color w:val="000000"/>
          <w:sz w:val="28"/>
          <w:szCs w:val="28"/>
        </w:rPr>
        <w:t>Стабильная.</w:t>
      </w:r>
    </w:p>
    <w:p w:rsidR="00602937" w:rsidRPr="00BE6646" w:rsidRDefault="00602937">
      <w:pPr>
        <w:ind w:firstLine="567"/>
        <w:jc w:val="both"/>
        <w:rPr>
          <w:b/>
          <w:color w:val="000000"/>
          <w:sz w:val="28"/>
          <w:szCs w:val="28"/>
        </w:rPr>
      </w:pPr>
    </w:p>
    <w:p w:rsidR="00602937" w:rsidRPr="00BE6646" w:rsidRDefault="00B731E0">
      <w:pPr>
        <w:ind w:firstLine="567"/>
        <w:jc w:val="both"/>
      </w:pPr>
      <w:r w:rsidRPr="00BE6646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602937" w:rsidRPr="00BE6646" w:rsidRDefault="00B731E0">
      <w:pPr>
        <w:ind w:firstLine="567"/>
        <w:jc w:val="both"/>
      </w:pPr>
      <w:r w:rsidRPr="00BE6646">
        <w:rPr>
          <w:color w:val="000000"/>
          <w:sz w:val="28"/>
          <w:szCs w:val="28"/>
        </w:rPr>
        <w:t>Стабильная.</w:t>
      </w:r>
    </w:p>
    <w:p w:rsidR="00602937" w:rsidRPr="00BE6646" w:rsidRDefault="00602937">
      <w:pPr>
        <w:ind w:firstLine="567"/>
        <w:jc w:val="both"/>
        <w:rPr>
          <w:b/>
          <w:color w:val="000000"/>
          <w:sz w:val="28"/>
          <w:szCs w:val="28"/>
        </w:rPr>
      </w:pPr>
    </w:p>
    <w:p w:rsidR="00602937" w:rsidRPr="00BE6646" w:rsidRDefault="00B731E0">
      <w:pPr>
        <w:ind w:firstLine="567"/>
        <w:jc w:val="both"/>
      </w:pPr>
      <w:r w:rsidRPr="00BE6646">
        <w:rPr>
          <w:b/>
          <w:color w:val="000000"/>
          <w:sz w:val="28"/>
          <w:szCs w:val="28"/>
        </w:rPr>
        <w:t>1.9. Эпизоотическая обстановка.</w:t>
      </w:r>
    </w:p>
    <w:p w:rsidR="00602937" w:rsidRPr="00BE6646" w:rsidRDefault="00B731E0">
      <w:pPr>
        <w:ind w:firstLine="567"/>
        <w:jc w:val="both"/>
        <w:rPr>
          <w:color w:val="000000"/>
          <w:sz w:val="28"/>
          <w:szCs w:val="28"/>
        </w:rPr>
      </w:pPr>
      <w:r w:rsidRPr="00BE6646">
        <w:rPr>
          <w:color w:val="000000"/>
          <w:sz w:val="28"/>
          <w:szCs w:val="28"/>
        </w:rPr>
        <w:t>Стабильная.</w:t>
      </w:r>
    </w:p>
    <w:p w:rsidR="00602937" w:rsidRPr="00BE6646" w:rsidRDefault="00602937">
      <w:pPr>
        <w:ind w:firstLine="567"/>
        <w:jc w:val="both"/>
        <w:rPr>
          <w:b/>
          <w:sz w:val="28"/>
          <w:szCs w:val="28"/>
        </w:rPr>
      </w:pPr>
    </w:p>
    <w:p w:rsidR="00602937" w:rsidRPr="00BE6646" w:rsidRDefault="00B731E0">
      <w:pPr>
        <w:ind w:firstLine="567"/>
        <w:jc w:val="both"/>
      </w:pPr>
      <w:r w:rsidRPr="00BE6646">
        <w:rPr>
          <w:b/>
          <w:sz w:val="28"/>
          <w:szCs w:val="28"/>
        </w:rPr>
        <w:t>1.10. Пожарная обстановка.</w:t>
      </w:r>
    </w:p>
    <w:p w:rsidR="00602937" w:rsidRPr="00BE6646" w:rsidRDefault="00B731E0">
      <w:pPr>
        <w:ind w:firstLine="567"/>
        <w:jc w:val="both"/>
        <w:rPr>
          <w:sz w:val="28"/>
          <w:szCs w:val="28"/>
        </w:rPr>
      </w:pPr>
      <w:r w:rsidRPr="00BE6646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BE6646" w:rsidRPr="00BE6646">
        <w:rPr>
          <w:sz w:val="28"/>
          <w:szCs w:val="28"/>
        </w:rPr>
        <w:t>23 пожара</w:t>
      </w:r>
      <w:r w:rsidRPr="00BE6646">
        <w:rPr>
          <w:sz w:val="28"/>
          <w:szCs w:val="28"/>
        </w:rPr>
        <w:t xml:space="preserve"> (в жилом секторе </w:t>
      </w:r>
      <w:r w:rsidR="00BE6646" w:rsidRPr="00BE6646">
        <w:rPr>
          <w:sz w:val="28"/>
          <w:szCs w:val="28"/>
        </w:rPr>
        <w:t>6</w:t>
      </w:r>
      <w:r w:rsidRPr="00BE6646">
        <w:rPr>
          <w:sz w:val="28"/>
          <w:szCs w:val="28"/>
        </w:rPr>
        <w:t>), в результате которых 1 человек травмирован, погибших нет.</w:t>
      </w:r>
    </w:p>
    <w:p w:rsidR="00602937" w:rsidRPr="00BE6646" w:rsidRDefault="00B731E0">
      <w:pPr>
        <w:ind w:firstLine="567"/>
        <w:jc w:val="both"/>
        <w:rPr>
          <w:sz w:val="28"/>
          <w:szCs w:val="28"/>
        </w:rPr>
      </w:pPr>
      <w:r w:rsidRPr="00BE6646">
        <w:rPr>
          <w:sz w:val="28"/>
          <w:szCs w:val="28"/>
        </w:rPr>
        <w:t>Причины пожаров, виновные лица и материальный ущерб устанавливаются.</w:t>
      </w:r>
    </w:p>
    <w:p w:rsidR="00602937" w:rsidRPr="00B57B73" w:rsidRDefault="00602937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602937" w:rsidRPr="00BE6646" w:rsidRDefault="00B731E0">
      <w:pPr>
        <w:ind w:firstLine="567"/>
        <w:jc w:val="both"/>
      </w:pPr>
      <w:r w:rsidRPr="00BE6646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602937" w:rsidRPr="00BE6646" w:rsidRDefault="00B731E0">
      <w:pPr>
        <w:ind w:firstLine="567"/>
        <w:jc w:val="both"/>
        <w:rPr>
          <w:color w:val="000000"/>
          <w:sz w:val="28"/>
          <w:szCs w:val="28"/>
        </w:rPr>
      </w:pPr>
      <w:r w:rsidRPr="00BE6646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602937" w:rsidRPr="00BE6646" w:rsidRDefault="00602937">
      <w:pPr>
        <w:ind w:firstLine="567"/>
        <w:jc w:val="both"/>
        <w:rPr>
          <w:b/>
          <w:color w:val="000000"/>
          <w:sz w:val="28"/>
          <w:szCs w:val="28"/>
        </w:rPr>
      </w:pPr>
    </w:p>
    <w:p w:rsidR="00602937" w:rsidRPr="00BE6646" w:rsidRDefault="00B731E0">
      <w:pPr>
        <w:ind w:firstLine="567"/>
        <w:jc w:val="both"/>
      </w:pPr>
      <w:r w:rsidRPr="00BE6646">
        <w:rPr>
          <w:b/>
          <w:color w:val="000000"/>
          <w:sz w:val="28"/>
          <w:szCs w:val="28"/>
        </w:rPr>
        <w:t>1.12. Обстановка на объектах ЖКХ.</w:t>
      </w:r>
    </w:p>
    <w:p w:rsidR="00602937" w:rsidRPr="00BE6646" w:rsidRDefault="00B731E0">
      <w:pPr>
        <w:ind w:firstLine="567"/>
        <w:jc w:val="both"/>
      </w:pPr>
      <w:r w:rsidRPr="00BE6646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602937" w:rsidRPr="00B57B73" w:rsidRDefault="00602937">
      <w:pPr>
        <w:jc w:val="both"/>
        <w:rPr>
          <w:b/>
          <w:color w:val="000000"/>
          <w:sz w:val="28"/>
          <w:szCs w:val="28"/>
          <w:highlight w:val="yellow"/>
        </w:rPr>
      </w:pPr>
    </w:p>
    <w:p w:rsidR="00602937" w:rsidRPr="00DC1E68" w:rsidRDefault="00B731E0">
      <w:pPr>
        <w:ind w:firstLine="567"/>
        <w:jc w:val="both"/>
        <w:rPr>
          <w:b/>
          <w:sz w:val="28"/>
          <w:szCs w:val="28"/>
        </w:rPr>
      </w:pPr>
      <w:r w:rsidRPr="00DC1E68">
        <w:rPr>
          <w:b/>
          <w:sz w:val="28"/>
          <w:szCs w:val="28"/>
        </w:rPr>
        <w:t>1.13. Обстановка на водных объектах.</w:t>
      </w:r>
    </w:p>
    <w:p w:rsidR="00BE6646" w:rsidRPr="00DC1E68" w:rsidRDefault="00B731E0" w:rsidP="00BE6646">
      <w:pPr>
        <w:ind w:firstLine="567"/>
        <w:jc w:val="both"/>
        <w:rPr>
          <w:sz w:val="28"/>
          <w:szCs w:val="28"/>
        </w:rPr>
      </w:pPr>
      <w:r w:rsidRPr="00DC1E68">
        <w:rPr>
          <w:sz w:val="28"/>
          <w:szCs w:val="28"/>
        </w:rPr>
        <w:t xml:space="preserve">За прошедшие сутки на водных объектах области зарегистрировано 1 происшествие в </w:t>
      </w:r>
      <w:proofErr w:type="gramStart"/>
      <w:r w:rsidRPr="00DC1E68">
        <w:rPr>
          <w:sz w:val="28"/>
          <w:szCs w:val="28"/>
        </w:rPr>
        <w:t>результате</w:t>
      </w:r>
      <w:proofErr w:type="gramEnd"/>
      <w:r w:rsidRPr="00DC1E68">
        <w:rPr>
          <w:sz w:val="28"/>
          <w:szCs w:val="28"/>
        </w:rPr>
        <w:t xml:space="preserve"> которого 1 человек погиб.</w:t>
      </w:r>
    </w:p>
    <w:p w:rsidR="00602937" w:rsidRDefault="00BE6646" w:rsidP="0064270B">
      <w:pPr>
        <w:ind w:firstLine="567"/>
        <w:jc w:val="both"/>
        <w:rPr>
          <w:color w:val="000000"/>
          <w:sz w:val="28"/>
          <w:szCs w:val="28"/>
        </w:rPr>
      </w:pPr>
      <w:r w:rsidRPr="00BE6646">
        <w:rPr>
          <w:color w:val="000000"/>
          <w:sz w:val="28"/>
          <w:szCs w:val="28"/>
        </w:rPr>
        <w:t>22.06.24 в г. Новосибирск, Ленинский район,</w:t>
      </w:r>
      <w:r>
        <w:rPr>
          <w:color w:val="000000"/>
          <w:sz w:val="28"/>
          <w:szCs w:val="28"/>
        </w:rPr>
        <w:t xml:space="preserve"> котлован на </w:t>
      </w:r>
      <w:proofErr w:type="gramStart"/>
      <w:r>
        <w:rPr>
          <w:color w:val="000000"/>
          <w:sz w:val="28"/>
          <w:szCs w:val="28"/>
        </w:rPr>
        <w:t>Юго-Западном</w:t>
      </w:r>
      <w:proofErr w:type="gramEnd"/>
      <w:r>
        <w:rPr>
          <w:color w:val="000000"/>
          <w:sz w:val="28"/>
          <w:szCs w:val="28"/>
        </w:rPr>
        <w:t xml:space="preserve"> ж/м</w:t>
      </w:r>
      <w:r w:rsidRPr="00BE6646">
        <w:rPr>
          <w:color w:val="000000"/>
          <w:sz w:val="28"/>
          <w:szCs w:val="28"/>
        </w:rPr>
        <w:t xml:space="preserve"> (оз. Раздольное) мужчина пытался переплыть с одного берега на другой, в 20 </w:t>
      </w:r>
      <w:r w:rsidR="0064270B">
        <w:rPr>
          <w:color w:val="000000"/>
          <w:sz w:val="28"/>
          <w:szCs w:val="28"/>
        </w:rPr>
        <w:t xml:space="preserve">метрах от берега ушел под воду. </w:t>
      </w:r>
      <w:r w:rsidRPr="00BE6646">
        <w:rPr>
          <w:color w:val="000000"/>
          <w:sz w:val="28"/>
          <w:szCs w:val="28"/>
        </w:rPr>
        <w:t>Спасателями МАСС на глубине 9 метров было обнаружено тело мужчины, извлечено из воды и передано сотрудникам полиции.</w:t>
      </w:r>
    </w:p>
    <w:p w:rsidR="0064270B" w:rsidRPr="00BE6646" w:rsidRDefault="0064270B" w:rsidP="00BE6646">
      <w:pPr>
        <w:ind w:firstLine="567"/>
        <w:jc w:val="both"/>
        <w:rPr>
          <w:color w:val="000000"/>
          <w:sz w:val="28"/>
          <w:szCs w:val="28"/>
        </w:rPr>
      </w:pPr>
      <w:r w:rsidRPr="0064270B">
        <w:rPr>
          <w:color w:val="000000"/>
          <w:sz w:val="28"/>
          <w:szCs w:val="28"/>
        </w:rPr>
        <w:t>С учётом оперативной обстановки и в соответствии с Планом проведения Месячника безопасности людей на водных объектах на территории Новосибирской области организовано проведение этапа акции «Вода – безопасная территория».</w:t>
      </w:r>
    </w:p>
    <w:p w:rsidR="00BE6646" w:rsidRPr="00B57B73" w:rsidRDefault="00BE6646" w:rsidP="00BE6646">
      <w:pPr>
        <w:ind w:firstLine="567"/>
        <w:jc w:val="both"/>
        <w:rPr>
          <w:b/>
          <w:sz w:val="28"/>
          <w:szCs w:val="28"/>
          <w:highlight w:val="yellow"/>
        </w:rPr>
      </w:pPr>
    </w:p>
    <w:p w:rsidR="00602937" w:rsidRPr="00BE6646" w:rsidRDefault="00B731E0">
      <w:pPr>
        <w:ind w:firstLine="567"/>
        <w:jc w:val="both"/>
        <w:rPr>
          <w:b/>
          <w:sz w:val="28"/>
          <w:szCs w:val="28"/>
        </w:rPr>
      </w:pPr>
      <w:r w:rsidRPr="00BE6646">
        <w:rPr>
          <w:b/>
          <w:sz w:val="28"/>
          <w:szCs w:val="28"/>
        </w:rPr>
        <w:t>1.14. Обстановка на дорогах.</w:t>
      </w:r>
    </w:p>
    <w:p w:rsidR="00602937" w:rsidRPr="00BE6646" w:rsidRDefault="00B731E0">
      <w:pPr>
        <w:ind w:firstLine="567"/>
        <w:jc w:val="both"/>
        <w:rPr>
          <w:sz w:val="28"/>
          <w:szCs w:val="28"/>
        </w:rPr>
      </w:pPr>
      <w:r w:rsidRPr="00BE6646">
        <w:rPr>
          <w:sz w:val="28"/>
          <w:szCs w:val="28"/>
        </w:rPr>
        <w:t xml:space="preserve">На дорогах области за прошедшие сутки зарегистрировано </w:t>
      </w:r>
      <w:r w:rsidR="00BE6646" w:rsidRPr="00BE6646">
        <w:rPr>
          <w:sz w:val="28"/>
          <w:szCs w:val="28"/>
        </w:rPr>
        <w:t>9</w:t>
      </w:r>
      <w:r w:rsidRPr="00BE6646">
        <w:rPr>
          <w:sz w:val="28"/>
          <w:szCs w:val="28"/>
        </w:rPr>
        <w:t xml:space="preserve"> ДТП, в результате которых 1 человек  погиб, </w:t>
      </w:r>
      <w:r w:rsidR="00BE6646" w:rsidRPr="00BE6646">
        <w:rPr>
          <w:sz w:val="28"/>
          <w:szCs w:val="28"/>
        </w:rPr>
        <w:t>10</w:t>
      </w:r>
      <w:r w:rsidRPr="00BE6646">
        <w:rPr>
          <w:sz w:val="28"/>
          <w:szCs w:val="28"/>
        </w:rPr>
        <w:t xml:space="preserve"> человек травмировано.</w:t>
      </w:r>
    </w:p>
    <w:p w:rsidR="00DC1E68" w:rsidRPr="00DC1E68" w:rsidRDefault="00DC1E68" w:rsidP="00DC1E68">
      <w:pPr>
        <w:ind w:firstLine="567"/>
        <w:jc w:val="both"/>
        <w:rPr>
          <w:bCs/>
          <w:sz w:val="28"/>
          <w:szCs w:val="28"/>
        </w:rPr>
      </w:pPr>
      <w:bookmarkStart w:id="1" w:name="_Hlk133589652"/>
      <w:r w:rsidRPr="00DC1E68">
        <w:rPr>
          <w:bCs/>
          <w:sz w:val="28"/>
          <w:szCs w:val="28"/>
        </w:rPr>
        <w:t>По состоянию на 08:00 23 июня на контроле 2 перелива через автомобильные дороги местного значения в Кыштовском районе. Сотрудниками ДРСУ организован мониторинг, выставлены предупреждающие знаки.</w:t>
      </w:r>
    </w:p>
    <w:p w:rsidR="00DC1E68" w:rsidRPr="00DC1E68" w:rsidRDefault="00DC1E68" w:rsidP="00DC1E68">
      <w:pPr>
        <w:ind w:firstLine="567"/>
        <w:jc w:val="both"/>
        <w:rPr>
          <w:bCs/>
          <w:sz w:val="28"/>
          <w:szCs w:val="28"/>
        </w:rPr>
      </w:pPr>
      <w:r w:rsidRPr="00DC1E68">
        <w:rPr>
          <w:bCs/>
          <w:sz w:val="28"/>
          <w:szCs w:val="28"/>
        </w:rPr>
        <w:t xml:space="preserve">22.06.2024 в 23:50 поступила информация, что в связи с выпавшими осадками произошло повышение уровня воды в безымянном ручье с последующим размытием водопропускной трубы и разрушением дорожного полотна участка автомобильной дороги 50Н-1707 (Кыштовка - </w:t>
      </w:r>
      <w:proofErr w:type="spellStart"/>
      <w:r w:rsidRPr="00DC1E68">
        <w:rPr>
          <w:bCs/>
          <w:sz w:val="28"/>
          <w:szCs w:val="28"/>
        </w:rPr>
        <w:t>Бочкаревка</w:t>
      </w:r>
      <w:proofErr w:type="spellEnd"/>
      <w:r w:rsidRPr="00DC1E68">
        <w:rPr>
          <w:bCs/>
          <w:sz w:val="28"/>
          <w:szCs w:val="28"/>
        </w:rPr>
        <w:t xml:space="preserve">) в Кыштовском районе. Нарушено автомобильное сообщение с 3 населенными пунктами: н.п. Колбаса (36 </w:t>
      </w:r>
      <w:r w:rsidRPr="00DC1E68">
        <w:rPr>
          <w:bCs/>
          <w:sz w:val="28"/>
          <w:szCs w:val="28"/>
        </w:rPr>
        <w:lastRenderedPageBreak/>
        <w:t xml:space="preserve">домов, 63 человека, в </w:t>
      </w:r>
      <w:proofErr w:type="spellStart"/>
      <w:r w:rsidRPr="00DC1E68">
        <w:rPr>
          <w:bCs/>
          <w:sz w:val="28"/>
          <w:szCs w:val="28"/>
        </w:rPr>
        <w:t>т.ч</w:t>
      </w:r>
      <w:proofErr w:type="spellEnd"/>
      <w:r w:rsidRPr="00DC1E68">
        <w:rPr>
          <w:bCs/>
          <w:sz w:val="28"/>
          <w:szCs w:val="28"/>
        </w:rPr>
        <w:t xml:space="preserve">. 5 детей, 3 социально-значимых объекта (СОШ, ДК, ФАП)), </w:t>
      </w:r>
      <w:proofErr w:type="gramStart"/>
      <w:r w:rsidRPr="00DC1E68">
        <w:rPr>
          <w:bCs/>
          <w:sz w:val="28"/>
          <w:szCs w:val="28"/>
        </w:rPr>
        <w:t xml:space="preserve">н.п. </w:t>
      </w:r>
      <w:proofErr w:type="spellStart"/>
      <w:r w:rsidRPr="00DC1E68">
        <w:rPr>
          <w:bCs/>
          <w:sz w:val="28"/>
          <w:szCs w:val="28"/>
        </w:rPr>
        <w:t>Бочкаревка</w:t>
      </w:r>
      <w:proofErr w:type="spellEnd"/>
      <w:proofErr w:type="gramEnd"/>
      <w:r w:rsidRPr="00DC1E68">
        <w:rPr>
          <w:bCs/>
          <w:sz w:val="28"/>
          <w:szCs w:val="28"/>
        </w:rPr>
        <w:t xml:space="preserve"> (29 домов, 59 человек, в </w:t>
      </w:r>
      <w:proofErr w:type="spellStart"/>
      <w:r w:rsidRPr="00DC1E68">
        <w:rPr>
          <w:bCs/>
          <w:sz w:val="28"/>
          <w:szCs w:val="28"/>
        </w:rPr>
        <w:t>т.ч</w:t>
      </w:r>
      <w:proofErr w:type="spellEnd"/>
      <w:r w:rsidRPr="00DC1E68">
        <w:rPr>
          <w:bCs/>
          <w:sz w:val="28"/>
          <w:szCs w:val="28"/>
        </w:rPr>
        <w:t xml:space="preserve">. 4 ребенка, 2 социально-значимых объекта (ДК, ФАП)), н.п. </w:t>
      </w:r>
      <w:proofErr w:type="spellStart"/>
      <w:r w:rsidRPr="00DC1E68">
        <w:rPr>
          <w:bCs/>
          <w:sz w:val="28"/>
          <w:szCs w:val="28"/>
        </w:rPr>
        <w:t>Тынгиза</w:t>
      </w:r>
      <w:proofErr w:type="spellEnd"/>
      <w:r w:rsidRPr="00DC1E68">
        <w:rPr>
          <w:bCs/>
          <w:sz w:val="28"/>
          <w:szCs w:val="28"/>
        </w:rPr>
        <w:t xml:space="preserve"> (2 дом</w:t>
      </w:r>
      <w:r w:rsidR="0064270B">
        <w:rPr>
          <w:bCs/>
          <w:sz w:val="28"/>
          <w:szCs w:val="28"/>
        </w:rPr>
        <w:t>а</w:t>
      </w:r>
      <w:r w:rsidRPr="00DC1E68">
        <w:rPr>
          <w:bCs/>
          <w:sz w:val="28"/>
          <w:szCs w:val="28"/>
        </w:rPr>
        <w:t xml:space="preserve">, 3 человека). Пожарная безопасность обеспечена ДПК </w:t>
      </w:r>
      <w:proofErr w:type="spellStart"/>
      <w:r w:rsidRPr="00DC1E68">
        <w:rPr>
          <w:bCs/>
          <w:sz w:val="28"/>
          <w:szCs w:val="28"/>
        </w:rPr>
        <w:t>Колбасинского</w:t>
      </w:r>
      <w:proofErr w:type="spellEnd"/>
      <w:r w:rsidRPr="00DC1E68">
        <w:rPr>
          <w:bCs/>
          <w:sz w:val="28"/>
          <w:szCs w:val="28"/>
        </w:rPr>
        <w:t xml:space="preserve"> </w:t>
      </w:r>
      <w:proofErr w:type="gramStart"/>
      <w:r w:rsidRPr="00DC1E68">
        <w:rPr>
          <w:bCs/>
          <w:sz w:val="28"/>
          <w:szCs w:val="28"/>
        </w:rPr>
        <w:t>с</w:t>
      </w:r>
      <w:proofErr w:type="gramEnd"/>
      <w:r w:rsidRPr="00DC1E68">
        <w:rPr>
          <w:bCs/>
          <w:sz w:val="28"/>
          <w:szCs w:val="28"/>
        </w:rPr>
        <w:t xml:space="preserve">/с (АЦ на базе ГАЗ-66). Запас продовольствия и медикаментов создан. </w:t>
      </w:r>
    </w:p>
    <w:p w:rsidR="00602937" w:rsidRDefault="00DC1E68" w:rsidP="00DC1E68">
      <w:pPr>
        <w:ind w:firstLine="567"/>
        <w:jc w:val="both"/>
        <w:rPr>
          <w:bCs/>
          <w:sz w:val="28"/>
          <w:szCs w:val="28"/>
        </w:rPr>
      </w:pPr>
      <w:r w:rsidRPr="00DC1E68">
        <w:rPr>
          <w:bCs/>
          <w:sz w:val="28"/>
          <w:szCs w:val="28"/>
        </w:rPr>
        <w:t>22 июня, в связи с обильными осадками и бездорожьем, временно прекращено автобусное сообщение с 1 населенным пунктом по 1 маршруту в Татарском районе. Отрезанных населенных пунктов нет, сообщение осуществляется автомобилями повышенной проходимости.</w:t>
      </w:r>
    </w:p>
    <w:p w:rsidR="00DC1E68" w:rsidRPr="00B57B73" w:rsidRDefault="00DC1E68" w:rsidP="00DC1E68">
      <w:pPr>
        <w:ind w:firstLine="567"/>
        <w:jc w:val="both"/>
        <w:rPr>
          <w:bCs/>
          <w:sz w:val="28"/>
          <w:szCs w:val="28"/>
          <w:highlight w:val="yellow"/>
        </w:rPr>
      </w:pPr>
    </w:p>
    <w:p w:rsidR="00602937" w:rsidRPr="00461B43" w:rsidRDefault="00B731E0">
      <w:pPr>
        <w:ind w:firstLine="567"/>
        <w:jc w:val="both"/>
        <w:rPr>
          <w:b/>
          <w:color w:val="000000"/>
          <w:sz w:val="28"/>
          <w:szCs w:val="28"/>
        </w:rPr>
      </w:pPr>
      <w:r w:rsidRPr="00461B43"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602937" w:rsidRPr="00461B43" w:rsidRDefault="00B731E0">
      <w:pPr>
        <w:ind w:firstLine="567"/>
        <w:jc w:val="both"/>
      </w:pPr>
      <w:r w:rsidRPr="00461B43">
        <w:rPr>
          <w:b/>
          <w:sz w:val="28"/>
          <w:szCs w:val="28"/>
        </w:rPr>
        <w:t>2.1. Метеорологическая обстановка</w:t>
      </w:r>
      <w:bookmarkStart w:id="2" w:name="_Hlk113283673"/>
      <w:bookmarkStart w:id="3" w:name="_Hlk101450800"/>
      <w:bookmarkStart w:id="4" w:name="_Hlk99801931"/>
      <w:bookmarkStart w:id="5" w:name="_Hlk100251273"/>
      <w:bookmarkStart w:id="6" w:name="_Hlk116826015"/>
      <w:bookmarkStart w:id="7" w:name="_Hlk112072656"/>
      <w:r w:rsidRPr="00461B43">
        <w:rPr>
          <w:b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 w:rsidR="00461B43" w:rsidRPr="00461B43" w:rsidRDefault="00461B43" w:rsidP="00461B43">
      <w:pPr>
        <w:ind w:firstLine="567"/>
        <w:jc w:val="both"/>
        <w:rPr>
          <w:bCs/>
          <w:sz w:val="28"/>
          <w:szCs w:val="28"/>
        </w:rPr>
      </w:pPr>
      <w:r w:rsidRPr="00461B43">
        <w:rPr>
          <w:bCs/>
          <w:sz w:val="28"/>
          <w:szCs w:val="28"/>
        </w:rPr>
        <w:t xml:space="preserve">Переменная облачность, </w:t>
      </w:r>
      <w:r w:rsidRPr="00461B43">
        <w:rPr>
          <w:bCs/>
          <w:sz w:val="28"/>
          <w:szCs w:val="28"/>
        </w:rPr>
        <w:t>ноч</w:t>
      </w:r>
      <w:r w:rsidRPr="00461B43">
        <w:rPr>
          <w:bCs/>
          <w:sz w:val="28"/>
          <w:szCs w:val="28"/>
        </w:rPr>
        <w:t xml:space="preserve">ью преимущественно без осадков, </w:t>
      </w:r>
      <w:r w:rsidRPr="00461B43">
        <w:rPr>
          <w:bCs/>
          <w:sz w:val="28"/>
          <w:szCs w:val="28"/>
        </w:rPr>
        <w:t>днем в отдельных</w:t>
      </w:r>
      <w:r w:rsidRPr="00461B43">
        <w:rPr>
          <w:bCs/>
          <w:sz w:val="28"/>
          <w:szCs w:val="28"/>
        </w:rPr>
        <w:t xml:space="preserve"> районах кратковременные дожди, </w:t>
      </w:r>
      <w:r w:rsidRPr="00461B43">
        <w:rPr>
          <w:bCs/>
          <w:sz w:val="28"/>
          <w:szCs w:val="28"/>
        </w:rPr>
        <w:t>грозы.</w:t>
      </w:r>
    </w:p>
    <w:p w:rsidR="00602937" w:rsidRPr="00461B43" w:rsidRDefault="00B731E0" w:rsidP="00461B43">
      <w:pPr>
        <w:ind w:firstLine="567"/>
        <w:jc w:val="both"/>
        <w:rPr>
          <w:bCs/>
          <w:sz w:val="28"/>
          <w:szCs w:val="28"/>
        </w:rPr>
      </w:pPr>
      <w:r w:rsidRPr="00461B43">
        <w:rPr>
          <w:bCs/>
          <w:sz w:val="28"/>
          <w:szCs w:val="28"/>
        </w:rPr>
        <w:t>Ветер ю</w:t>
      </w:r>
      <w:r w:rsidR="00461B43" w:rsidRPr="00461B43">
        <w:rPr>
          <w:bCs/>
          <w:sz w:val="28"/>
          <w:szCs w:val="28"/>
        </w:rPr>
        <w:t>го-восточ</w:t>
      </w:r>
      <w:r w:rsidRPr="00461B43">
        <w:rPr>
          <w:bCs/>
          <w:sz w:val="28"/>
          <w:szCs w:val="28"/>
        </w:rPr>
        <w:t xml:space="preserve">ный </w:t>
      </w:r>
      <w:r w:rsidR="00461B43" w:rsidRPr="00461B43">
        <w:rPr>
          <w:bCs/>
          <w:sz w:val="28"/>
          <w:szCs w:val="28"/>
        </w:rPr>
        <w:t>3</w:t>
      </w:r>
      <w:r w:rsidRPr="00461B43">
        <w:rPr>
          <w:bCs/>
          <w:sz w:val="28"/>
          <w:szCs w:val="28"/>
        </w:rPr>
        <w:t>-</w:t>
      </w:r>
      <w:r w:rsidR="00461B43" w:rsidRPr="00461B43">
        <w:rPr>
          <w:bCs/>
          <w:sz w:val="28"/>
          <w:szCs w:val="28"/>
        </w:rPr>
        <w:t>8</w:t>
      </w:r>
      <w:r w:rsidRPr="00461B43">
        <w:rPr>
          <w:bCs/>
          <w:sz w:val="28"/>
          <w:szCs w:val="28"/>
        </w:rPr>
        <w:t xml:space="preserve"> м/с, </w:t>
      </w:r>
      <w:r w:rsidR="00461B43" w:rsidRPr="00461B43">
        <w:rPr>
          <w:bCs/>
          <w:sz w:val="28"/>
          <w:szCs w:val="28"/>
        </w:rPr>
        <w:t xml:space="preserve">днем </w:t>
      </w:r>
      <w:r w:rsidRPr="00461B43">
        <w:rPr>
          <w:bCs/>
          <w:sz w:val="28"/>
          <w:szCs w:val="28"/>
        </w:rPr>
        <w:t>местами порывы до 14 м/</w:t>
      </w:r>
      <w:proofErr w:type="gramStart"/>
      <w:r w:rsidRPr="00461B43">
        <w:rPr>
          <w:bCs/>
          <w:sz w:val="28"/>
          <w:szCs w:val="28"/>
        </w:rPr>
        <w:t>с</w:t>
      </w:r>
      <w:proofErr w:type="gramEnd"/>
      <w:r w:rsidRPr="00461B43">
        <w:rPr>
          <w:bCs/>
          <w:sz w:val="28"/>
          <w:szCs w:val="28"/>
        </w:rPr>
        <w:t>.</w:t>
      </w:r>
    </w:p>
    <w:p w:rsidR="00602937" w:rsidRPr="00461B43" w:rsidRDefault="00B731E0">
      <w:pPr>
        <w:ind w:firstLine="567"/>
        <w:jc w:val="both"/>
        <w:rPr>
          <w:bCs/>
          <w:sz w:val="28"/>
          <w:szCs w:val="28"/>
        </w:rPr>
      </w:pPr>
      <w:r w:rsidRPr="00461B43">
        <w:rPr>
          <w:bCs/>
          <w:sz w:val="28"/>
          <w:szCs w:val="28"/>
        </w:rPr>
        <w:t>Температура воздуха ночью +1</w:t>
      </w:r>
      <w:r w:rsidR="00461B43" w:rsidRPr="00461B43">
        <w:rPr>
          <w:bCs/>
          <w:sz w:val="28"/>
          <w:szCs w:val="28"/>
        </w:rPr>
        <w:t>6</w:t>
      </w:r>
      <w:r w:rsidRPr="00461B43">
        <w:rPr>
          <w:bCs/>
          <w:sz w:val="28"/>
          <w:szCs w:val="28"/>
        </w:rPr>
        <w:t>, +2</w:t>
      </w:r>
      <w:r w:rsidR="00461B43" w:rsidRPr="00461B43">
        <w:rPr>
          <w:bCs/>
          <w:sz w:val="28"/>
          <w:szCs w:val="28"/>
        </w:rPr>
        <w:t>1</w:t>
      </w:r>
      <w:proofErr w:type="gramStart"/>
      <w:r w:rsidRPr="00461B43">
        <w:rPr>
          <w:bCs/>
          <w:sz w:val="28"/>
          <w:szCs w:val="28"/>
        </w:rPr>
        <w:t>°С</w:t>
      </w:r>
      <w:proofErr w:type="gramEnd"/>
      <w:r w:rsidRPr="00461B43">
        <w:rPr>
          <w:bCs/>
          <w:sz w:val="28"/>
          <w:szCs w:val="28"/>
        </w:rPr>
        <w:t>, днём +30, +35°С.</w:t>
      </w:r>
    </w:p>
    <w:p w:rsidR="00602937" w:rsidRPr="00FF3F38" w:rsidRDefault="00602937">
      <w:pPr>
        <w:ind w:firstLine="567"/>
        <w:jc w:val="both"/>
        <w:rPr>
          <w:bCs/>
          <w:sz w:val="28"/>
          <w:szCs w:val="28"/>
        </w:rPr>
      </w:pPr>
    </w:p>
    <w:p w:rsidR="00602937" w:rsidRPr="00FF3F38" w:rsidRDefault="00B731E0">
      <w:pPr>
        <w:ind w:firstLine="567"/>
        <w:jc w:val="both"/>
        <w:rPr>
          <w:b/>
          <w:sz w:val="28"/>
          <w:szCs w:val="28"/>
        </w:rPr>
      </w:pPr>
      <w:r w:rsidRPr="00FF3F38">
        <w:rPr>
          <w:b/>
          <w:sz w:val="28"/>
          <w:szCs w:val="28"/>
        </w:rPr>
        <w:t>2.2. Прогноз экологической обстановки.</w:t>
      </w:r>
    </w:p>
    <w:p w:rsidR="00602937" w:rsidRPr="00FF3F38" w:rsidRDefault="00B731E0">
      <w:pPr>
        <w:ind w:firstLine="567"/>
        <w:jc w:val="both"/>
        <w:rPr>
          <w:sz w:val="28"/>
          <w:szCs w:val="28"/>
          <w:lang w:eastAsia="ru-RU"/>
        </w:rPr>
      </w:pPr>
      <w:r w:rsidRPr="00FF3F38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:rsidR="00602937" w:rsidRPr="00B57B73" w:rsidRDefault="00602937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:rsidR="00602937" w:rsidRPr="00461B43" w:rsidRDefault="00B731E0">
      <w:pPr>
        <w:ind w:firstLine="567"/>
        <w:jc w:val="both"/>
      </w:pPr>
      <w:r w:rsidRPr="00461B43">
        <w:rPr>
          <w:b/>
          <w:sz w:val="28"/>
          <w:szCs w:val="28"/>
        </w:rPr>
        <w:t>2.3. Прогноз гидрологической обстановки.</w:t>
      </w:r>
    </w:p>
    <w:p w:rsidR="00602937" w:rsidRPr="00461B43" w:rsidRDefault="00B731E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B43">
        <w:rPr>
          <w:sz w:val="28"/>
          <w:szCs w:val="28"/>
        </w:rPr>
        <w:t>На р. Обь в районе г. Новосибирск сохранится высокая водность и подтопление отдельных садовых участков, (опасная отметка 360 см для дачных участков).</w:t>
      </w:r>
    </w:p>
    <w:p w:rsidR="00602937" w:rsidRPr="00461B43" w:rsidRDefault="00B731E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61B43">
        <w:rPr>
          <w:sz w:val="28"/>
          <w:szCs w:val="28"/>
        </w:rPr>
        <w:t>Сбросы в нижний бьеф с Новосибирского водохранилища сохраняются</w:t>
      </w:r>
      <w:r w:rsidRPr="00461B43">
        <w:rPr>
          <w:sz w:val="28"/>
          <w:szCs w:val="28"/>
        </w:rPr>
        <w:br/>
        <w:t>в объеме 4600 ± 100 м</w:t>
      </w:r>
      <w:r w:rsidRPr="00461B43">
        <w:rPr>
          <w:sz w:val="28"/>
          <w:szCs w:val="28"/>
          <w:vertAlign w:val="superscript"/>
        </w:rPr>
        <w:t>3</w:t>
      </w:r>
      <w:r w:rsidRPr="00461B43">
        <w:rPr>
          <w:sz w:val="28"/>
          <w:szCs w:val="28"/>
        </w:rPr>
        <w:t>/с, уровень воды в р. Обь ожидается в пределах 380 ± 5 см.</w:t>
      </w:r>
    </w:p>
    <w:p w:rsidR="00602937" w:rsidRPr="00B57B73" w:rsidRDefault="00602937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602937" w:rsidRPr="00FF3F38" w:rsidRDefault="00B731E0">
      <w:pPr>
        <w:tabs>
          <w:tab w:val="left" w:pos="0"/>
        </w:tabs>
        <w:ind w:firstLine="567"/>
        <w:rPr>
          <w:b/>
          <w:sz w:val="28"/>
          <w:szCs w:val="28"/>
        </w:rPr>
      </w:pPr>
      <w:r w:rsidRPr="00FF3F38">
        <w:rPr>
          <w:b/>
          <w:sz w:val="28"/>
          <w:szCs w:val="28"/>
        </w:rPr>
        <w:t>2.4. Прогноз геомагнитной обстановки.</w:t>
      </w:r>
    </w:p>
    <w:p w:rsidR="00602937" w:rsidRPr="00FF3F38" w:rsidRDefault="00B731E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FF3F38">
        <w:rPr>
          <w:sz w:val="28"/>
          <w:szCs w:val="28"/>
        </w:rPr>
        <w:t>Магнитное поле Земли ожидается спокойное. Ухудшение условий КВ-радиосвязи маловероятно. Озоновый слой выше нормы.</w:t>
      </w:r>
    </w:p>
    <w:p w:rsidR="00602937" w:rsidRPr="00FF3F38" w:rsidRDefault="0060293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602937" w:rsidRPr="005648AF" w:rsidRDefault="00B731E0">
      <w:pPr>
        <w:ind w:firstLine="567"/>
        <w:jc w:val="both"/>
        <w:rPr>
          <w:b/>
          <w:sz w:val="28"/>
          <w:szCs w:val="28"/>
        </w:rPr>
      </w:pPr>
      <w:r w:rsidRPr="005648AF">
        <w:rPr>
          <w:b/>
          <w:sz w:val="28"/>
          <w:szCs w:val="28"/>
        </w:rPr>
        <w:t>2.5</w:t>
      </w:r>
      <w:r w:rsidRPr="005648AF">
        <w:rPr>
          <w:sz w:val="28"/>
          <w:szCs w:val="28"/>
        </w:rPr>
        <w:t xml:space="preserve"> </w:t>
      </w:r>
      <w:r w:rsidRPr="005648AF">
        <w:rPr>
          <w:b/>
          <w:sz w:val="28"/>
          <w:szCs w:val="28"/>
        </w:rPr>
        <w:t>Прогноз лесопожарной обстановки.</w:t>
      </w:r>
    </w:p>
    <w:p w:rsidR="00602937" w:rsidRPr="005648AF" w:rsidRDefault="00B731E0">
      <w:pPr>
        <w:ind w:firstLine="567"/>
        <w:jc w:val="both"/>
        <w:rPr>
          <w:sz w:val="28"/>
          <w:szCs w:val="28"/>
        </w:rPr>
      </w:pPr>
      <w:r w:rsidRPr="005648AF">
        <w:rPr>
          <w:sz w:val="28"/>
          <w:szCs w:val="28"/>
        </w:rPr>
        <w:t xml:space="preserve">По данным ФГБУ «Западно - </w:t>
      </w:r>
      <w:proofErr w:type="gramStart"/>
      <w:r w:rsidRPr="005648AF">
        <w:rPr>
          <w:sz w:val="28"/>
          <w:szCs w:val="28"/>
        </w:rPr>
        <w:t>Сибирское</w:t>
      </w:r>
      <w:proofErr w:type="gramEnd"/>
      <w:r w:rsidRPr="005648AF">
        <w:rPr>
          <w:sz w:val="28"/>
          <w:szCs w:val="28"/>
        </w:rPr>
        <w:t xml:space="preserve"> УГМС» на территории Новосибирской области прогнозируется пожароопасность </w:t>
      </w:r>
      <w:r w:rsidR="005648AF" w:rsidRPr="005648AF">
        <w:rPr>
          <w:sz w:val="28"/>
          <w:szCs w:val="28"/>
        </w:rPr>
        <w:t xml:space="preserve">преимущественно </w:t>
      </w:r>
      <w:r w:rsidRPr="005648AF">
        <w:rPr>
          <w:sz w:val="28"/>
          <w:szCs w:val="28"/>
        </w:rPr>
        <w:t>2-го, местами 3-го классов.</w:t>
      </w:r>
    </w:p>
    <w:p w:rsidR="00602937" w:rsidRPr="00461B43" w:rsidRDefault="00B731E0">
      <w:pPr>
        <w:ind w:firstLine="567"/>
        <w:jc w:val="both"/>
        <w:rPr>
          <w:sz w:val="28"/>
          <w:szCs w:val="28"/>
        </w:rPr>
      </w:pPr>
      <w:r w:rsidRPr="00461B43">
        <w:rPr>
          <w:sz w:val="28"/>
          <w:szCs w:val="28"/>
        </w:rPr>
        <w:t>В связи с аномально жаркой погодой на территории НСО сохраниться  риск возникновения лесных и ландшафтных пожаров и их переход на населенные пункты.</w:t>
      </w:r>
    </w:p>
    <w:p w:rsidR="00602937" w:rsidRPr="005648AF" w:rsidRDefault="00B731E0">
      <w:pPr>
        <w:ind w:firstLine="567"/>
        <w:jc w:val="both"/>
        <w:rPr>
          <w:sz w:val="28"/>
          <w:szCs w:val="28"/>
        </w:rPr>
      </w:pPr>
      <w:r w:rsidRPr="005648AF">
        <w:rPr>
          <w:sz w:val="28"/>
          <w:szCs w:val="28"/>
        </w:rPr>
        <w:t xml:space="preserve"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 </w:t>
      </w:r>
    </w:p>
    <w:p w:rsidR="00602937" w:rsidRPr="00B57B73" w:rsidRDefault="00602937">
      <w:pPr>
        <w:ind w:firstLine="567"/>
        <w:rPr>
          <w:b/>
          <w:sz w:val="28"/>
          <w:szCs w:val="28"/>
          <w:highlight w:val="yellow"/>
        </w:rPr>
      </w:pPr>
    </w:p>
    <w:p w:rsidR="00602937" w:rsidRPr="00DC1E68" w:rsidRDefault="00B731E0">
      <w:pPr>
        <w:ind w:firstLine="567"/>
      </w:pPr>
      <w:r w:rsidRPr="00DC1E68">
        <w:rPr>
          <w:b/>
          <w:sz w:val="28"/>
          <w:szCs w:val="28"/>
        </w:rPr>
        <w:t>2.6. Прогноз сейсмической обстановки.</w:t>
      </w:r>
    </w:p>
    <w:p w:rsidR="00A2082F" w:rsidRPr="00DC1E68" w:rsidRDefault="00B731E0" w:rsidP="00461B43">
      <w:pPr>
        <w:ind w:firstLine="567"/>
        <w:rPr>
          <w:sz w:val="28"/>
          <w:szCs w:val="28"/>
        </w:rPr>
      </w:pPr>
      <w:r w:rsidRPr="00DC1E68">
        <w:rPr>
          <w:sz w:val="28"/>
          <w:szCs w:val="28"/>
        </w:rPr>
        <w:t>ЧС, вызванные сейсмической активностью, маловероятны.</w:t>
      </w:r>
    </w:p>
    <w:p w:rsidR="00602937" w:rsidRPr="00DC1E68" w:rsidRDefault="00B731E0">
      <w:pPr>
        <w:ind w:firstLine="567"/>
      </w:pPr>
      <w:r w:rsidRPr="00DC1E68">
        <w:rPr>
          <w:b/>
          <w:sz w:val="28"/>
          <w:szCs w:val="28"/>
        </w:rPr>
        <w:lastRenderedPageBreak/>
        <w:t>2.7. Санитарно-эпидемический прогноз.</w:t>
      </w:r>
      <w:bookmarkStart w:id="8" w:name="_Hlk78032653"/>
      <w:bookmarkEnd w:id="8"/>
    </w:p>
    <w:p w:rsidR="00602937" w:rsidRPr="00DC1E68" w:rsidRDefault="00B731E0">
      <w:pPr>
        <w:ind w:firstLine="567"/>
        <w:jc w:val="both"/>
      </w:pPr>
      <w:r w:rsidRPr="00DC1E68">
        <w:rPr>
          <w:sz w:val="28"/>
          <w:szCs w:val="28"/>
        </w:rPr>
        <w:t>Возникновение ЧС маловероятно.</w:t>
      </w:r>
    </w:p>
    <w:p w:rsidR="00602937" w:rsidRPr="00DC1E68" w:rsidRDefault="00B731E0">
      <w:pPr>
        <w:ind w:firstLine="567"/>
        <w:jc w:val="both"/>
      </w:pPr>
      <w:r w:rsidRPr="00DC1E68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602937" w:rsidRPr="00DC1E68" w:rsidRDefault="00B731E0">
      <w:pPr>
        <w:ind w:firstLine="567"/>
        <w:jc w:val="both"/>
        <w:rPr>
          <w:sz w:val="28"/>
          <w:szCs w:val="28"/>
          <w:lang w:eastAsia="ar-SA"/>
        </w:rPr>
      </w:pPr>
      <w:r w:rsidRPr="00DC1E68">
        <w:rPr>
          <w:sz w:val="28"/>
          <w:szCs w:val="28"/>
          <w:lang w:eastAsia="ar-SA"/>
        </w:rPr>
        <w:t xml:space="preserve">По данным </w:t>
      </w:r>
      <w:proofErr w:type="spellStart"/>
      <w:r w:rsidRPr="00DC1E68">
        <w:rPr>
          <w:sz w:val="28"/>
          <w:szCs w:val="28"/>
        </w:rPr>
        <w:t>Роспотребнадзора</w:t>
      </w:r>
      <w:proofErr w:type="spellEnd"/>
      <w:r w:rsidRPr="00DC1E68">
        <w:rPr>
          <w:sz w:val="28"/>
          <w:szCs w:val="28"/>
        </w:rPr>
        <w:t xml:space="preserve"> по Новосибирской области</w:t>
      </w:r>
      <w:r w:rsidRPr="00DC1E68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602937" w:rsidRPr="00DC1E68" w:rsidRDefault="00602937" w:rsidP="00DC1E68">
      <w:pPr>
        <w:jc w:val="both"/>
        <w:rPr>
          <w:b/>
          <w:sz w:val="28"/>
          <w:szCs w:val="28"/>
        </w:rPr>
      </w:pPr>
    </w:p>
    <w:p w:rsidR="00602937" w:rsidRPr="00DC1E68" w:rsidRDefault="00B731E0">
      <w:pPr>
        <w:ind w:firstLine="567"/>
        <w:jc w:val="both"/>
      </w:pPr>
      <w:r w:rsidRPr="00DC1E68">
        <w:rPr>
          <w:b/>
          <w:sz w:val="28"/>
          <w:szCs w:val="28"/>
        </w:rPr>
        <w:t>2.8. Прогноз эпизоотической обстановки.</w:t>
      </w:r>
    </w:p>
    <w:p w:rsidR="00602937" w:rsidRPr="00DC1E68" w:rsidRDefault="00B731E0">
      <w:pPr>
        <w:ind w:firstLine="567"/>
        <w:jc w:val="both"/>
      </w:pPr>
      <w:r w:rsidRPr="00DC1E68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602937" w:rsidRPr="00B57B73" w:rsidRDefault="00602937">
      <w:pPr>
        <w:shd w:val="clear" w:color="auto" w:fill="FFFFFF"/>
        <w:ind w:firstLine="567"/>
        <w:jc w:val="both"/>
        <w:rPr>
          <w:b/>
          <w:sz w:val="28"/>
          <w:szCs w:val="28"/>
          <w:highlight w:val="yellow"/>
        </w:rPr>
      </w:pPr>
    </w:p>
    <w:p w:rsidR="00602937" w:rsidRPr="00DC1E68" w:rsidRDefault="00B731E0">
      <w:pPr>
        <w:shd w:val="clear" w:color="auto" w:fill="FFFFFF"/>
        <w:ind w:firstLine="567"/>
        <w:jc w:val="both"/>
      </w:pPr>
      <w:r w:rsidRPr="00DC1E68">
        <w:rPr>
          <w:b/>
          <w:sz w:val="28"/>
          <w:szCs w:val="28"/>
        </w:rPr>
        <w:t>2.9. Прогноз пожарной обстановки.</w:t>
      </w:r>
    </w:p>
    <w:p w:rsidR="00602937" w:rsidRPr="00DC1E68" w:rsidRDefault="00B731E0">
      <w:pPr>
        <w:ind w:firstLine="567"/>
        <w:jc w:val="both"/>
        <w:rPr>
          <w:sz w:val="28"/>
          <w:szCs w:val="28"/>
        </w:rPr>
      </w:pPr>
      <w:r w:rsidRPr="00DC1E68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обогревательных устройств, в том числе кустарного производства,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электропроводки.</w:t>
      </w:r>
    </w:p>
    <w:p w:rsidR="00602937" w:rsidRPr="00DC1E68" w:rsidRDefault="00B731E0">
      <w:pPr>
        <w:ind w:firstLine="567"/>
        <w:jc w:val="both"/>
      </w:pPr>
      <w:bookmarkStart w:id="9" w:name="_Hlk152942468"/>
      <w:r w:rsidRPr="00DC1E68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9"/>
    </w:p>
    <w:p w:rsidR="00602937" w:rsidRPr="00B57B73" w:rsidRDefault="00602937">
      <w:pPr>
        <w:jc w:val="both"/>
        <w:rPr>
          <w:b/>
          <w:sz w:val="28"/>
          <w:szCs w:val="28"/>
          <w:highlight w:val="yellow"/>
        </w:rPr>
      </w:pPr>
    </w:p>
    <w:p w:rsidR="00602937" w:rsidRPr="00461B43" w:rsidRDefault="00B731E0">
      <w:pPr>
        <w:ind w:firstLine="567"/>
        <w:jc w:val="both"/>
      </w:pPr>
      <w:r w:rsidRPr="00461B43">
        <w:rPr>
          <w:b/>
          <w:sz w:val="28"/>
          <w:szCs w:val="28"/>
        </w:rPr>
        <w:t>2.10. Прогноз обстановки на объектах энергетики.</w:t>
      </w:r>
    </w:p>
    <w:p w:rsidR="00602937" w:rsidRDefault="00461B43">
      <w:pPr>
        <w:ind w:firstLine="567"/>
        <w:jc w:val="both"/>
        <w:rPr>
          <w:sz w:val="28"/>
          <w:szCs w:val="28"/>
        </w:rPr>
      </w:pPr>
      <w:r w:rsidRPr="00461B43">
        <w:rPr>
          <w:sz w:val="28"/>
          <w:szCs w:val="28"/>
        </w:rPr>
        <w:t>В связи с аномально жаркой погодой сохраняется риск возникновения аварий в системе электроснабжения.</w:t>
      </w:r>
    </w:p>
    <w:p w:rsidR="00461B43" w:rsidRPr="00B57B73" w:rsidRDefault="00461B43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:rsidR="00602937" w:rsidRPr="00461B43" w:rsidRDefault="00B731E0">
      <w:pPr>
        <w:ind w:firstLine="567"/>
        <w:jc w:val="both"/>
        <w:rPr>
          <w:b/>
          <w:bCs/>
          <w:sz w:val="28"/>
          <w:szCs w:val="28"/>
        </w:rPr>
      </w:pPr>
      <w:r w:rsidRPr="00461B43">
        <w:rPr>
          <w:b/>
          <w:bCs/>
          <w:sz w:val="28"/>
          <w:szCs w:val="28"/>
        </w:rPr>
        <w:t>2.11. Прогноз обстановки на объектах ЖКХ.</w:t>
      </w:r>
      <w:bookmarkStart w:id="10" w:name="_Hlk122957635"/>
    </w:p>
    <w:p w:rsidR="00602937" w:rsidRPr="00461B43" w:rsidRDefault="00B731E0">
      <w:pPr>
        <w:ind w:firstLine="567"/>
        <w:jc w:val="both"/>
        <w:rPr>
          <w:sz w:val="28"/>
          <w:szCs w:val="28"/>
        </w:rPr>
      </w:pPr>
      <w:bookmarkStart w:id="11" w:name="_Hlk103078903"/>
      <w:r w:rsidRPr="00461B43">
        <w:rPr>
          <w:sz w:val="28"/>
          <w:szCs w:val="28"/>
        </w:rPr>
        <w:t>В связи с проведением ремонтных работ на объектах ТЭК и ЖКХ по подготовке к отопительному периоду 2024-2025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1"/>
    </w:p>
    <w:p w:rsidR="00602937" w:rsidRPr="00461B43" w:rsidRDefault="00B731E0">
      <w:pPr>
        <w:ind w:firstLine="567"/>
        <w:jc w:val="both"/>
        <w:rPr>
          <w:sz w:val="28"/>
          <w:szCs w:val="28"/>
        </w:rPr>
      </w:pPr>
      <w:r w:rsidRPr="00461B43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602937" w:rsidRPr="00B57B73" w:rsidRDefault="00602937">
      <w:pPr>
        <w:ind w:firstLine="567"/>
        <w:jc w:val="both"/>
        <w:rPr>
          <w:sz w:val="28"/>
          <w:szCs w:val="28"/>
          <w:highlight w:val="yellow"/>
        </w:rPr>
      </w:pPr>
    </w:p>
    <w:p w:rsidR="00602937" w:rsidRPr="00A2082F" w:rsidRDefault="00B731E0">
      <w:pPr>
        <w:ind w:firstLine="567"/>
        <w:jc w:val="both"/>
      </w:pPr>
      <w:r w:rsidRPr="00A2082F">
        <w:rPr>
          <w:b/>
          <w:sz w:val="28"/>
          <w:szCs w:val="28"/>
        </w:rPr>
        <w:t>2.12. Прогноз происшествий на водных объектах</w:t>
      </w:r>
      <w:bookmarkEnd w:id="10"/>
      <w:r w:rsidRPr="00A2082F">
        <w:rPr>
          <w:b/>
          <w:sz w:val="28"/>
          <w:szCs w:val="28"/>
        </w:rPr>
        <w:t>.</w:t>
      </w:r>
    </w:p>
    <w:p w:rsidR="00602937" w:rsidRPr="00A2082F" w:rsidRDefault="00B731E0">
      <w:pPr>
        <w:ind w:firstLine="567"/>
        <w:jc w:val="both"/>
        <w:rPr>
          <w:sz w:val="28"/>
          <w:szCs w:val="28"/>
        </w:rPr>
      </w:pPr>
      <w:proofErr w:type="gramStart"/>
      <w:r w:rsidRPr="00A2082F">
        <w:rPr>
          <w:sz w:val="28"/>
          <w:szCs w:val="28"/>
        </w:rPr>
        <w:t xml:space="preserve">Аномально жаркая погода будет способствовать увеличению риска возникновения несчастных случаев на водных объектах, связанных с </w:t>
      </w:r>
      <w:r w:rsidRPr="00A2082F">
        <w:rPr>
          <w:sz w:val="28"/>
          <w:szCs w:val="28"/>
        </w:rPr>
        <w:lastRenderedPageBreak/>
        <w:t>несоблюдением правил поведения на водоемах, бесконтрольным посещением водоемов детьми, нарушением правил безопасности при пользовании водным спортивным инвентарем и маломерными плавательными средствами, особенно при ловле рыбы, с наибольшей вероятностью на Новосибирском водохранилище, на водных объектах г. Новосибирска, на реках Обь, Бердь, Иня, Омь, озерах Чаны, Медвежье</w:t>
      </w:r>
      <w:proofErr w:type="gramEnd"/>
      <w:r w:rsidRPr="00A2082F">
        <w:rPr>
          <w:sz w:val="28"/>
          <w:szCs w:val="28"/>
        </w:rPr>
        <w:t xml:space="preserve">, </w:t>
      </w:r>
      <w:proofErr w:type="spellStart"/>
      <w:r w:rsidRPr="00A2082F">
        <w:rPr>
          <w:sz w:val="28"/>
          <w:szCs w:val="28"/>
        </w:rPr>
        <w:t>Урюм</w:t>
      </w:r>
      <w:proofErr w:type="spellEnd"/>
      <w:r w:rsidRPr="00A2082F">
        <w:rPr>
          <w:sz w:val="28"/>
          <w:szCs w:val="28"/>
        </w:rPr>
        <w:t xml:space="preserve"> и Сартлан.</w:t>
      </w:r>
    </w:p>
    <w:p w:rsidR="00602937" w:rsidRPr="00B57B73" w:rsidRDefault="00602937" w:rsidP="00DC1E68">
      <w:pPr>
        <w:jc w:val="both"/>
        <w:rPr>
          <w:b/>
          <w:sz w:val="28"/>
          <w:szCs w:val="28"/>
          <w:highlight w:val="yellow"/>
        </w:rPr>
      </w:pPr>
    </w:p>
    <w:p w:rsidR="00602937" w:rsidRPr="00461B43" w:rsidRDefault="00B731E0">
      <w:pPr>
        <w:ind w:firstLine="567"/>
        <w:jc w:val="both"/>
        <w:rPr>
          <w:b/>
          <w:sz w:val="28"/>
          <w:szCs w:val="28"/>
        </w:rPr>
      </w:pPr>
      <w:r w:rsidRPr="00461B43">
        <w:rPr>
          <w:b/>
          <w:sz w:val="28"/>
          <w:szCs w:val="28"/>
        </w:rPr>
        <w:t>2.13. Прогноз обстановки на дорогах.</w:t>
      </w:r>
    </w:p>
    <w:p w:rsidR="00602937" w:rsidRPr="00461B43" w:rsidRDefault="00B731E0">
      <w:pPr>
        <w:ind w:firstLine="567"/>
        <w:jc w:val="both"/>
        <w:rPr>
          <w:sz w:val="28"/>
          <w:szCs w:val="28"/>
        </w:rPr>
      </w:pPr>
      <w:r w:rsidRPr="00461B43">
        <w:rPr>
          <w:sz w:val="28"/>
          <w:szCs w:val="28"/>
        </w:rPr>
        <w:t>На дорогах города и области возможны затруднения работы транспорта, связанные с аномально жаркой погодой.</w:t>
      </w:r>
    </w:p>
    <w:p w:rsidR="00602937" w:rsidRPr="00461B43" w:rsidRDefault="00B731E0">
      <w:pPr>
        <w:ind w:firstLine="567"/>
        <w:jc w:val="both"/>
        <w:rPr>
          <w:sz w:val="28"/>
          <w:szCs w:val="28"/>
        </w:rPr>
      </w:pPr>
      <w:proofErr w:type="gramStart"/>
      <w:r w:rsidRPr="00461B43">
        <w:rPr>
          <w:sz w:val="28"/>
          <w:szCs w:val="28"/>
        </w:rPr>
        <w:t>Ухудшение видимости в осадках,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началом летних каникул,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</w:t>
      </w:r>
      <w:proofErr w:type="gramEnd"/>
      <w:r w:rsidRPr="00461B43">
        <w:rPr>
          <w:sz w:val="28"/>
          <w:szCs w:val="28"/>
        </w:rPr>
        <w:t xml:space="preserve"> железнодорожных </w:t>
      </w:r>
      <w:proofErr w:type="gramStart"/>
      <w:r w:rsidRPr="00461B43">
        <w:rPr>
          <w:sz w:val="28"/>
          <w:szCs w:val="28"/>
        </w:rPr>
        <w:t>переездах</w:t>
      </w:r>
      <w:proofErr w:type="gramEnd"/>
      <w:r w:rsidRPr="00461B43">
        <w:rPr>
          <w:sz w:val="28"/>
          <w:szCs w:val="28"/>
        </w:rPr>
        <w:t xml:space="preserve"> и потенциально опасных участках федеральных и территориальных трасс:</w:t>
      </w:r>
    </w:p>
    <w:p w:rsidR="00602937" w:rsidRDefault="00B731E0">
      <w:pPr>
        <w:ind w:firstLine="567"/>
        <w:jc w:val="both"/>
      </w:pPr>
      <w:r w:rsidRPr="00461B43">
        <w:rPr>
          <w:color w:val="000000"/>
          <w:sz w:val="28"/>
          <w:szCs w:val="28"/>
        </w:rPr>
        <w:t>-</w:t>
      </w:r>
      <w:r w:rsidRPr="00461B43">
        <w:rPr>
          <w:color w:val="000000"/>
          <w:sz w:val="28"/>
          <w:szCs w:val="28"/>
        </w:rPr>
        <w:tab/>
        <w:t>Р-256 «Чуйский тракт» – с 35</w:t>
      </w:r>
      <w:r>
        <w:rPr>
          <w:color w:val="000000"/>
          <w:sz w:val="28"/>
          <w:szCs w:val="28"/>
        </w:rPr>
        <w:t>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:rsidR="00602937" w:rsidRDefault="00B731E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602937" w:rsidRDefault="00B731E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602937" w:rsidRDefault="00B731E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602937" w:rsidRDefault="00B731E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602937" w:rsidRDefault="00B731E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602937" w:rsidRDefault="00B731E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602937" w:rsidRDefault="00B731E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602937" w:rsidRDefault="00B731E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602937" w:rsidRDefault="00B731E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602937" w:rsidRDefault="00B731E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602937" w:rsidRDefault="00B731E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602937" w:rsidRDefault="00B731E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602937" w:rsidRDefault="00B731E0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602937" w:rsidRDefault="00B731E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602937" w:rsidRDefault="00B731E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602937" w:rsidRDefault="00B731E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602937" w:rsidRDefault="00B731E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602937" w:rsidRDefault="00B731E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602937" w:rsidRDefault="00B731E0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602937" w:rsidRDefault="00B731E0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602937" w:rsidRDefault="00B731E0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602937" w:rsidRDefault="00B731E0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602937" w:rsidRDefault="00B731E0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602937" w:rsidRDefault="00B731E0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602937" w:rsidRDefault="00B731E0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602937" w:rsidRDefault="00B731E0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2" w:name="_Hlk84255620"/>
      <w:r>
        <w:rPr>
          <w:color w:val="000000"/>
        </w:rPr>
        <w:t xml:space="preserve"> </w:t>
      </w:r>
    </w:p>
    <w:p w:rsidR="00602937" w:rsidRDefault="00B57B7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731E0">
        <w:rPr>
          <w:color w:val="000000"/>
          <w:sz w:val="28"/>
          <w:szCs w:val="28"/>
        </w:rPr>
        <w:t>озможно затруднение движения автотранспорта по дорогам местного значения, в том числе из-за переливов и подмывов дорожного полотна.</w:t>
      </w:r>
    </w:p>
    <w:p w:rsidR="00602937" w:rsidRDefault="00602937">
      <w:pPr>
        <w:jc w:val="both"/>
        <w:rPr>
          <w:b/>
          <w:bCs/>
          <w:color w:val="000000"/>
          <w:sz w:val="28"/>
          <w:szCs w:val="28"/>
        </w:rPr>
      </w:pPr>
    </w:p>
    <w:p w:rsidR="00602937" w:rsidRDefault="00B731E0">
      <w:pPr>
        <w:ind w:firstLine="567"/>
        <w:jc w:val="both"/>
      </w:pPr>
      <w:bookmarkStart w:id="13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2"/>
      <w:bookmarkEnd w:id="13"/>
    </w:p>
    <w:p w:rsidR="00602937" w:rsidRDefault="00B731E0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461B43" w:rsidRDefault="00461B43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</w:p>
    <w:p w:rsidR="00602937" w:rsidRDefault="00B731E0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461B43" w:rsidRDefault="00461B43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</w:p>
    <w:p w:rsidR="00602937" w:rsidRDefault="00B731E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602937" w:rsidRDefault="00B731E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602937" w:rsidRDefault="00B731E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602937" w:rsidRDefault="00B731E0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602937" w:rsidRDefault="00B731E0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микробиологический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воды поверхнос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водоёмов, являющихся источниками питьевой воды, обратить внимание на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товность аварийных служб к устранению аварий на водопроводных и канализац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сетях;</w:t>
      </w:r>
    </w:p>
    <w:p w:rsidR="00602937" w:rsidRDefault="00B731E0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461B43" w:rsidRDefault="00461B43">
      <w:pPr>
        <w:spacing w:line="310" w:lineRule="exact"/>
        <w:ind w:firstLine="567"/>
        <w:jc w:val="both"/>
        <w:rPr>
          <w:sz w:val="28"/>
          <w:szCs w:val="28"/>
        </w:rPr>
      </w:pPr>
    </w:p>
    <w:p w:rsidR="00602937" w:rsidRDefault="00B731E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602937" w:rsidRDefault="00B731E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602937" w:rsidRDefault="00B731E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602937" w:rsidRDefault="00B731E0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461B43" w:rsidRDefault="00461B43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</w:p>
    <w:p w:rsidR="00602937" w:rsidRDefault="00B731E0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461B43" w:rsidRDefault="00461B43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</w:p>
    <w:p w:rsidR="00602937" w:rsidRDefault="00B731E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602937" w:rsidRDefault="00B731E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602937" w:rsidRDefault="00B731E0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461B43" w:rsidRDefault="00461B43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</w:p>
    <w:p w:rsidR="00602937" w:rsidRDefault="00B731E0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461B43" w:rsidRDefault="00461B43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</w:p>
    <w:p w:rsidR="00602937" w:rsidRDefault="00B731E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461B43" w:rsidRDefault="00461B43">
      <w:pPr>
        <w:ind w:firstLine="567"/>
        <w:jc w:val="both"/>
        <w:rPr>
          <w:color w:val="000000"/>
          <w:sz w:val="28"/>
          <w:szCs w:val="28"/>
        </w:rPr>
      </w:pPr>
    </w:p>
    <w:p w:rsidR="00602937" w:rsidRDefault="00B731E0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461B43" w:rsidRDefault="00461B43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</w:p>
    <w:p w:rsidR="00602937" w:rsidRDefault="00B731E0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461B43" w:rsidRDefault="00461B43">
      <w:pPr>
        <w:spacing w:line="310" w:lineRule="exact"/>
        <w:ind w:firstLine="567"/>
        <w:jc w:val="both"/>
      </w:pPr>
    </w:p>
    <w:p w:rsidR="00602937" w:rsidRDefault="00B731E0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461B43" w:rsidRDefault="00461B43">
      <w:pPr>
        <w:ind w:firstLine="567"/>
        <w:jc w:val="both"/>
        <w:rPr>
          <w:color w:val="000000"/>
          <w:sz w:val="28"/>
          <w:szCs w:val="28"/>
        </w:rPr>
      </w:pPr>
    </w:p>
    <w:p w:rsidR="00602937" w:rsidRDefault="00B731E0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12.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602937" w:rsidRDefault="00B731E0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602937" w:rsidRDefault="00B731E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602937" w:rsidRDefault="00B731E0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461B43" w:rsidRDefault="00461B43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</w:p>
    <w:p w:rsidR="00602937" w:rsidRDefault="00B731E0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В соответствии с постановлением губернатора Новосибирской области от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году.</w:t>
      </w:r>
    </w:p>
    <w:p w:rsidR="00461B43" w:rsidRDefault="00461B43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</w:p>
    <w:p w:rsidR="00602937" w:rsidRDefault="00B731E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 xml:space="preserve">14.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602937" w:rsidRDefault="00B731E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602937" w:rsidRDefault="00B731E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602937" w:rsidRDefault="00B731E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602937" w:rsidRDefault="00B731E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602937" w:rsidRDefault="00B731E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lastRenderedPageBreak/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602937" w:rsidRDefault="00B731E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602937" w:rsidRDefault="00B731E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602937" w:rsidRDefault="00B731E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602937" w:rsidRDefault="00B731E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602937" w:rsidRDefault="00B731E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602937" w:rsidRDefault="00B731E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602937" w:rsidRDefault="00B731E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lastRenderedPageBreak/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602937" w:rsidRDefault="00B731E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602937" w:rsidRDefault="00B731E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602937" w:rsidRDefault="00B731E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602937" w:rsidRDefault="00B731E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602937" w:rsidRDefault="00B731E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602937" w:rsidRPr="00461B43" w:rsidRDefault="00B731E0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461B43" w:rsidRDefault="00461B43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</w:p>
    <w:p w:rsidR="00602937" w:rsidRDefault="00B731E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15.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602937" w:rsidRDefault="00B731E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602937" w:rsidRDefault="00B731E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602937" w:rsidRDefault="00B731E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602937" w:rsidRDefault="00B731E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602937" w:rsidRDefault="00B731E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602937" w:rsidRDefault="00B731E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602937" w:rsidRDefault="00B731E0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461B43" w:rsidRDefault="00461B43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</w:p>
    <w:p w:rsidR="00602937" w:rsidRDefault="00B731E0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16.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461B43" w:rsidRDefault="00461B43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</w:p>
    <w:p w:rsidR="00602937" w:rsidRDefault="00B731E0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17.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602937" w:rsidRDefault="00602937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602937" w:rsidRDefault="00602937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602937" w:rsidRDefault="00602937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602937" w:rsidRDefault="00B731E0">
      <w:pPr>
        <w:tabs>
          <w:tab w:val="left" w:pos="4545"/>
          <w:tab w:val="left" w:pos="4590"/>
        </w:tabs>
        <w:spacing w:line="310" w:lineRule="exact"/>
      </w:pPr>
      <w:bookmarkStart w:id="14" w:name="_Hlk163747752"/>
      <w:bookmarkEnd w:id="14"/>
      <w:r>
        <w:rPr>
          <w:color w:val="000000"/>
          <w:sz w:val="28"/>
          <w:szCs w:val="28"/>
        </w:rPr>
        <w:t>Заместитель начальника центра</w:t>
      </w:r>
    </w:p>
    <w:p w:rsidR="00602937" w:rsidRDefault="00B731E0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602937" w:rsidRDefault="00B731E0">
      <w:r>
        <w:rPr>
          <w:color w:val="000000"/>
          <w:sz w:val="28"/>
          <w:szCs w:val="28"/>
        </w:rPr>
        <w:t>ЦУКС ГУ МЧС России по Новосибирской области</w:t>
      </w:r>
    </w:p>
    <w:p w:rsidR="00602937" w:rsidRDefault="00B57B73">
      <w:pPr>
        <w:tabs>
          <w:tab w:val="left" w:pos="7938"/>
          <w:tab w:val="left" w:pos="8080"/>
        </w:tabs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под</w:t>
      </w:r>
      <w:r w:rsidR="00B731E0">
        <w:rPr>
          <w:color w:val="000000"/>
          <w:sz w:val="28"/>
          <w:szCs w:val="28"/>
        </w:rPr>
        <w:t xml:space="preserve">полковник вн. службы                                   </w:t>
      </w: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3542030</wp:posOffset>
            </wp:positionH>
            <wp:positionV relativeFrom="paragraph">
              <wp:posOffset>-635</wp:posOffset>
            </wp:positionV>
            <wp:extent cx="1009650" cy="381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1E0">
        <w:rPr>
          <w:color w:val="000000"/>
          <w:sz w:val="28"/>
          <w:szCs w:val="28"/>
        </w:rPr>
        <w:t xml:space="preserve">                                      </w:t>
      </w:r>
      <w:r>
        <w:rPr>
          <w:color w:val="000000"/>
          <w:sz w:val="28"/>
          <w:szCs w:val="28"/>
        </w:rPr>
        <w:t>А</w:t>
      </w:r>
      <w:r w:rsidR="00B731E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М</w:t>
      </w:r>
      <w:r w:rsidR="00B731E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Якутин</w:t>
      </w:r>
    </w:p>
    <w:p w:rsidR="00602937" w:rsidRDefault="00602937">
      <w:pPr>
        <w:jc w:val="both"/>
        <w:rPr>
          <w:color w:val="000000"/>
          <w:sz w:val="16"/>
          <w:szCs w:val="16"/>
        </w:rPr>
      </w:pPr>
    </w:p>
    <w:p w:rsidR="00602937" w:rsidRDefault="00602937">
      <w:pPr>
        <w:jc w:val="both"/>
        <w:rPr>
          <w:color w:val="000000"/>
          <w:sz w:val="16"/>
          <w:szCs w:val="16"/>
        </w:rPr>
      </w:pPr>
    </w:p>
    <w:p w:rsidR="00602937" w:rsidRDefault="00602937">
      <w:pPr>
        <w:jc w:val="both"/>
        <w:rPr>
          <w:color w:val="000000"/>
          <w:sz w:val="16"/>
          <w:szCs w:val="16"/>
        </w:rPr>
      </w:pPr>
    </w:p>
    <w:p w:rsidR="00602937" w:rsidRDefault="00602937">
      <w:pPr>
        <w:jc w:val="both"/>
        <w:rPr>
          <w:color w:val="000000"/>
          <w:sz w:val="16"/>
          <w:szCs w:val="16"/>
        </w:rPr>
      </w:pPr>
    </w:p>
    <w:p w:rsidR="00602937" w:rsidRDefault="00602937">
      <w:pPr>
        <w:jc w:val="both"/>
        <w:rPr>
          <w:color w:val="000000"/>
          <w:sz w:val="16"/>
          <w:szCs w:val="16"/>
        </w:rPr>
      </w:pPr>
    </w:p>
    <w:p w:rsidR="00B57B73" w:rsidRDefault="00B57B73">
      <w:pPr>
        <w:jc w:val="both"/>
        <w:rPr>
          <w:color w:val="000000"/>
          <w:sz w:val="16"/>
          <w:szCs w:val="16"/>
        </w:rPr>
      </w:pPr>
    </w:p>
    <w:p w:rsidR="00B57B73" w:rsidRDefault="00B57B73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  <w:bookmarkStart w:id="15" w:name="_GoBack"/>
      <w:bookmarkEnd w:id="15"/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A2082F" w:rsidRDefault="00A2082F">
      <w:pPr>
        <w:jc w:val="both"/>
        <w:rPr>
          <w:color w:val="000000"/>
          <w:sz w:val="16"/>
          <w:szCs w:val="16"/>
        </w:rPr>
      </w:pPr>
    </w:p>
    <w:p w:rsidR="00B57B73" w:rsidRDefault="00B57B73">
      <w:pPr>
        <w:jc w:val="both"/>
        <w:rPr>
          <w:color w:val="000000"/>
          <w:sz w:val="16"/>
          <w:szCs w:val="16"/>
        </w:rPr>
      </w:pPr>
    </w:p>
    <w:p w:rsidR="00B57B73" w:rsidRDefault="00B57B73">
      <w:pPr>
        <w:jc w:val="both"/>
        <w:rPr>
          <w:color w:val="000000"/>
          <w:sz w:val="16"/>
          <w:szCs w:val="16"/>
        </w:rPr>
      </w:pPr>
    </w:p>
    <w:p w:rsidR="00B57B73" w:rsidRDefault="00B57B73">
      <w:pPr>
        <w:jc w:val="both"/>
        <w:rPr>
          <w:color w:val="000000"/>
          <w:sz w:val="16"/>
          <w:szCs w:val="16"/>
        </w:rPr>
      </w:pPr>
    </w:p>
    <w:p w:rsidR="00602937" w:rsidRDefault="00602937">
      <w:pPr>
        <w:jc w:val="both"/>
        <w:rPr>
          <w:color w:val="000000"/>
          <w:sz w:val="16"/>
          <w:szCs w:val="16"/>
        </w:rPr>
      </w:pPr>
    </w:p>
    <w:p w:rsidR="00602937" w:rsidRDefault="00602937">
      <w:pPr>
        <w:jc w:val="both"/>
        <w:rPr>
          <w:color w:val="000000"/>
          <w:sz w:val="16"/>
          <w:szCs w:val="16"/>
        </w:rPr>
      </w:pPr>
    </w:p>
    <w:p w:rsidR="00602937" w:rsidRDefault="00602937">
      <w:pPr>
        <w:jc w:val="both"/>
        <w:rPr>
          <w:color w:val="000000"/>
          <w:sz w:val="16"/>
          <w:szCs w:val="16"/>
        </w:rPr>
      </w:pPr>
    </w:p>
    <w:p w:rsidR="00B57B73" w:rsidRDefault="00B731E0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</w:t>
      </w:r>
      <w:proofErr w:type="spellStart"/>
      <w:r w:rsidR="00B57B73">
        <w:rPr>
          <w:color w:val="000000"/>
          <w:sz w:val="16"/>
          <w:szCs w:val="16"/>
        </w:rPr>
        <w:t>Ковешников</w:t>
      </w:r>
      <w:proofErr w:type="spellEnd"/>
      <w:r w:rsidR="00B57B73">
        <w:rPr>
          <w:color w:val="000000"/>
          <w:sz w:val="16"/>
          <w:szCs w:val="16"/>
        </w:rPr>
        <w:t xml:space="preserve"> А.В.</w:t>
      </w:r>
      <w:r>
        <w:rPr>
          <w:color w:val="000000"/>
          <w:sz w:val="16"/>
          <w:szCs w:val="16"/>
        </w:rPr>
        <w:t xml:space="preserve"> </w:t>
      </w:r>
    </w:p>
    <w:p w:rsidR="00602937" w:rsidRDefault="00B731E0">
      <w:pPr>
        <w:jc w:val="both"/>
      </w:pPr>
      <w:r>
        <w:rPr>
          <w:color w:val="000000"/>
          <w:sz w:val="16"/>
          <w:szCs w:val="16"/>
        </w:rPr>
        <w:t>Тел. 8-(383)-203-50-03, 33-500-412</w:t>
      </w:r>
    </w:p>
    <w:p w:rsidR="00602937" w:rsidRDefault="00B731E0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602937" w:rsidRDefault="00602937">
      <w:pPr>
        <w:jc w:val="both"/>
        <w:rPr>
          <w:b/>
          <w:color w:val="000000"/>
          <w:sz w:val="24"/>
          <w:szCs w:val="24"/>
        </w:rPr>
      </w:pPr>
    </w:p>
    <w:p w:rsidR="00602937" w:rsidRDefault="00B731E0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602937" w:rsidRDefault="00602937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602937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02937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602937" w:rsidRDefault="005648AF">
            <w:pPr>
              <w:widowControl w:val="0"/>
              <w:jc w:val="both"/>
            </w:pPr>
            <w:hyperlink r:id="rId11" w:tgtFrame="mailto:trepuzov@mail.ru">
              <w:r w:rsidR="00B731E0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AnichenkoAS@54.mchs.gov.ru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602937" w:rsidRDefault="00B731E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5648AF">
            <w:pPr>
              <w:widowControl w:val="0"/>
              <w:jc w:val="both"/>
            </w:pPr>
            <w:hyperlink r:id="rId12" w:tgtFrame="mailto:us@54.mchs.gov.ru">
              <w:r w:rsidR="00B731E0">
                <w:rPr>
                  <w:color w:val="000000"/>
                  <w:sz w:val="24"/>
                  <w:szCs w:val="24"/>
                </w:rPr>
                <w:t>u</w:t>
              </w:r>
              <w:r w:rsidR="00B731E0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B731E0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2937" w:rsidRDefault="005648AF">
            <w:pPr>
              <w:widowControl w:val="0"/>
              <w:jc w:val="both"/>
            </w:pPr>
            <w:hyperlink r:id="rId13" w:tgtFrame="mailto:yarcevdv@54.mchs.gov.ru">
              <w:r w:rsidR="00B731E0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02937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5648AF">
            <w:pPr>
              <w:widowControl w:val="0"/>
              <w:jc w:val="both"/>
            </w:pPr>
            <w:hyperlink r:id="rId14" w:tgtFrame="mailto:bpsp-mchs@mail.ru">
              <w:r w:rsidR="00B731E0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B731E0">
                <w:rPr>
                  <w:color w:val="000000"/>
                  <w:sz w:val="24"/>
                  <w:szCs w:val="24"/>
                </w:rPr>
                <w:t>-</w:t>
              </w:r>
              <w:r w:rsidR="00B731E0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B731E0">
                <w:rPr>
                  <w:color w:val="000000"/>
                  <w:sz w:val="24"/>
                  <w:szCs w:val="24"/>
                </w:rPr>
                <w:t>@</w:t>
              </w:r>
              <w:r w:rsidR="00B731E0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B731E0">
                <w:rPr>
                  <w:color w:val="000000"/>
                  <w:sz w:val="24"/>
                  <w:szCs w:val="24"/>
                </w:rPr>
                <w:t>.</w:t>
              </w:r>
              <w:r w:rsidR="00B731E0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5648AF">
            <w:pPr>
              <w:widowControl w:val="0"/>
              <w:jc w:val="both"/>
            </w:pPr>
            <w:hyperlink r:id="rId15" w:tgtFrame="mailto:centrgimsnso2011@mail.ru">
              <w:r w:rsidR="00B731E0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B731E0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02937" w:rsidRDefault="00602937">
      <w:pPr>
        <w:jc w:val="both"/>
        <w:rPr>
          <w:b/>
          <w:color w:val="000000"/>
          <w:sz w:val="24"/>
          <w:szCs w:val="24"/>
        </w:rPr>
      </w:pPr>
    </w:p>
    <w:p w:rsidR="00602937" w:rsidRDefault="00B731E0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602937" w:rsidRDefault="00602937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602937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02937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02937" w:rsidRDefault="00602937">
      <w:pPr>
        <w:jc w:val="both"/>
        <w:rPr>
          <w:color w:val="000000"/>
          <w:sz w:val="24"/>
          <w:szCs w:val="24"/>
        </w:rPr>
      </w:pPr>
    </w:p>
    <w:p w:rsidR="00602937" w:rsidRDefault="00602937">
      <w:pPr>
        <w:jc w:val="both"/>
        <w:rPr>
          <w:b/>
          <w:color w:val="000000"/>
          <w:sz w:val="24"/>
          <w:szCs w:val="24"/>
        </w:rPr>
      </w:pPr>
    </w:p>
    <w:p w:rsidR="00602937" w:rsidRDefault="00B731E0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602937" w:rsidRDefault="00602937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5648AF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B731E0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B731E0">
                <w:rPr>
                  <w:color w:val="000000"/>
                  <w:sz w:val="24"/>
                  <w:szCs w:val="24"/>
                </w:rPr>
                <w:t>@</w:t>
              </w:r>
              <w:r w:rsidR="00B731E0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B731E0">
                <w:rPr>
                  <w:color w:val="000000"/>
                  <w:sz w:val="24"/>
                  <w:szCs w:val="24"/>
                </w:rPr>
                <w:t>-</w:t>
              </w:r>
              <w:r w:rsidR="00B731E0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B731E0">
                <w:rPr>
                  <w:color w:val="000000"/>
                  <w:sz w:val="24"/>
                  <w:szCs w:val="24"/>
                </w:rPr>
                <w:t>.</w:t>
              </w:r>
              <w:r w:rsidR="00B731E0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602937" w:rsidRDefault="00B731E0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Главное управление МВД России по Новосибирской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5648AF">
            <w:pPr>
              <w:widowControl w:val="0"/>
              <w:jc w:val="both"/>
            </w:pPr>
            <w:hyperlink r:id="rId17" w:tgtFrame="mailto:somc.gohcs@mail.ru">
              <w:r w:rsidR="00B731E0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5648AF">
            <w:pPr>
              <w:widowControl w:val="0"/>
              <w:jc w:val="both"/>
            </w:pPr>
            <w:hyperlink r:id="rId18" w:tgtFrame="mailto:sibcmkodo@ngs.ru">
              <w:r w:rsidR="00B731E0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02937" w:rsidRDefault="00602937">
      <w:pPr>
        <w:jc w:val="both"/>
        <w:rPr>
          <w:color w:val="000000"/>
          <w:sz w:val="24"/>
          <w:szCs w:val="24"/>
        </w:rPr>
      </w:pPr>
    </w:p>
    <w:p w:rsidR="00602937" w:rsidRDefault="00B731E0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602937" w:rsidRDefault="00602937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5648AF">
            <w:pPr>
              <w:widowControl w:val="0"/>
              <w:jc w:val="both"/>
            </w:pPr>
            <w:hyperlink r:id="rId19" w:tgtFrame="mailto:pnl@nso.ru">
              <w:r w:rsidR="00B731E0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5648AF">
            <w:pPr>
              <w:widowControl w:val="0"/>
              <w:jc w:val="both"/>
            </w:pPr>
            <w:hyperlink r:id="rId20" w:tgtFrame="mailto:dlh@nso.ru">
              <w:r w:rsidR="00B731E0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5648AF">
            <w:pPr>
              <w:widowControl w:val="0"/>
              <w:jc w:val="both"/>
            </w:pPr>
            <w:hyperlink r:id="rId21" w:tgtFrame="mailto:grma@nso.ru">
              <w:r w:rsidR="00B731E0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5648AF">
            <w:pPr>
              <w:widowControl w:val="0"/>
              <w:jc w:val="both"/>
            </w:pPr>
            <w:hyperlink r:id="rId22" w:tgtFrame="mailto:ksve@nso.ru">
              <w:r w:rsidR="00B731E0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02937" w:rsidRDefault="00602937">
      <w:pPr>
        <w:jc w:val="both"/>
        <w:rPr>
          <w:color w:val="000000"/>
          <w:sz w:val="24"/>
          <w:szCs w:val="24"/>
        </w:rPr>
      </w:pPr>
    </w:p>
    <w:p w:rsidR="00602937" w:rsidRDefault="00B731E0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602937" w:rsidRDefault="00602937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5648AF">
            <w:pPr>
              <w:widowControl w:val="0"/>
              <w:jc w:val="both"/>
            </w:pPr>
            <w:hyperlink r:id="rId23" w:tgtFrame="mailto:gitvladimir@yandex.ru">
              <w:r w:rsidR="00B731E0">
                <w:rPr>
                  <w:color w:val="000000"/>
                  <w:sz w:val="24"/>
                  <w:szCs w:val="24"/>
                </w:rPr>
                <w:t>gitvladimir@yandex.ru</w:t>
              </w:r>
              <w:r w:rsidR="00B731E0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B731E0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</w:t>
            </w:r>
            <w:r>
              <w:rPr>
                <w:color w:val="000000"/>
                <w:sz w:val="24"/>
                <w:szCs w:val="24"/>
              </w:rPr>
              <w:lastRenderedPageBreak/>
              <w:t>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5648AF">
            <w:pPr>
              <w:widowControl w:val="0"/>
              <w:jc w:val="both"/>
            </w:pPr>
            <w:hyperlink r:id="rId24" w:tgtFrame="mailto:odiar@54.fsin.gov.ru">
              <w:r w:rsidR="00B731E0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5648AF">
            <w:pPr>
              <w:widowControl w:val="0"/>
              <w:jc w:val="both"/>
            </w:pPr>
            <w:hyperlink r:id="rId25" w:tgtFrame="mailto:scgkhl@nso.ru">
              <w:r w:rsidR="00B731E0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5648AF">
            <w:pPr>
              <w:widowControl w:val="0"/>
              <w:jc w:val="both"/>
            </w:pPr>
            <w:hyperlink r:id="rId26" w:tgtFrame="mailto:rsockanc54@rkn.gov.ru">
              <w:r w:rsidR="00B731E0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5648AF">
            <w:pPr>
              <w:widowControl w:val="0"/>
              <w:jc w:val="both"/>
            </w:pPr>
            <w:hyperlink r:id="rId27" w:tgtFrame="mailto:Upravlenie@54.rospotrebnadzor.ru">
              <w:r w:rsidR="00B731E0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B731E0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B731E0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5648AF">
            <w:pPr>
              <w:widowControl w:val="0"/>
              <w:jc w:val="both"/>
            </w:pPr>
            <w:hyperlink r:id="rId28" w:tgtFrame="mailto:nsk@zsib.gosnadzor.ru">
              <w:r w:rsidR="00B731E0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B731E0">
                <w:rPr>
                  <w:color w:val="000000"/>
                  <w:sz w:val="24"/>
                  <w:szCs w:val="24"/>
                </w:rPr>
                <w:t>@</w:t>
              </w:r>
              <w:r w:rsidR="00B731E0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B731E0">
                <w:rPr>
                  <w:color w:val="000000"/>
                  <w:sz w:val="24"/>
                  <w:szCs w:val="24"/>
                </w:rPr>
                <w:t>.</w:t>
              </w:r>
              <w:r w:rsidR="00B731E0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B731E0">
                <w:rPr>
                  <w:color w:val="000000"/>
                  <w:sz w:val="24"/>
                  <w:szCs w:val="24"/>
                </w:rPr>
                <w:t>.</w:t>
              </w:r>
              <w:r w:rsidR="00B731E0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602937" w:rsidRDefault="00B731E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5648AF">
            <w:pPr>
              <w:widowControl w:val="0"/>
              <w:jc w:val="both"/>
            </w:pPr>
            <w:hyperlink r:id="rId29" w:tgtFrame="mailto:op_nges@rushydro.ru novges@rushydro.ru">
              <w:r w:rsidR="00B731E0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5648AF">
            <w:pPr>
              <w:widowControl w:val="0"/>
              <w:jc w:val="both"/>
            </w:pPr>
            <w:hyperlink r:id="rId30" w:tgtFrame="mailto:ds_sfo3052@sib.rsnet.ru">
              <w:r w:rsidR="00B731E0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602937" w:rsidRDefault="005648AF">
            <w:pPr>
              <w:widowControl w:val="0"/>
              <w:jc w:val="both"/>
            </w:pPr>
            <w:hyperlink r:id="rId31" w:tgtFrame="mailto:riac@atlas-nsk.ru">
              <w:r w:rsidR="00B731E0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5648AF">
            <w:pPr>
              <w:widowControl w:val="0"/>
              <w:jc w:val="both"/>
            </w:pPr>
            <w:hyperlink r:id="rId32" w:tgtFrame="mailto:odp-nvk@rosgranstroy.ru">
              <w:r w:rsidR="00B731E0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602937" w:rsidRDefault="00602937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02937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602937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02937" w:rsidRDefault="00602937"/>
    <w:p w:rsidR="00602937" w:rsidRDefault="00B731E0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602937" w:rsidRDefault="00602937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 7 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подразделение детский </w:t>
            </w:r>
            <w:r>
              <w:rPr>
                <w:color w:val="000000"/>
                <w:sz w:val="24"/>
                <w:szCs w:val="24"/>
              </w:rPr>
              <w:lastRenderedPageBreak/>
              <w:t>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ДОЛ </w:t>
            </w:r>
            <w:r>
              <w:rPr>
                <w:color w:val="000000"/>
                <w:sz w:val="24"/>
                <w:szCs w:val="24"/>
              </w:rPr>
              <w:lastRenderedPageBreak/>
              <w:t>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"Юниор" на 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>МБОУ ДО ДДТ ДОЛ "Зеленая 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02937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937" w:rsidRDefault="00B731E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937" w:rsidRDefault="006029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02937" w:rsidRDefault="00602937"/>
    <w:sectPr w:rsidR="00602937">
      <w:headerReference w:type="default" r:id="rId33"/>
      <w:pgSz w:w="11906" w:h="16838"/>
      <w:pgMar w:top="1134" w:right="567" w:bottom="567" w:left="1276" w:header="284" w:footer="0" w:gutter="0"/>
      <w:cols w:space="720"/>
      <w:formProt w:val="0"/>
      <w:titlePg/>
      <w:docGrid w:linePitch="360" w:charSpace="1474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D29" w:rsidRDefault="00066D29">
      <w:r>
        <w:separator/>
      </w:r>
    </w:p>
  </w:endnote>
  <w:endnote w:type="continuationSeparator" w:id="0">
    <w:p w:rsidR="00066D29" w:rsidRDefault="0006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nos">
    <w:charset w:val="00"/>
    <w:family w:val="auto"/>
    <w:pitch w:val="default"/>
    <w:sig w:usb0="E0000AFF" w:usb1="500078FF" w:usb2="00000029" w:usb3="00000000" w:csb0="600001BF" w:csb1="DFF7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D29" w:rsidRDefault="00066D29">
      <w:r>
        <w:separator/>
      </w:r>
    </w:p>
  </w:footnote>
  <w:footnote w:type="continuationSeparator" w:id="0">
    <w:p w:rsidR="00066D29" w:rsidRDefault="00066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461B43">
      <w:rPr>
        <w:noProof/>
      </w:rPr>
      <w:t>12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E4763"/>
    <w:multiLevelType w:val="multilevel"/>
    <w:tmpl w:val="E8FC935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>
    <w:nsid w:val="51073605"/>
    <w:multiLevelType w:val="multilevel"/>
    <w:tmpl w:val="2E0A8B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3441D77"/>
    <w:multiLevelType w:val="multilevel"/>
    <w:tmpl w:val="217CD39C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30D26C1"/>
    <w:multiLevelType w:val="multilevel"/>
    <w:tmpl w:val="F468ED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37"/>
    <w:rsid w:val="00035901"/>
    <w:rsid w:val="00066D29"/>
    <w:rsid w:val="000B61CB"/>
    <w:rsid w:val="00103DAD"/>
    <w:rsid w:val="002E0A75"/>
    <w:rsid w:val="00461B43"/>
    <w:rsid w:val="005648AF"/>
    <w:rsid w:val="00602937"/>
    <w:rsid w:val="0064270B"/>
    <w:rsid w:val="006607DA"/>
    <w:rsid w:val="00A2082F"/>
    <w:rsid w:val="00B57B73"/>
    <w:rsid w:val="00B731E0"/>
    <w:rsid w:val="00BE6646"/>
    <w:rsid w:val="00DC1E68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2DF1F-A061-4B09-9B0F-F2776008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15701</TotalTime>
  <Pages>21</Pages>
  <Words>6509</Words>
  <Characters>37107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483</cp:revision>
  <dcterms:created xsi:type="dcterms:W3CDTF">2024-03-11T08:54:00Z</dcterms:created>
  <dcterms:modified xsi:type="dcterms:W3CDTF">2024-06-23T06:29:00Z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