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26312">
        <w:trPr>
          <w:trHeight w:hRule="exact" w:val="1126"/>
        </w:trPr>
        <w:tc>
          <w:tcPr>
            <w:tcW w:w="4534" w:type="dxa"/>
            <w:gridSpan w:val="4"/>
          </w:tcPr>
          <w:p w:rsidR="00626312" w:rsidRDefault="004038F0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26312" w:rsidRDefault="0062631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26312" w:rsidRDefault="0062631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26312">
        <w:trPr>
          <w:trHeight w:val="3261"/>
        </w:trPr>
        <w:tc>
          <w:tcPr>
            <w:tcW w:w="4534" w:type="dxa"/>
            <w:gridSpan w:val="4"/>
          </w:tcPr>
          <w:p w:rsidR="00626312" w:rsidRDefault="004038F0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26312" w:rsidRDefault="004038F0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26312" w:rsidRDefault="0062631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26312" w:rsidRDefault="004038F0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626312" w:rsidRDefault="004038F0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26312" w:rsidRDefault="004038F0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26312" w:rsidRDefault="0062631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26312" w:rsidRDefault="004038F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26312" w:rsidRDefault="004038F0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2631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26312" w:rsidRDefault="004038F0" w:rsidP="00F06BE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F06B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626312" w:rsidRDefault="004038F0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26312" w:rsidRDefault="004038F0" w:rsidP="00F06BE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F06BED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2631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26312" w:rsidRDefault="004038F0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26312" w:rsidRDefault="004038F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626312" w:rsidRDefault="004038F0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26312" w:rsidRDefault="004038F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26312" w:rsidRDefault="0062631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26312" w:rsidRDefault="0062631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8"/>
          <w:szCs w:val="28"/>
        </w:rPr>
      </w:pPr>
    </w:p>
    <w:p w:rsidR="00626312" w:rsidRDefault="00626312">
      <w:pPr>
        <w:jc w:val="both"/>
        <w:rPr>
          <w:color w:val="000000"/>
          <w:sz w:val="28"/>
          <w:szCs w:val="28"/>
        </w:rPr>
      </w:pPr>
    </w:p>
    <w:p w:rsidR="00626312" w:rsidRDefault="004038F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26312" w:rsidRDefault="004038F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F06BE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.06.2024 г.</w:t>
      </w:r>
    </w:p>
    <w:p w:rsidR="00626312" w:rsidRDefault="004038F0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626312" w:rsidRDefault="004038F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26312" w:rsidRDefault="004038F0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626312" w:rsidRDefault="00626312">
      <w:pPr>
        <w:outlineLvl w:val="0"/>
        <w:rPr>
          <w:color w:val="000000"/>
          <w:sz w:val="28"/>
          <w:szCs w:val="28"/>
        </w:rPr>
      </w:pPr>
    </w:p>
    <w:p w:rsidR="00626312" w:rsidRDefault="004038F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26312" w:rsidRPr="00F06BED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26312" w:rsidRPr="00607F73" w:rsidRDefault="004038F0">
            <w:pPr>
              <w:widowControl w:val="0"/>
              <w:jc w:val="center"/>
            </w:pPr>
            <w:r w:rsidRPr="00607F73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26312" w:rsidRPr="00607F73" w:rsidRDefault="00607F73" w:rsidP="00DC280E">
            <w:pPr>
              <w:widowControl w:val="0"/>
              <w:ind w:firstLine="283"/>
              <w:jc w:val="both"/>
            </w:pPr>
            <w:r w:rsidRPr="00607F73">
              <w:rPr>
                <w:sz w:val="28"/>
                <w:szCs w:val="28"/>
              </w:rPr>
              <w:t>В связи с увеличением сбросов воды в нижний бьеф Новосибирского водохранилища в период 18 – 21 июня на р. Обь в районе г. Новосибирск продолжится подъём уровня воды до отметки 375 см (опасная отметка 360 см для дачных участков), подтопление садовых участков в черте города</w:t>
            </w:r>
            <w:r w:rsidR="00D80177" w:rsidRPr="00607F73">
              <w:rPr>
                <w:sz w:val="28"/>
                <w:szCs w:val="28"/>
              </w:rPr>
              <w:t>.</w:t>
            </w:r>
          </w:p>
        </w:tc>
      </w:tr>
    </w:tbl>
    <w:p w:rsidR="00626312" w:rsidRPr="00F06BED" w:rsidRDefault="00626312">
      <w:pPr>
        <w:jc w:val="both"/>
        <w:rPr>
          <w:sz w:val="22"/>
          <w:szCs w:val="22"/>
          <w:highlight w:val="yellow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26312" w:rsidRPr="00F06BED" w:rsidRDefault="004038F0">
      <w:pPr>
        <w:ind w:firstLine="567"/>
        <w:jc w:val="both"/>
      </w:pPr>
      <w:r w:rsidRPr="00F06BED">
        <w:rPr>
          <w:b/>
          <w:bCs/>
          <w:sz w:val="28"/>
          <w:szCs w:val="28"/>
        </w:rPr>
        <w:t>1.1. Метеорологическая обстановка.</w:t>
      </w:r>
    </w:p>
    <w:p w:rsidR="00626312" w:rsidRPr="00F06BED" w:rsidRDefault="004038F0">
      <w:pPr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26312" w:rsidRPr="00F06BED" w:rsidRDefault="00626312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607F73" w:rsidRDefault="004038F0">
      <w:pPr>
        <w:ind w:firstLine="567"/>
        <w:jc w:val="both"/>
        <w:rPr>
          <w:b/>
          <w:sz w:val="28"/>
          <w:szCs w:val="28"/>
        </w:rPr>
      </w:pPr>
      <w:r w:rsidRPr="00607F73">
        <w:rPr>
          <w:b/>
          <w:sz w:val="28"/>
          <w:szCs w:val="28"/>
        </w:rPr>
        <w:t>1.2. Экологическая обстановка.</w:t>
      </w:r>
    </w:p>
    <w:p w:rsidR="00626312" w:rsidRPr="00607F73" w:rsidRDefault="00607F73">
      <w:pPr>
        <w:ind w:firstLine="567"/>
        <w:jc w:val="both"/>
        <w:rPr>
          <w:b/>
          <w:sz w:val="28"/>
          <w:szCs w:val="28"/>
        </w:rPr>
      </w:pPr>
      <w:r w:rsidRPr="00607F73">
        <w:rPr>
          <w:sz w:val="28"/>
          <w:szCs w:val="28"/>
        </w:rPr>
        <w:t>По данным Службы МОС в г. Новосибирск превышений ПДК нет</w:t>
      </w:r>
      <w:r w:rsidR="00D80177" w:rsidRPr="00607F73">
        <w:rPr>
          <w:sz w:val="28"/>
          <w:szCs w:val="28"/>
        </w:rPr>
        <w:t>.</w:t>
      </w:r>
    </w:p>
    <w:p w:rsidR="00B50276" w:rsidRPr="00F06BED" w:rsidRDefault="00B50276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sz w:val="28"/>
          <w:szCs w:val="28"/>
        </w:rPr>
        <w:t>1.3. Радиационная и химическая обстановка.</w:t>
      </w:r>
    </w:p>
    <w:p w:rsidR="00626312" w:rsidRPr="00F06BED" w:rsidRDefault="004038F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26312" w:rsidRPr="00F06BED" w:rsidRDefault="00626312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5A2998" w:rsidRDefault="004038F0">
      <w:pPr>
        <w:tabs>
          <w:tab w:val="left" w:pos="1690"/>
        </w:tabs>
        <w:ind w:firstLine="567"/>
        <w:jc w:val="both"/>
      </w:pPr>
      <w:r w:rsidRPr="005A2998">
        <w:rPr>
          <w:b/>
          <w:sz w:val="28"/>
          <w:szCs w:val="28"/>
        </w:rPr>
        <w:t>1.4. Гидрологическая обстановка.</w:t>
      </w:r>
    </w:p>
    <w:p w:rsidR="00626312" w:rsidRPr="005A2998" w:rsidRDefault="004038F0">
      <w:pPr>
        <w:ind w:firstLine="567"/>
        <w:jc w:val="both"/>
        <w:rPr>
          <w:sz w:val="28"/>
          <w:szCs w:val="28"/>
          <w:shd w:val="clear" w:color="auto" w:fill="FFFFFF"/>
        </w:rPr>
      </w:pPr>
      <w:r w:rsidRPr="005A299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26312" w:rsidRPr="00C06D7B" w:rsidRDefault="004038F0">
      <w:pPr>
        <w:ind w:firstLine="567"/>
        <w:jc w:val="both"/>
      </w:pPr>
      <w:r w:rsidRPr="00C06D7B">
        <w:rPr>
          <w:b/>
          <w:sz w:val="28"/>
          <w:szCs w:val="28"/>
        </w:rPr>
        <w:lastRenderedPageBreak/>
        <w:t>Функционирование ГЭС</w:t>
      </w:r>
    </w:p>
    <w:p w:rsidR="00626312" w:rsidRPr="00C06D7B" w:rsidRDefault="004038F0">
      <w:pPr>
        <w:ind w:firstLine="567"/>
        <w:jc w:val="both"/>
        <w:rPr>
          <w:bCs/>
          <w:sz w:val="28"/>
          <w:szCs w:val="28"/>
        </w:rPr>
      </w:pPr>
      <w:r w:rsidRPr="00C06D7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172304" w:rsidRPr="00C06D7B">
        <w:rPr>
          <w:bCs/>
          <w:sz w:val="28"/>
          <w:szCs w:val="28"/>
        </w:rPr>
        <w:t>2</w:t>
      </w:r>
      <w:r w:rsidR="00C06D7B" w:rsidRPr="00C06D7B">
        <w:rPr>
          <w:bCs/>
          <w:sz w:val="28"/>
          <w:szCs w:val="28"/>
        </w:rPr>
        <w:t>8</w:t>
      </w:r>
      <w:r w:rsidRPr="00C06D7B">
        <w:rPr>
          <w:bCs/>
          <w:sz w:val="28"/>
          <w:szCs w:val="28"/>
        </w:rPr>
        <w:t xml:space="preserve"> м БС (Балтийской системы измерений), сброс составил 44</w:t>
      </w:r>
      <w:r w:rsidR="00C06D7B" w:rsidRPr="00C06D7B">
        <w:rPr>
          <w:bCs/>
          <w:sz w:val="28"/>
          <w:szCs w:val="28"/>
        </w:rPr>
        <w:t>9</w:t>
      </w:r>
      <w:r w:rsidRPr="00C06D7B">
        <w:rPr>
          <w:bCs/>
          <w:sz w:val="28"/>
          <w:szCs w:val="28"/>
        </w:rPr>
        <w:t xml:space="preserve">0м³/с, приток </w:t>
      </w:r>
      <w:r w:rsidR="00C06D7B" w:rsidRPr="00C06D7B">
        <w:rPr>
          <w:bCs/>
          <w:sz w:val="28"/>
          <w:szCs w:val="28"/>
        </w:rPr>
        <w:t>49</w:t>
      </w:r>
      <w:r w:rsidRPr="00C06D7B">
        <w:rPr>
          <w:bCs/>
          <w:sz w:val="28"/>
          <w:szCs w:val="28"/>
        </w:rPr>
        <w:t>00 м³/с. Уровень воды в реке Обь находится на отметке 36</w:t>
      </w:r>
      <w:r w:rsidR="00172304" w:rsidRPr="00C06D7B">
        <w:rPr>
          <w:bCs/>
          <w:sz w:val="28"/>
          <w:szCs w:val="28"/>
        </w:rPr>
        <w:t>5</w:t>
      </w:r>
      <w:r w:rsidRPr="00C06D7B">
        <w:rPr>
          <w:bCs/>
          <w:sz w:val="28"/>
          <w:szCs w:val="28"/>
        </w:rPr>
        <w:t xml:space="preserve"> см.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7"/>
        <w:gridCol w:w="1263"/>
        <w:gridCol w:w="1419"/>
        <w:gridCol w:w="1566"/>
        <w:gridCol w:w="1977"/>
      </w:tblGrid>
      <w:tr w:rsidR="00626312" w:rsidRPr="00F06BED" w:rsidTr="00E72311">
        <w:trPr>
          <w:trHeight w:val="12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bookmarkStart w:id="1" w:name="_Hlk130909852"/>
            <w:bookmarkEnd w:id="1"/>
            <w:r w:rsidRPr="005A2998">
              <w:t>Водный объект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Пункт</w:t>
            </w:r>
          </w:p>
          <w:p w:rsidR="00626312" w:rsidRPr="005A2998" w:rsidRDefault="004038F0">
            <w:pPr>
              <w:widowControl w:val="0"/>
              <w:jc w:val="center"/>
            </w:pPr>
            <w:r w:rsidRPr="005A2998">
              <w:t>наблюдения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ind w:firstLine="45"/>
              <w:jc w:val="center"/>
            </w:pPr>
            <w:r w:rsidRPr="005A2998">
              <w:t>Критические</w:t>
            </w:r>
          </w:p>
          <w:p w:rsidR="00626312" w:rsidRPr="005A2998" w:rsidRDefault="004038F0">
            <w:pPr>
              <w:widowControl w:val="0"/>
              <w:ind w:firstLine="45"/>
              <w:jc w:val="center"/>
            </w:pPr>
            <w:r w:rsidRPr="005A2998">
              <w:t>отметки</w:t>
            </w:r>
          </w:p>
          <w:p w:rsidR="00626312" w:rsidRPr="005A2998" w:rsidRDefault="004038F0">
            <w:pPr>
              <w:widowControl w:val="0"/>
              <w:ind w:firstLine="45"/>
              <w:jc w:val="center"/>
            </w:pPr>
            <w:r w:rsidRPr="005A2998">
              <w:t>(см)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 w:rsidP="005A2998">
            <w:pPr>
              <w:widowControl w:val="0"/>
              <w:jc w:val="center"/>
            </w:pPr>
            <w:r w:rsidRPr="005A2998">
              <w:t>Уровень воды (см) на 08.00 нск 1</w:t>
            </w:r>
            <w:r w:rsidR="005A2998" w:rsidRPr="005A2998">
              <w:t>7</w:t>
            </w:r>
            <w:r w:rsidRPr="005A2998">
              <w:t>.06.2024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Изменение уровня воды за сутки</w:t>
            </w:r>
          </w:p>
          <w:p w:rsidR="00626312" w:rsidRPr="005A2998" w:rsidRDefault="004038F0">
            <w:pPr>
              <w:widowControl w:val="0"/>
              <w:jc w:val="center"/>
            </w:pPr>
            <w:r w:rsidRPr="005A2998">
              <w:t>(+/-)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Ледовые явления</w:t>
            </w:r>
          </w:p>
        </w:tc>
      </w:tr>
      <w:tr w:rsidR="00626312" w:rsidRPr="00F06BED" w:rsidTr="00E72311">
        <w:trPr>
          <w:trHeight w:val="21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вдхр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Спирино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ind w:firstLine="45"/>
              <w:jc w:val="center"/>
            </w:pPr>
            <w:r w:rsidRPr="005A2998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 w:rsidP="005A2998">
            <w:pPr>
              <w:widowControl w:val="0"/>
              <w:jc w:val="center"/>
            </w:pPr>
            <w:r w:rsidRPr="005A2998">
              <w:t>6</w:t>
            </w:r>
            <w:r w:rsidR="00784801" w:rsidRPr="005A2998">
              <w:t>1</w:t>
            </w:r>
            <w:r w:rsidR="005A2998" w:rsidRPr="005A2998"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5A2998" w:rsidP="00172304">
            <w:pPr>
              <w:widowControl w:val="0"/>
              <w:jc w:val="center"/>
            </w:pPr>
            <w:r w:rsidRPr="005A2998">
              <w:t>+1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5A2998" w:rsidRDefault="004038F0">
            <w:pPr>
              <w:widowControl w:val="0"/>
              <w:jc w:val="center"/>
            </w:pPr>
            <w:r w:rsidRPr="005A2998">
              <w:t>-</w:t>
            </w:r>
          </w:p>
        </w:tc>
      </w:tr>
      <w:tr w:rsidR="00626312" w:rsidRPr="00F06BED" w:rsidTr="00E72311">
        <w:trPr>
          <w:trHeight w:val="2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р. Обь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Новосибирск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ind w:firstLine="45"/>
              <w:jc w:val="center"/>
            </w:pPr>
            <w:r w:rsidRPr="00C06D7B"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 w:rsidP="00172304">
            <w:pPr>
              <w:widowControl w:val="0"/>
              <w:jc w:val="center"/>
            </w:pPr>
            <w:r w:rsidRPr="00C06D7B">
              <w:t>36</w:t>
            </w:r>
            <w:r w:rsidR="00172304" w:rsidRPr="00C06D7B"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A3F15">
            <w:pPr>
              <w:widowControl w:val="0"/>
              <w:jc w:val="center"/>
            </w:pPr>
            <w:r w:rsidRPr="00C06D7B"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-</w:t>
            </w:r>
          </w:p>
        </w:tc>
      </w:tr>
      <w:tr w:rsidR="00626312" w:rsidRPr="00F06BED" w:rsidTr="00E7231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р. Тартас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Венгерово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>
            <w:pPr>
              <w:widowControl w:val="0"/>
              <w:ind w:firstLine="39"/>
              <w:jc w:val="center"/>
            </w:pPr>
            <w:r w:rsidRPr="00C06D7B">
              <w:t>730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4038F0" w:rsidP="00C06D7B">
            <w:pPr>
              <w:widowControl w:val="0"/>
              <w:ind w:firstLine="39"/>
              <w:jc w:val="center"/>
            </w:pPr>
            <w:r w:rsidRPr="00C06D7B">
              <w:t>6</w:t>
            </w:r>
            <w:r w:rsidR="00C06D7B" w:rsidRPr="00C06D7B">
              <w:t>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Pr="00C06D7B" w:rsidRDefault="00172304" w:rsidP="00C06D7B">
            <w:pPr>
              <w:widowControl w:val="0"/>
              <w:jc w:val="center"/>
            </w:pPr>
            <w:r w:rsidRPr="00C06D7B">
              <w:t>-</w:t>
            </w:r>
            <w:r w:rsidR="00C06D7B" w:rsidRPr="00C06D7B"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Pr="00C06D7B" w:rsidRDefault="004038F0">
            <w:pPr>
              <w:widowControl w:val="0"/>
              <w:jc w:val="center"/>
            </w:pPr>
            <w:r w:rsidRPr="00C06D7B">
              <w:t>-</w:t>
            </w:r>
          </w:p>
        </w:tc>
      </w:tr>
    </w:tbl>
    <w:p w:rsidR="00626312" w:rsidRPr="00F06BED" w:rsidRDefault="00626312">
      <w:pPr>
        <w:pStyle w:val="aff6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:rsidR="00234A2E" w:rsidRDefault="00F06BED" w:rsidP="00234A2E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17 июня в с. Мереть Сузунского района подтоплены 6 приусадебных участков </w:t>
      </w:r>
      <w:r w:rsidRPr="00F06BE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(за сутки без изменений)</w:t>
      </w:r>
      <w:r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подтопленных домов нет. В СНТ «Елочка» Новосибирского района подтоплены 4 дачных участка </w:t>
      </w:r>
      <w:r w:rsidRPr="00F06BE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(за сутки без изменений)</w:t>
      </w:r>
      <w:r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F06BE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СНТ «Геолог» Первомайского района г. Новосибирска подтоплены 5 дачных участков </w:t>
      </w:r>
      <w:r w:rsidRPr="00F06BED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(за сутки без изменений).</w:t>
      </w:r>
      <w:r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Ведется мониторинг складывающейся обстановки</w:t>
      </w:r>
      <w:r w:rsidR="00234A2E" w:rsidRPr="00F06B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F06BED" w:rsidRPr="00F06BED" w:rsidRDefault="00F06BED" w:rsidP="00234A2E">
      <w:pPr>
        <w:pStyle w:val="aff6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184"/>
      </w:tblGrid>
      <w:tr w:rsidR="00F06BED" w:rsidTr="00F06BED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F06BED" w:rsidTr="00F06BED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firstLine="57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left="-57"/>
              <w:jc w:val="center"/>
            </w:pPr>
            <w:r>
              <w:t>Сузунский район,</w:t>
            </w:r>
          </w:p>
          <w:p w:rsidR="00F06BED" w:rsidRDefault="00F06BED" w:rsidP="00F06BED">
            <w:pPr>
              <w:pStyle w:val="af8"/>
              <w:ind w:left="-57"/>
              <w:jc w:val="center"/>
            </w:pPr>
            <w:r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right="-235" w:hanging="240"/>
              <w:jc w:val="center"/>
            </w:pPr>
            <w:r>
              <w:t>приусадебных участков - 6</w:t>
            </w:r>
          </w:p>
          <w:p w:rsidR="00F06BED" w:rsidRDefault="00F06BED" w:rsidP="00F06BE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Подъем воды в</w:t>
            </w:r>
          </w:p>
          <w:p w:rsidR="00F06BED" w:rsidRDefault="00F06BED" w:rsidP="00F06BED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F06BED" w:rsidTr="00F06BED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firstLine="57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F06BED" w:rsidRDefault="00F06BED" w:rsidP="00F06BED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дачных участков - 4</w:t>
            </w:r>
          </w:p>
          <w:p w:rsidR="00F06BED" w:rsidRDefault="00F06BED" w:rsidP="00F06BE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F06BED" w:rsidTr="00F06BED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firstLine="57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:rsidR="00F06BED" w:rsidRDefault="00F06BED" w:rsidP="00F06BED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дачных участков - 5</w:t>
            </w:r>
          </w:p>
          <w:p w:rsidR="00F06BED" w:rsidRDefault="00F06BED" w:rsidP="00F06BE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626312" w:rsidRPr="00F06BED" w:rsidRDefault="00626312">
      <w:pPr>
        <w:ind w:firstLine="567"/>
        <w:jc w:val="both"/>
        <w:rPr>
          <w:b/>
          <w:bCs/>
          <w:color w:val="000000"/>
          <w:highlight w:val="yellow"/>
        </w:rPr>
      </w:pPr>
    </w:p>
    <w:p w:rsidR="00626312" w:rsidRPr="00744D14" w:rsidRDefault="004038F0">
      <w:pPr>
        <w:ind w:firstLine="567"/>
        <w:jc w:val="both"/>
        <w:rPr>
          <w:b/>
          <w:bCs/>
          <w:sz w:val="28"/>
          <w:szCs w:val="28"/>
        </w:rPr>
      </w:pPr>
      <w:r w:rsidRPr="00744D14">
        <w:rPr>
          <w:b/>
          <w:bCs/>
          <w:sz w:val="28"/>
          <w:szCs w:val="28"/>
        </w:rPr>
        <w:t>1.5. Лесопожарная обстановка.</w:t>
      </w:r>
    </w:p>
    <w:p w:rsidR="00626312" w:rsidRPr="00744D14" w:rsidRDefault="004038F0">
      <w:pPr>
        <w:ind w:firstLine="567"/>
        <w:jc w:val="both"/>
        <w:rPr>
          <w:sz w:val="28"/>
          <w:szCs w:val="28"/>
        </w:rPr>
      </w:pPr>
      <w:r w:rsidRPr="00744D14">
        <w:rPr>
          <w:sz w:val="28"/>
          <w:szCs w:val="28"/>
        </w:rPr>
        <w:t xml:space="preserve">По данным ФГБУ «Западно - Сибирское УГМС» на территории Новосибирской области установилась пожароопасность </w:t>
      </w:r>
      <w:r w:rsidR="00144B75" w:rsidRPr="00744D14">
        <w:rPr>
          <w:sz w:val="28"/>
          <w:szCs w:val="28"/>
        </w:rPr>
        <w:t xml:space="preserve">преимущественно </w:t>
      </w:r>
      <w:r w:rsidRPr="00744D14">
        <w:rPr>
          <w:sz w:val="28"/>
          <w:szCs w:val="28"/>
        </w:rPr>
        <w:t>2-го</w:t>
      </w:r>
      <w:r w:rsidR="00744D14" w:rsidRPr="00744D14">
        <w:rPr>
          <w:sz w:val="28"/>
          <w:szCs w:val="28"/>
        </w:rPr>
        <w:t xml:space="preserve">, </w:t>
      </w:r>
      <w:r w:rsidR="009B6AEE" w:rsidRPr="00744D14">
        <w:rPr>
          <w:sz w:val="28"/>
          <w:szCs w:val="28"/>
        </w:rPr>
        <w:t>3-го</w:t>
      </w:r>
      <w:r w:rsidR="00744D14" w:rsidRPr="00744D14">
        <w:rPr>
          <w:sz w:val="28"/>
          <w:szCs w:val="28"/>
        </w:rPr>
        <w:t xml:space="preserve">, местами 1-го </w:t>
      </w:r>
      <w:r w:rsidR="009B6AEE" w:rsidRPr="00744D14">
        <w:rPr>
          <w:sz w:val="28"/>
          <w:szCs w:val="28"/>
        </w:rPr>
        <w:t>классов</w:t>
      </w:r>
      <w:r w:rsidRPr="00744D14">
        <w:rPr>
          <w:sz w:val="28"/>
          <w:szCs w:val="28"/>
        </w:rPr>
        <w:t>.</w:t>
      </w:r>
    </w:p>
    <w:p w:rsidR="00F06BED" w:rsidRDefault="00F06BED" w:rsidP="00F06BED">
      <w:pPr>
        <w:tabs>
          <w:tab w:val="left" w:pos="0"/>
        </w:tabs>
        <w:ind w:firstLine="567"/>
        <w:rPr>
          <w:rStyle w:val="10"/>
          <w:rFonts w:eastAsia="SimSun"/>
          <w:bCs/>
          <w:iCs/>
          <w:sz w:val="26"/>
          <w:szCs w:val="26"/>
        </w:rPr>
      </w:pPr>
      <w:r>
        <w:rPr>
          <w:rStyle w:val="10"/>
          <w:rFonts w:eastAsia="SimSun"/>
          <w:bCs/>
          <w:iCs/>
          <w:sz w:val="26"/>
          <w:szCs w:val="26"/>
        </w:rPr>
        <w:t>По данным космического мониторинга за сутки на территории области зарегистрировано 2 термических точки (АППГ - 25), в 5-ти километровой зоне - 2 (АППГ- 14). Ликвидирована - 1, не подтвердилась - 1. Всего с начала года зарегистрировано - 673 термических точки (АППГ - 7737), из них в 5-ти километровой зоне - 551 (АППГ - 4836).</w:t>
      </w:r>
    </w:p>
    <w:p w:rsidR="00F06BED" w:rsidRDefault="00F06BED" w:rsidP="00F06BED">
      <w:pPr>
        <w:tabs>
          <w:tab w:val="left" w:pos="0"/>
        </w:tabs>
        <w:ind w:firstLine="567"/>
      </w:pPr>
    </w:p>
    <w:tbl>
      <w:tblPr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5"/>
        <w:gridCol w:w="823"/>
        <w:gridCol w:w="848"/>
        <w:gridCol w:w="887"/>
        <w:gridCol w:w="1315"/>
      </w:tblGrid>
      <w:tr w:rsidR="00F06BED" w:rsidTr="00F06BED">
        <w:trPr>
          <w:trHeight w:val="389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F06BED" w:rsidTr="00F06BED">
        <w:trPr>
          <w:trHeight w:val="37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</w:tr>
      <w:tr w:rsidR="00F06BED" w:rsidTr="00F06BED">
        <w:trPr>
          <w:trHeight w:val="43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F06BED" w:rsidRDefault="00F06BED" w:rsidP="00F06BE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F06BED" w:rsidRDefault="00F06BED" w:rsidP="00F06BE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</w:pPr>
          </w:p>
        </w:tc>
      </w:tr>
      <w:tr w:rsidR="00F06BED" w:rsidTr="00F06BED">
        <w:trPr>
          <w:trHeight w:val="22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06BED" w:rsidTr="00F06BED">
        <w:trPr>
          <w:trHeight w:val="221"/>
          <w:jc w:val="center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ind w:left="227" w:hanging="227"/>
              <w:jc w:val="center"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06BED" w:rsidTr="00F06BED">
        <w:trPr>
          <w:trHeight w:val="21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673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551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ED" w:rsidRDefault="00F06BED" w:rsidP="00F06BED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:rsidR="00EE6E31" w:rsidRPr="00F06BED" w:rsidRDefault="00EE6E31" w:rsidP="00EE6E31">
      <w:pPr>
        <w:tabs>
          <w:tab w:val="left" w:pos="0"/>
        </w:tabs>
        <w:jc w:val="both"/>
        <w:rPr>
          <w:bCs/>
          <w:iCs/>
          <w:sz w:val="18"/>
          <w:szCs w:val="18"/>
          <w:highlight w:val="yellow"/>
        </w:rPr>
      </w:pPr>
    </w:p>
    <w:p w:rsidR="00F06BED" w:rsidRPr="00F06BED" w:rsidRDefault="00F06BED" w:rsidP="00F06BED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F06BED">
        <w:rPr>
          <w:bCs/>
          <w:color w:val="000000"/>
          <w:sz w:val="28"/>
          <w:szCs w:val="28"/>
        </w:rPr>
        <w:t>За сутки лесные пожары не зарегистрированы. Действующих пожаров нет.</w:t>
      </w:r>
    </w:p>
    <w:p w:rsidR="00234A2E" w:rsidRPr="00F06BED" w:rsidRDefault="00F06BED" w:rsidP="00F06BED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F06BED">
        <w:rPr>
          <w:bCs/>
          <w:color w:val="000000"/>
          <w:sz w:val="28"/>
          <w:szCs w:val="28"/>
        </w:rPr>
        <w:lastRenderedPageBreak/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2 (Убинский, Чулымский, Каргатский, Куйбышевский районы)</w:t>
      </w:r>
      <w:r w:rsidR="00234A2E" w:rsidRPr="00F06BED">
        <w:rPr>
          <w:bCs/>
          <w:color w:val="000000"/>
          <w:sz w:val="28"/>
          <w:szCs w:val="28"/>
        </w:rPr>
        <w:t>.</w:t>
      </w:r>
    </w:p>
    <w:p w:rsidR="00EE6E31" w:rsidRPr="00F06BED" w:rsidRDefault="00EE6E3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F06BED" w:rsidRDefault="004038F0">
      <w:pPr>
        <w:tabs>
          <w:tab w:val="left" w:pos="0"/>
        </w:tabs>
        <w:ind w:firstLine="567"/>
        <w:jc w:val="both"/>
      </w:pPr>
      <w:r w:rsidRPr="00F06BED">
        <w:rPr>
          <w:b/>
          <w:color w:val="000000"/>
          <w:sz w:val="28"/>
          <w:szCs w:val="28"/>
        </w:rPr>
        <w:t>1.6. Геомагнитная обстановка.</w:t>
      </w:r>
    </w:p>
    <w:p w:rsidR="00626312" w:rsidRPr="00F06BED" w:rsidRDefault="004038F0">
      <w:pPr>
        <w:ind w:firstLine="567"/>
        <w:jc w:val="both"/>
        <w:rPr>
          <w:color w:val="000000"/>
          <w:sz w:val="28"/>
          <w:szCs w:val="28"/>
        </w:rPr>
      </w:pPr>
      <w:r w:rsidRPr="00F06BED">
        <w:rPr>
          <w:color w:val="000000"/>
          <w:sz w:val="28"/>
          <w:szCs w:val="28"/>
        </w:rPr>
        <w:t>Стабильная.</w:t>
      </w:r>
    </w:p>
    <w:p w:rsidR="00626312" w:rsidRPr="00F06BED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color w:val="000000"/>
          <w:sz w:val="28"/>
          <w:szCs w:val="28"/>
        </w:rPr>
        <w:t>1.7. Сейсмическая обстановка.</w:t>
      </w:r>
    </w:p>
    <w:p w:rsidR="00626312" w:rsidRPr="00F06BED" w:rsidRDefault="004038F0">
      <w:pPr>
        <w:ind w:firstLine="567"/>
        <w:jc w:val="both"/>
        <w:rPr>
          <w:bCs/>
          <w:color w:val="000000"/>
          <w:sz w:val="28"/>
          <w:szCs w:val="28"/>
        </w:rPr>
      </w:pPr>
      <w:r w:rsidRPr="00F06BED">
        <w:rPr>
          <w:bCs/>
          <w:color w:val="000000"/>
          <w:sz w:val="28"/>
          <w:szCs w:val="28"/>
        </w:rPr>
        <w:t>Стабильная.</w:t>
      </w:r>
    </w:p>
    <w:p w:rsidR="00626312" w:rsidRPr="00F06BED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26312" w:rsidRPr="00F06BED" w:rsidRDefault="004038F0">
      <w:pPr>
        <w:ind w:firstLine="567"/>
        <w:jc w:val="both"/>
      </w:pPr>
      <w:r w:rsidRPr="00F06BED">
        <w:rPr>
          <w:color w:val="000000"/>
          <w:sz w:val="28"/>
          <w:szCs w:val="28"/>
        </w:rPr>
        <w:t>Стабильная.</w:t>
      </w:r>
    </w:p>
    <w:p w:rsidR="00626312" w:rsidRPr="00F06BED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color w:val="000000"/>
          <w:sz w:val="28"/>
          <w:szCs w:val="28"/>
        </w:rPr>
        <w:t>1.9. Эпизоотическая обстановка.</w:t>
      </w:r>
    </w:p>
    <w:p w:rsidR="00626312" w:rsidRPr="00F06BED" w:rsidRDefault="004038F0">
      <w:pPr>
        <w:ind w:firstLine="567"/>
        <w:jc w:val="both"/>
        <w:rPr>
          <w:color w:val="000000"/>
          <w:sz w:val="28"/>
          <w:szCs w:val="28"/>
        </w:rPr>
      </w:pPr>
      <w:r w:rsidRPr="00F06BED">
        <w:rPr>
          <w:color w:val="000000"/>
          <w:sz w:val="28"/>
          <w:szCs w:val="28"/>
        </w:rPr>
        <w:t>Стабильная.</w:t>
      </w:r>
    </w:p>
    <w:p w:rsidR="00626312" w:rsidRPr="00F06BED" w:rsidRDefault="00626312">
      <w:pPr>
        <w:ind w:firstLine="567"/>
        <w:jc w:val="both"/>
        <w:rPr>
          <w:b/>
          <w:sz w:val="28"/>
          <w:szCs w:val="28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sz w:val="28"/>
          <w:szCs w:val="28"/>
        </w:rPr>
        <w:t>1.10. Пожарная обстановка.</w:t>
      </w:r>
    </w:p>
    <w:p w:rsidR="00626312" w:rsidRPr="00F06BED" w:rsidRDefault="004038F0">
      <w:pPr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>За прошедшие сутки на территории области зарегистрировано 1</w:t>
      </w:r>
      <w:r w:rsidR="00F06BED" w:rsidRPr="00F06BED">
        <w:rPr>
          <w:sz w:val="28"/>
          <w:szCs w:val="28"/>
        </w:rPr>
        <w:t>2</w:t>
      </w:r>
      <w:r w:rsidRPr="00F06BED">
        <w:rPr>
          <w:sz w:val="28"/>
          <w:szCs w:val="28"/>
        </w:rPr>
        <w:t xml:space="preserve"> пожаров (в жилом секторе </w:t>
      </w:r>
      <w:r w:rsidR="00F06BED" w:rsidRPr="00F06BED">
        <w:rPr>
          <w:sz w:val="28"/>
          <w:szCs w:val="28"/>
        </w:rPr>
        <w:t>2</w:t>
      </w:r>
      <w:r w:rsidRPr="00F06BED">
        <w:rPr>
          <w:sz w:val="28"/>
          <w:szCs w:val="28"/>
        </w:rPr>
        <w:t>),</w:t>
      </w:r>
      <w:r w:rsidR="006549A3" w:rsidRPr="00F06BED">
        <w:rPr>
          <w:sz w:val="28"/>
          <w:szCs w:val="28"/>
        </w:rPr>
        <w:t xml:space="preserve"> в результате которых </w:t>
      </w:r>
      <w:r w:rsidR="00234A2E" w:rsidRPr="00F06BED">
        <w:rPr>
          <w:sz w:val="28"/>
          <w:szCs w:val="28"/>
        </w:rPr>
        <w:t>погибших</w:t>
      </w:r>
      <w:r w:rsidR="00F06BED" w:rsidRPr="00F06BED">
        <w:rPr>
          <w:sz w:val="28"/>
          <w:szCs w:val="28"/>
        </w:rPr>
        <w:t xml:space="preserve"> нет,</w:t>
      </w:r>
      <w:r w:rsidR="00234A2E" w:rsidRPr="00F06BED">
        <w:rPr>
          <w:sz w:val="28"/>
          <w:szCs w:val="28"/>
        </w:rPr>
        <w:t xml:space="preserve"> </w:t>
      </w:r>
      <w:r w:rsidR="00F06BED" w:rsidRPr="00F06BED">
        <w:rPr>
          <w:sz w:val="28"/>
          <w:szCs w:val="28"/>
        </w:rPr>
        <w:t xml:space="preserve">1 человек </w:t>
      </w:r>
      <w:r w:rsidR="00234A2E" w:rsidRPr="00F06BED">
        <w:rPr>
          <w:sz w:val="28"/>
          <w:szCs w:val="28"/>
        </w:rPr>
        <w:t>травмирован.</w:t>
      </w:r>
    </w:p>
    <w:p w:rsidR="00626312" w:rsidRPr="00F06BED" w:rsidRDefault="006549A3">
      <w:pPr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6549A3" w:rsidRPr="00F06BED" w:rsidRDefault="006549A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26312" w:rsidRPr="00F06BED" w:rsidRDefault="004038F0">
      <w:pPr>
        <w:ind w:firstLine="567"/>
        <w:jc w:val="both"/>
        <w:rPr>
          <w:color w:val="000000"/>
          <w:sz w:val="28"/>
          <w:szCs w:val="28"/>
        </w:rPr>
      </w:pPr>
      <w:r w:rsidRPr="00F06BED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26312" w:rsidRPr="00F06BED" w:rsidRDefault="00626312">
      <w:pPr>
        <w:ind w:firstLine="567"/>
        <w:jc w:val="both"/>
        <w:rPr>
          <w:b/>
          <w:color w:val="000000"/>
          <w:sz w:val="28"/>
          <w:szCs w:val="28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color w:val="000000"/>
          <w:sz w:val="28"/>
          <w:szCs w:val="28"/>
        </w:rPr>
        <w:t>1.12. Обстановка на объектах ЖКХ.</w:t>
      </w:r>
    </w:p>
    <w:p w:rsidR="00626312" w:rsidRPr="00F06BED" w:rsidRDefault="004038F0">
      <w:pPr>
        <w:ind w:firstLine="567"/>
        <w:jc w:val="both"/>
      </w:pPr>
      <w:r w:rsidRPr="00F06BED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26312" w:rsidRPr="00F06BED" w:rsidRDefault="00626312">
      <w:pPr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F06BED" w:rsidRDefault="004038F0">
      <w:pPr>
        <w:ind w:firstLine="567"/>
        <w:jc w:val="both"/>
        <w:rPr>
          <w:b/>
          <w:sz w:val="28"/>
          <w:szCs w:val="28"/>
        </w:rPr>
      </w:pPr>
      <w:r w:rsidRPr="00F06BED">
        <w:rPr>
          <w:b/>
          <w:sz w:val="28"/>
          <w:szCs w:val="28"/>
        </w:rPr>
        <w:t>1.13. Обстановка на водных объектах.</w:t>
      </w:r>
    </w:p>
    <w:p w:rsidR="00626312" w:rsidRPr="00F06BED" w:rsidRDefault="00164BA9">
      <w:pPr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 xml:space="preserve">За прошедшие сутки на водных объектах области зарегистрировано </w:t>
      </w:r>
      <w:r w:rsidR="00F06BED" w:rsidRPr="00F06BED">
        <w:rPr>
          <w:sz w:val="28"/>
          <w:szCs w:val="28"/>
        </w:rPr>
        <w:t>2</w:t>
      </w:r>
      <w:r w:rsidRPr="00F06BED">
        <w:rPr>
          <w:sz w:val="28"/>
          <w:szCs w:val="28"/>
        </w:rPr>
        <w:t xml:space="preserve"> происшествия</w:t>
      </w:r>
      <w:r w:rsidR="00234A2E" w:rsidRPr="00F06BED">
        <w:rPr>
          <w:sz w:val="28"/>
          <w:szCs w:val="28"/>
        </w:rPr>
        <w:t xml:space="preserve">, в результате которых </w:t>
      </w:r>
      <w:r w:rsidR="00F06BED" w:rsidRPr="00F06BED">
        <w:rPr>
          <w:sz w:val="28"/>
          <w:szCs w:val="28"/>
        </w:rPr>
        <w:t>2</w:t>
      </w:r>
      <w:r w:rsidR="00234A2E" w:rsidRPr="00F06BED">
        <w:rPr>
          <w:sz w:val="28"/>
          <w:szCs w:val="28"/>
        </w:rPr>
        <w:t xml:space="preserve"> человека погибло.</w:t>
      </w:r>
    </w:p>
    <w:p w:rsidR="00164BA9" w:rsidRPr="00F06BED" w:rsidRDefault="00164BA9">
      <w:pPr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F06BED" w:rsidRDefault="004038F0">
      <w:pPr>
        <w:ind w:firstLine="567"/>
        <w:jc w:val="both"/>
        <w:rPr>
          <w:b/>
          <w:sz w:val="28"/>
          <w:szCs w:val="28"/>
        </w:rPr>
      </w:pPr>
      <w:r w:rsidRPr="00F06BED">
        <w:rPr>
          <w:b/>
          <w:sz w:val="28"/>
          <w:szCs w:val="28"/>
        </w:rPr>
        <w:t>1.14. Обстановка на дорогах.</w:t>
      </w:r>
    </w:p>
    <w:p w:rsidR="00692661" w:rsidRPr="00F06BED" w:rsidRDefault="00692661" w:rsidP="00692661">
      <w:pPr>
        <w:ind w:firstLine="567"/>
        <w:jc w:val="both"/>
        <w:rPr>
          <w:sz w:val="28"/>
          <w:szCs w:val="28"/>
        </w:rPr>
      </w:pPr>
      <w:r w:rsidRPr="00F06BED">
        <w:rPr>
          <w:sz w:val="28"/>
          <w:szCs w:val="28"/>
        </w:rPr>
        <w:t xml:space="preserve">На дорогах области за прошедшие сутки зарегистрировано </w:t>
      </w:r>
      <w:r w:rsidR="00F06BED" w:rsidRPr="00F06BED">
        <w:rPr>
          <w:sz w:val="28"/>
          <w:szCs w:val="28"/>
        </w:rPr>
        <w:t>6</w:t>
      </w:r>
      <w:r w:rsidRPr="00F06BED">
        <w:rPr>
          <w:sz w:val="28"/>
          <w:szCs w:val="28"/>
        </w:rPr>
        <w:t xml:space="preserve"> ДТП, в результате которых погиб</w:t>
      </w:r>
      <w:r w:rsidR="00F06BED" w:rsidRPr="00F06BED">
        <w:rPr>
          <w:sz w:val="28"/>
          <w:szCs w:val="28"/>
        </w:rPr>
        <w:t>ших нет</w:t>
      </w:r>
      <w:r w:rsidRPr="00F06BED">
        <w:rPr>
          <w:sz w:val="28"/>
          <w:szCs w:val="28"/>
        </w:rPr>
        <w:t xml:space="preserve">, </w:t>
      </w:r>
      <w:r w:rsidR="00F06BED" w:rsidRPr="00F06BED">
        <w:rPr>
          <w:sz w:val="28"/>
          <w:szCs w:val="28"/>
        </w:rPr>
        <w:t>9</w:t>
      </w:r>
      <w:r w:rsidRPr="00F06BED">
        <w:rPr>
          <w:sz w:val="28"/>
          <w:szCs w:val="28"/>
        </w:rPr>
        <w:t xml:space="preserve"> человек травмировано.</w:t>
      </w:r>
    </w:p>
    <w:p w:rsidR="00234A2E" w:rsidRPr="00F06BED" w:rsidRDefault="00F06BED" w:rsidP="00234A2E">
      <w:pPr>
        <w:ind w:firstLine="567"/>
        <w:jc w:val="both"/>
        <w:rPr>
          <w:bCs/>
          <w:sz w:val="28"/>
          <w:szCs w:val="28"/>
        </w:rPr>
      </w:pPr>
      <w:bookmarkStart w:id="2" w:name="_Hlk133589652"/>
      <w:r w:rsidRPr="00F06BED">
        <w:rPr>
          <w:bCs/>
          <w:sz w:val="28"/>
          <w:szCs w:val="28"/>
        </w:rPr>
        <w:t>По состоянию на 08:00 17 июня на контроле остается 1 перелив через автомобильную дорогу местного значения в Кыштовском районе</w:t>
      </w:r>
      <w:r w:rsidRPr="00F06BED">
        <w:rPr>
          <w:bCs/>
          <w:i/>
          <w:iCs/>
          <w:sz w:val="28"/>
          <w:szCs w:val="28"/>
        </w:rPr>
        <w:t>.</w:t>
      </w:r>
      <w:r w:rsidRPr="00F06BED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Ведутся работы по восстановлению</w:t>
      </w:r>
      <w:r w:rsidR="00234A2E" w:rsidRPr="00F06BED">
        <w:rPr>
          <w:bCs/>
          <w:sz w:val="28"/>
          <w:szCs w:val="28"/>
        </w:rPr>
        <w:t>.</w:t>
      </w:r>
    </w:p>
    <w:p w:rsidR="00EE6E31" w:rsidRPr="00F06BED" w:rsidRDefault="00EE6E3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26312" w:rsidRPr="00607F73" w:rsidRDefault="004038F0">
      <w:pPr>
        <w:ind w:firstLine="567"/>
        <w:jc w:val="both"/>
        <w:rPr>
          <w:b/>
          <w:color w:val="000000"/>
          <w:sz w:val="28"/>
          <w:szCs w:val="28"/>
        </w:rPr>
      </w:pPr>
      <w:r w:rsidRPr="00607F73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626312" w:rsidRPr="00607F73" w:rsidRDefault="004038F0">
      <w:pPr>
        <w:ind w:firstLine="567"/>
        <w:jc w:val="both"/>
      </w:pPr>
      <w:r w:rsidRPr="00607F73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607F73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D80177" w:rsidRPr="00607F73" w:rsidRDefault="00607F73" w:rsidP="00D80177">
      <w:pPr>
        <w:ind w:firstLine="567"/>
        <w:jc w:val="both"/>
        <w:rPr>
          <w:bCs/>
          <w:sz w:val="28"/>
          <w:szCs w:val="28"/>
        </w:rPr>
      </w:pPr>
      <w:r w:rsidRPr="00607F73">
        <w:rPr>
          <w:bCs/>
          <w:sz w:val="28"/>
          <w:szCs w:val="28"/>
        </w:rPr>
        <w:t>Переменная облачность, кратковременные дожди, местами грозы, град</w:t>
      </w:r>
      <w:r w:rsidR="00D80177" w:rsidRPr="00607F73">
        <w:rPr>
          <w:bCs/>
          <w:sz w:val="28"/>
          <w:szCs w:val="28"/>
        </w:rPr>
        <w:t>.</w:t>
      </w:r>
    </w:p>
    <w:p w:rsidR="00626312" w:rsidRPr="00607F73" w:rsidRDefault="0073432A" w:rsidP="00D80177">
      <w:pPr>
        <w:ind w:firstLine="567"/>
        <w:jc w:val="both"/>
        <w:rPr>
          <w:bCs/>
          <w:sz w:val="28"/>
          <w:szCs w:val="28"/>
        </w:rPr>
      </w:pPr>
      <w:r w:rsidRPr="00607F73">
        <w:rPr>
          <w:bCs/>
          <w:sz w:val="28"/>
          <w:szCs w:val="28"/>
        </w:rPr>
        <w:t xml:space="preserve">Ветер </w:t>
      </w:r>
      <w:r w:rsidR="00607F73" w:rsidRPr="00607F73">
        <w:rPr>
          <w:bCs/>
          <w:sz w:val="28"/>
          <w:szCs w:val="28"/>
        </w:rPr>
        <w:t>западный, северо</w:t>
      </w:r>
      <w:r w:rsidR="00D80177" w:rsidRPr="00607F73">
        <w:rPr>
          <w:bCs/>
          <w:sz w:val="28"/>
          <w:szCs w:val="28"/>
        </w:rPr>
        <w:t>-запад</w:t>
      </w:r>
      <w:r w:rsidR="004038F0" w:rsidRPr="00607F73">
        <w:rPr>
          <w:bCs/>
          <w:sz w:val="28"/>
          <w:szCs w:val="28"/>
        </w:rPr>
        <w:t xml:space="preserve">ный </w:t>
      </w:r>
      <w:r w:rsidR="00D80177" w:rsidRPr="00607F73">
        <w:rPr>
          <w:bCs/>
          <w:sz w:val="28"/>
          <w:szCs w:val="28"/>
        </w:rPr>
        <w:t xml:space="preserve">ночью </w:t>
      </w:r>
      <w:r w:rsidR="00607F73" w:rsidRPr="00607F73">
        <w:rPr>
          <w:bCs/>
          <w:sz w:val="28"/>
          <w:szCs w:val="28"/>
        </w:rPr>
        <w:t>4</w:t>
      </w:r>
      <w:r w:rsidR="004038F0" w:rsidRPr="00607F73">
        <w:rPr>
          <w:bCs/>
          <w:sz w:val="28"/>
          <w:szCs w:val="28"/>
        </w:rPr>
        <w:t>-</w:t>
      </w:r>
      <w:r w:rsidR="00607F73" w:rsidRPr="00607F73">
        <w:rPr>
          <w:bCs/>
          <w:sz w:val="28"/>
          <w:szCs w:val="28"/>
        </w:rPr>
        <w:t>9</w:t>
      </w:r>
      <w:r w:rsidR="004038F0" w:rsidRPr="00607F73">
        <w:rPr>
          <w:bCs/>
          <w:sz w:val="28"/>
          <w:szCs w:val="28"/>
        </w:rPr>
        <w:t xml:space="preserve"> м/с, </w:t>
      </w:r>
      <w:r w:rsidR="00607F73" w:rsidRPr="00607F73">
        <w:rPr>
          <w:bCs/>
          <w:sz w:val="28"/>
          <w:szCs w:val="28"/>
        </w:rPr>
        <w:t>местами порывы до 17</w:t>
      </w:r>
      <w:r w:rsidR="00CE5AAD">
        <w:rPr>
          <w:bCs/>
          <w:sz w:val="28"/>
          <w:szCs w:val="28"/>
        </w:rPr>
        <w:t xml:space="preserve"> </w:t>
      </w:r>
      <w:r w:rsidR="00607F73" w:rsidRPr="00607F73">
        <w:rPr>
          <w:bCs/>
          <w:sz w:val="28"/>
          <w:szCs w:val="28"/>
        </w:rPr>
        <w:t xml:space="preserve">м/с, </w:t>
      </w:r>
      <w:r w:rsidR="00D80177" w:rsidRPr="00607F73">
        <w:rPr>
          <w:bCs/>
          <w:sz w:val="28"/>
          <w:szCs w:val="28"/>
        </w:rPr>
        <w:t xml:space="preserve">днем </w:t>
      </w:r>
      <w:r w:rsidR="00607F73" w:rsidRPr="00607F73">
        <w:rPr>
          <w:bCs/>
          <w:sz w:val="28"/>
          <w:szCs w:val="28"/>
        </w:rPr>
        <w:t>7</w:t>
      </w:r>
      <w:r w:rsidR="00D80177" w:rsidRPr="00607F73">
        <w:rPr>
          <w:bCs/>
          <w:sz w:val="28"/>
          <w:szCs w:val="28"/>
        </w:rPr>
        <w:t>-</w:t>
      </w:r>
      <w:r w:rsidR="0016160F" w:rsidRPr="00607F73">
        <w:rPr>
          <w:bCs/>
          <w:sz w:val="28"/>
          <w:szCs w:val="28"/>
        </w:rPr>
        <w:t>1</w:t>
      </w:r>
      <w:r w:rsidR="00607F73" w:rsidRPr="00607F73">
        <w:rPr>
          <w:bCs/>
          <w:sz w:val="28"/>
          <w:szCs w:val="28"/>
        </w:rPr>
        <w:t>2</w:t>
      </w:r>
      <w:r w:rsidR="00D80177" w:rsidRPr="00607F73">
        <w:rPr>
          <w:bCs/>
          <w:sz w:val="28"/>
          <w:szCs w:val="28"/>
        </w:rPr>
        <w:t xml:space="preserve"> м/с, </w:t>
      </w:r>
      <w:r w:rsidR="004038F0" w:rsidRPr="00607F73">
        <w:rPr>
          <w:bCs/>
          <w:sz w:val="28"/>
          <w:szCs w:val="28"/>
        </w:rPr>
        <w:t xml:space="preserve">местами порывы до </w:t>
      </w:r>
      <w:r w:rsidR="00607F73" w:rsidRPr="00607F73">
        <w:rPr>
          <w:bCs/>
          <w:sz w:val="28"/>
          <w:szCs w:val="28"/>
        </w:rPr>
        <w:t>20</w:t>
      </w:r>
      <w:r w:rsidR="004038F0" w:rsidRPr="00607F73">
        <w:rPr>
          <w:bCs/>
          <w:sz w:val="28"/>
          <w:szCs w:val="28"/>
        </w:rPr>
        <w:t xml:space="preserve"> м/с.</w:t>
      </w:r>
    </w:p>
    <w:p w:rsidR="00626312" w:rsidRPr="00607F73" w:rsidRDefault="0073432A">
      <w:pPr>
        <w:ind w:firstLine="567"/>
        <w:jc w:val="both"/>
        <w:rPr>
          <w:bCs/>
          <w:sz w:val="28"/>
          <w:szCs w:val="28"/>
        </w:rPr>
      </w:pPr>
      <w:r w:rsidRPr="00607F73">
        <w:rPr>
          <w:bCs/>
          <w:sz w:val="28"/>
          <w:szCs w:val="28"/>
        </w:rPr>
        <w:lastRenderedPageBreak/>
        <w:t>Температура воздуха ночью +1</w:t>
      </w:r>
      <w:r w:rsidR="00607F73" w:rsidRPr="00607F73">
        <w:rPr>
          <w:bCs/>
          <w:sz w:val="28"/>
          <w:szCs w:val="28"/>
        </w:rPr>
        <w:t>3</w:t>
      </w:r>
      <w:r w:rsidRPr="00607F73">
        <w:rPr>
          <w:bCs/>
          <w:sz w:val="28"/>
          <w:szCs w:val="28"/>
        </w:rPr>
        <w:t>, +</w:t>
      </w:r>
      <w:r w:rsidR="00607F73" w:rsidRPr="00607F73">
        <w:rPr>
          <w:bCs/>
          <w:sz w:val="28"/>
          <w:szCs w:val="28"/>
        </w:rPr>
        <w:t>18</w:t>
      </w:r>
      <w:r w:rsidR="004038F0" w:rsidRPr="00607F73">
        <w:rPr>
          <w:bCs/>
          <w:sz w:val="28"/>
          <w:szCs w:val="28"/>
        </w:rPr>
        <w:t xml:space="preserve">°С, днём </w:t>
      </w:r>
      <w:r w:rsidR="00607F73" w:rsidRPr="00607F73">
        <w:rPr>
          <w:bCs/>
          <w:sz w:val="28"/>
          <w:szCs w:val="28"/>
        </w:rPr>
        <w:t xml:space="preserve">ослабление жары </w:t>
      </w:r>
      <w:r w:rsidR="004038F0" w:rsidRPr="00607F73">
        <w:rPr>
          <w:bCs/>
          <w:sz w:val="28"/>
          <w:szCs w:val="28"/>
        </w:rPr>
        <w:t>+</w:t>
      </w:r>
      <w:r w:rsidR="00607F73" w:rsidRPr="00607F73">
        <w:rPr>
          <w:bCs/>
          <w:sz w:val="28"/>
          <w:szCs w:val="28"/>
        </w:rPr>
        <w:t>1</w:t>
      </w:r>
      <w:r w:rsidR="0016160F" w:rsidRPr="00607F73">
        <w:rPr>
          <w:bCs/>
          <w:sz w:val="28"/>
          <w:szCs w:val="28"/>
        </w:rPr>
        <w:t>6</w:t>
      </w:r>
      <w:r w:rsidR="004038F0" w:rsidRPr="00607F73">
        <w:rPr>
          <w:bCs/>
          <w:sz w:val="28"/>
          <w:szCs w:val="28"/>
        </w:rPr>
        <w:t>, +</w:t>
      </w:r>
      <w:r w:rsidR="00607F73" w:rsidRPr="00607F73">
        <w:rPr>
          <w:bCs/>
          <w:sz w:val="28"/>
          <w:szCs w:val="28"/>
        </w:rPr>
        <w:t>2</w:t>
      </w:r>
      <w:r w:rsidR="0016160F" w:rsidRPr="00607F73">
        <w:rPr>
          <w:bCs/>
          <w:sz w:val="28"/>
          <w:szCs w:val="28"/>
        </w:rPr>
        <w:t>1</w:t>
      </w:r>
      <w:r w:rsidR="004038F0" w:rsidRPr="00607F73">
        <w:rPr>
          <w:bCs/>
          <w:sz w:val="28"/>
          <w:szCs w:val="28"/>
        </w:rPr>
        <w:t>°С</w:t>
      </w:r>
      <w:r w:rsidR="00607F73" w:rsidRPr="00607F73">
        <w:rPr>
          <w:bCs/>
          <w:sz w:val="28"/>
          <w:szCs w:val="28"/>
        </w:rPr>
        <w:t>, местами до +26°С</w:t>
      </w:r>
      <w:r w:rsidR="004038F0" w:rsidRPr="00607F73">
        <w:rPr>
          <w:bCs/>
          <w:sz w:val="28"/>
          <w:szCs w:val="28"/>
        </w:rPr>
        <w:t>.</w:t>
      </w:r>
    </w:p>
    <w:p w:rsidR="00164BA9" w:rsidRPr="00F06BED" w:rsidRDefault="00164BA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26312" w:rsidRPr="00607F73" w:rsidRDefault="004038F0">
      <w:pPr>
        <w:ind w:firstLine="567"/>
        <w:jc w:val="both"/>
        <w:rPr>
          <w:b/>
          <w:sz w:val="28"/>
          <w:szCs w:val="28"/>
        </w:rPr>
      </w:pPr>
      <w:r w:rsidRPr="00607F73">
        <w:rPr>
          <w:b/>
          <w:sz w:val="28"/>
          <w:szCs w:val="28"/>
        </w:rPr>
        <w:t>2.2. Прогноз экологической обстановки.</w:t>
      </w:r>
    </w:p>
    <w:p w:rsidR="00626312" w:rsidRPr="00607F73" w:rsidRDefault="004038F0">
      <w:pPr>
        <w:ind w:firstLine="567"/>
        <w:jc w:val="both"/>
        <w:rPr>
          <w:sz w:val="28"/>
          <w:szCs w:val="28"/>
          <w:lang w:eastAsia="ru-RU"/>
        </w:rPr>
      </w:pPr>
      <w:r w:rsidRPr="00607F73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626312" w:rsidRPr="00F06BED" w:rsidRDefault="00626312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626312" w:rsidRPr="00A01BE5" w:rsidRDefault="004038F0">
      <w:pPr>
        <w:ind w:firstLine="567"/>
        <w:jc w:val="both"/>
      </w:pPr>
      <w:r w:rsidRPr="00A01BE5">
        <w:rPr>
          <w:b/>
          <w:sz w:val="28"/>
          <w:szCs w:val="28"/>
        </w:rPr>
        <w:t>2.3. Прогноз гидрологической обстановки.</w:t>
      </w:r>
    </w:p>
    <w:p w:rsidR="00A01BE5" w:rsidRPr="00A01BE5" w:rsidRDefault="00A01BE5" w:rsidP="00A01B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01BE5">
        <w:rPr>
          <w:sz w:val="28"/>
          <w:szCs w:val="28"/>
        </w:rPr>
        <w:t>В связи с увеличением сбросов воды в нижний бьеф Новосибирского водохранилища на р. Обь в районе г. Новосибирск (опасная отметка 360 см для дачных участков) сохранится высокая водность и подтопление отдельных садовых участков.</w:t>
      </w:r>
    </w:p>
    <w:p w:rsidR="00626312" w:rsidRPr="00A01BE5" w:rsidRDefault="00A01BE5" w:rsidP="00A01BE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01BE5">
        <w:rPr>
          <w:sz w:val="28"/>
          <w:szCs w:val="28"/>
        </w:rPr>
        <w:t xml:space="preserve">Сбросы в нижний бьеф с Новосибирского водохранилища </w:t>
      </w:r>
      <w:r w:rsidR="00CE5AAD">
        <w:rPr>
          <w:sz w:val="28"/>
          <w:szCs w:val="28"/>
        </w:rPr>
        <w:t>сохраняется</w:t>
      </w:r>
      <w:r w:rsidRPr="00A01BE5">
        <w:rPr>
          <w:sz w:val="28"/>
          <w:szCs w:val="28"/>
        </w:rPr>
        <w:br/>
      </w:r>
      <w:r w:rsidR="00CE5AAD">
        <w:rPr>
          <w:sz w:val="28"/>
          <w:szCs w:val="28"/>
        </w:rPr>
        <w:t xml:space="preserve">в объеме </w:t>
      </w:r>
      <w:r w:rsidRPr="00A01BE5">
        <w:rPr>
          <w:sz w:val="28"/>
          <w:szCs w:val="28"/>
        </w:rPr>
        <w:t>4600 ± 100м</w:t>
      </w:r>
      <w:r w:rsidRPr="00A01BE5">
        <w:rPr>
          <w:sz w:val="28"/>
          <w:szCs w:val="28"/>
          <w:vertAlign w:val="superscript"/>
        </w:rPr>
        <w:t>3</w:t>
      </w:r>
      <w:r w:rsidRPr="00A01BE5">
        <w:rPr>
          <w:sz w:val="28"/>
          <w:szCs w:val="28"/>
        </w:rPr>
        <w:t>/с, уровень воды в р. Обь ожидается в пределах 375 ±10см</w:t>
      </w:r>
      <w:r w:rsidR="004038F0" w:rsidRPr="00A01BE5">
        <w:rPr>
          <w:sz w:val="28"/>
          <w:szCs w:val="28"/>
        </w:rPr>
        <w:t>.</w:t>
      </w:r>
    </w:p>
    <w:p w:rsidR="00626312" w:rsidRPr="00F06BED" w:rsidRDefault="0062631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26312" w:rsidRPr="00607F73" w:rsidRDefault="004038F0">
      <w:pPr>
        <w:tabs>
          <w:tab w:val="left" w:pos="0"/>
        </w:tabs>
        <w:ind w:firstLine="567"/>
        <w:rPr>
          <w:b/>
          <w:sz w:val="28"/>
          <w:szCs w:val="28"/>
        </w:rPr>
      </w:pPr>
      <w:r w:rsidRPr="00607F73">
        <w:rPr>
          <w:b/>
          <w:sz w:val="28"/>
          <w:szCs w:val="28"/>
        </w:rPr>
        <w:t>2.4. Прогноз геомагнитной обстановки.</w:t>
      </w:r>
    </w:p>
    <w:p w:rsidR="00626312" w:rsidRPr="00607F73" w:rsidRDefault="00607F7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07F73">
        <w:rPr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Озоновый слой выше нормы</w:t>
      </w:r>
      <w:r w:rsidR="004038F0" w:rsidRPr="00607F73">
        <w:rPr>
          <w:sz w:val="28"/>
          <w:szCs w:val="28"/>
        </w:rPr>
        <w:t>.</w:t>
      </w:r>
    </w:p>
    <w:p w:rsidR="00626312" w:rsidRPr="00F06BED" w:rsidRDefault="00626312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744D14" w:rsidRDefault="004038F0">
      <w:pPr>
        <w:ind w:firstLine="567"/>
        <w:jc w:val="both"/>
        <w:rPr>
          <w:b/>
          <w:sz w:val="28"/>
          <w:szCs w:val="28"/>
        </w:rPr>
      </w:pPr>
      <w:r w:rsidRPr="00744D14">
        <w:rPr>
          <w:b/>
          <w:sz w:val="28"/>
          <w:szCs w:val="28"/>
        </w:rPr>
        <w:t>2.5</w:t>
      </w:r>
      <w:r w:rsidRPr="00744D14">
        <w:rPr>
          <w:sz w:val="28"/>
          <w:szCs w:val="28"/>
        </w:rPr>
        <w:t xml:space="preserve"> </w:t>
      </w:r>
      <w:r w:rsidRPr="00744D14">
        <w:rPr>
          <w:b/>
          <w:sz w:val="28"/>
          <w:szCs w:val="28"/>
        </w:rPr>
        <w:t>Прогноз лесопожарной обстановки.</w:t>
      </w:r>
    </w:p>
    <w:p w:rsidR="00626312" w:rsidRPr="00744D14" w:rsidRDefault="004038F0">
      <w:pPr>
        <w:ind w:firstLine="567"/>
        <w:jc w:val="both"/>
        <w:rPr>
          <w:sz w:val="28"/>
          <w:szCs w:val="28"/>
        </w:rPr>
      </w:pPr>
      <w:r w:rsidRPr="00744D14">
        <w:rPr>
          <w:sz w:val="28"/>
          <w:szCs w:val="28"/>
        </w:rPr>
        <w:t>По данным ФГБУ «Западно - Сибирское УГМС» на территории Новосибирской области</w:t>
      </w:r>
      <w:r w:rsidR="002E7715" w:rsidRPr="00744D14">
        <w:rPr>
          <w:sz w:val="28"/>
          <w:szCs w:val="28"/>
        </w:rPr>
        <w:t xml:space="preserve"> прогнозируется пожароопасность </w:t>
      </w:r>
      <w:r w:rsidR="00CE5AAD">
        <w:rPr>
          <w:sz w:val="28"/>
          <w:szCs w:val="28"/>
        </w:rPr>
        <w:t xml:space="preserve">преимущественно </w:t>
      </w:r>
      <w:r w:rsidR="00744D14" w:rsidRPr="00744D14">
        <w:rPr>
          <w:sz w:val="28"/>
          <w:szCs w:val="28"/>
        </w:rPr>
        <w:t>1</w:t>
      </w:r>
      <w:r w:rsidRPr="00744D14">
        <w:rPr>
          <w:sz w:val="28"/>
          <w:szCs w:val="28"/>
        </w:rPr>
        <w:t>-го</w:t>
      </w:r>
      <w:r w:rsidR="00144B75" w:rsidRPr="00744D14">
        <w:rPr>
          <w:sz w:val="28"/>
          <w:szCs w:val="28"/>
        </w:rPr>
        <w:t xml:space="preserve">, местами </w:t>
      </w:r>
      <w:r w:rsidR="00CE5AAD">
        <w:rPr>
          <w:sz w:val="28"/>
          <w:szCs w:val="28"/>
        </w:rPr>
        <w:t>2</w:t>
      </w:r>
      <w:r w:rsidR="00744D14" w:rsidRPr="00744D14">
        <w:rPr>
          <w:sz w:val="28"/>
          <w:szCs w:val="28"/>
        </w:rPr>
        <w:t xml:space="preserve">-го и </w:t>
      </w:r>
      <w:r w:rsidR="00CE5AAD">
        <w:rPr>
          <w:sz w:val="28"/>
          <w:szCs w:val="28"/>
        </w:rPr>
        <w:t>3</w:t>
      </w:r>
      <w:r w:rsidR="002E7715" w:rsidRPr="00744D14">
        <w:rPr>
          <w:sz w:val="28"/>
          <w:szCs w:val="28"/>
        </w:rPr>
        <w:t xml:space="preserve">-го </w:t>
      </w:r>
      <w:r w:rsidRPr="00744D14">
        <w:rPr>
          <w:sz w:val="28"/>
          <w:szCs w:val="28"/>
        </w:rPr>
        <w:t>класс</w:t>
      </w:r>
      <w:r w:rsidR="00CE5AAD">
        <w:rPr>
          <w:sz w:val="28"/>
          <w:szCs w:val="28"/>
        </w:rPr>
        <w:t>а</w:t>
      </w:r>
      <w:r w:rsidRPr="00744D14">
        <w:rPr>
          <w:sz w:val="28"/>
          <w:szCs w:val="28"/>
        </w:rPr>
        <w:t>.</w:t>
      </w:r>
    </w:p>
    <w:p w:rsidR="00626312" w:rsidRPr="00607F73" w:rsidRDefault="00607F73">
      <w:pPr>
        <w:ind w:firstLine="567"/>
        <w:jc w:val="both"/>
        <w:rPr>
          <w:sz w:val="28"/>
          <w:szCs w:val="28"/>
        </w:rPr>
      </w:pPr>
      <w:r w:rsidRPr="00607F73">
        <w:rPr>
          <w:sz w:val="28"/>
          <w:szCs w:val="28"/>
        </w:rPr>
        <w:t>На территории НСО риск возникновение лесных и ландшафтных пожаров с риском перехода на населенные пункты маловероятен</w:t>
      </w:r>
      <w:r w:rsidR="004038F0" w:rsidRPr="00607F73">
        <w:rPr>
          <w:sz w:val="28"/>
          <w:szCs w:val="28"/>
        </w:rPr>
        <w:t>.</w:t>
      </w:r>
    </w:p>
    <w:p w:rsidR="00626312" w:rsidRPr="00744D14" w:rsidRDefault="004038F0" w:rsidP="001603DF">
      <w:pPr>
        <w:ind w:firstLine="567"/>
        <w:jc w:val="both"/>
        <w:rPr>
          <w:sz w:val="28"/>
          <w:szCs w:val="28"/>
        </w:rPr>
      </w:pPr>
      <w:r w:rsidRPr="00744D14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2E7715" w:rsidRPr="00F06BED" w:rsidRDefault="002E7715" w:rsidP="001603DF">
      <w:pPr>
        <w:ind w:firstLine="567"/>
        <w:jc w:val="both"/>
        <w:rPr>
          <w:sz w:val="28"/>
          <w:szCs w:val="28"/>
          <w:highlight w:val="yellow"/>
        </w:rPr>
      </w:pPr>
    </w:p>
    <w:p w:rsidR="00626312" w:rsidRPr="00F06BED" w:rsidRDefault="004038F0">
      <w:pPr>
        <w:ind w:firstLine="567"/>
      </w:pPr>
      <w:r w:rsidRPr="00F06BED">
        <w:rPr>
          <w:b/>
          <w:sz w:val="28"/>
          <w:szCs w:val="28"/>
        </w:rPr>
        <w:t>2.6. Прогноз сейсмической обстановки.</w:t>
      </w:r>
    </w:p>
    <w:p w:rsidR="00626312" w:rsidRPr="00F06BED" w:rsidRDefault="004038F0">
      <w:pPr>
        <w:ind w:firstLine="567"/>
        <w:rPr>
          <w:sz w:val="28"/>
          <w:szCs w:val="28"/>
        </w:rPr>
      </w:pPr>
      <w:r w:rsidRPr="00F06BED">
        <w:rPr>
          <w:sz w:val="28"/>
          <w:szCs w:val="28"/>
        </w:rPr>
        <w:t>ЧС, вызванные сейсмической активностью, маловероятны.</w:t>
      </w:r>
    </w:p>
    <w:p w:rsidR="00626312" w:rsidRPr="00F06BED" w:rsidRDefault="00626312">
      <w:pPr>
        <w:ind w:firstLine="567"/>
        <w:rPr>
          <w:sz w:val="28"/>
          <w:szCs w:val="28"/>
          <w:highlight w:val="yellow"/>
        </w:rPr>
      </w:pPr>
    </w:p>
    <w:p w:rsidR="00626312" w:rsidRPr="00F06BED" w:rsidRDefault="004038F0">
      <w:pPr>
        <w:ind w:firstLine="567"/>
      </w:pPr>
      <w:r w:rsidRPr="00F06BED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626312" w:rsidRPr="00F06BED" w:rsidRDefault="004038F0">
      <w:pPr>
        <w:ind w:firstLine="567"/>
        <w:jc w:val="both"/>
      </w:pPr>
      <w:r w:rsidRPr="00F06BED">
        <w:rPr>
          <w:sz w:val="28"/>
          <w:szCs w:val="28"/>
        </w:rPr>
        <w:t>Возникновение ЧС маловероятно.</w:t>
      </w:r>
    </w:p>
    <w:p w:rsidR="00626312" w:rsidRPr="00F06BED" w:rsidRDefault="004038F0">
      <w:pPr>
        <w:ind w:firstLine="567"/>
        <w:jc w:val="both"/>
      </w:pPr>
      <w:r w:rsidRPr="00F06BED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26312" w:rsidRPr="00F06BED" w:rsidRDefault="004038F0">
      <w:pPr>
        <w:ind w:firstLine="567"/>
        <w:jc w:val="both"/>
        <w:rPr>
          <w:sz w:val="28"/>
          <w:szCs w:val="28"/>
          <w:lang w:eastAsia="ar-SA"/>
        </w:rPr>
      </w:pPr>
      <w:r w:rsidRPr="00F06BED">
        <w:rPr>
          <w:sz w:val="28"/>
          <w:szCs w:val="28"/>
          <w:lang w:eastAsia="ar-SA"/>
        </w:rPr>
        <w:t xml:space="preserve">По данным </w:t>
      </w:r>
      <w:r w:rsidRPr="00F06BED">
        <w:rPr>
          <w:sz w:val="28"/>
          <w:szCs w:val="28"/>
        </w:rPr>
        <w:t>Роспотребнадзора по Новосибирской области</w:t>
      </w:r>
      <w:r w:rsidRPr="00F06BED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B12505" w:rsidRPr="00F06BED" w:rsidRDefault="00B12505" w:rsidP="00164BA9">
      <w:pPr>
        <w:jc w:val="both"/>
        <w:rPr>
          <w:b/>
          <w:sz w:val="28"/>
          <w:szCs w:val="28"/>
          <w:highlight w:val="yellow"/>
        </w:rPr>
      </w:pPr>
    </w:p>
    <w:p w:rsidR="00626312" w:rsidRPr="00F06BED" w:rsidRDefault="004038F0">
      <w:pPr>
        <w:ind w:firstLine="567"/>
        <w:jc w:val="both"/>
      </w:pPr>
      <w:r w:rsidRPr="00F06BED">
        <w:rPr>
          <w:b/>
          <w:sz w:val="28"/>
          <w:szCs w:val="28"/>
        </w:rPr>
        <w:lastRenderedPageBreak/>
        <w:t>2.8. Прогноз эпизоотической обстановки.</w:t>
      </w:r>
    </w:p>
    <w:p w:rsidR="00626312" w:rsidRPr="00F06BED" w:rsidRDefault="004038F0">
      <w:pPr>
        <w:ind w:firstLine="567"/>
        <w:jc w:val="both"/>
      </w:pPr>
      <w:r w:rsidRPr="00F06BED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626312" w:rsidRPr="00F06BED" w:rsidRDefault="00626312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626312" w:rsidRPr="007D7213" w:rsidRDefault="004038F0">
      <w:pPr>
        <w:shd w:val="clear" w:color="auto" w:fill="FFFFFF"/>
        <w:ind w:firstLine="567"/>
        <w:jc w:val="both"/>
      </w:pPr>
      <w:r w:rsidRPr="007D7213">
        <w:rPr>
          <w:b/>
          <w:sz w:val="28"/>
          <w:szCs w:val="28"/>
        </w:rPr>
        <w:t>2.9. Прогноз пожарной обстановки.</w:t>
      </w:r>
    </w:p>
    <w:p w:rsidR="00626312" w:rsidRPr="007D7213" w:rsidRDefault="004038F0">
      <w:pPr>
        <w:ind w:firstLine="567"/>
        <w:jc w:val="both"/>
        <w:rPr>
          <w:sz w:val="28"/>
          <w:szCs w:val="28"/>
        </w:rPr>
      </w:pPr>
      <w:r w:rsidRPr="007D721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626312" w:rsidRPr="007D7213" w:rsidRDefault="004038F0">
      <w:pPr>
        <w:ind w:firstLine="567"/>
        <w:jc w:val="both"/>
      </w:pPr>
      <w:bookmarkStart w:id="10" w:name="_Hlk152942468"/>
      <w:r w:rsidRPr="007D721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626312" w:rsidRPr="00F06BED" w:rsidRDefault="00626312">
      <w:pPr>
        <w:jc w:val="both"/>
        <w:rPr>
          <w:b/>
          <w:sz w:val="28"/>
          <w:szCs w:val="28"/>
          <w:highlight w:val="yellow"/>
        </w:rPr>
      </w:pPr>
    </w:p>
    <w:p w:rsidR="00626312" w:rsidRPr="00607F73" w:rsidRDefault="004038F0">
      <w:pPr>
        <w:ind w:firstLine="567"/>
        <w:jc w:val="both"/>
        <w:rPr>
          <w:b/>
          <w:sz w:val="28"/>
          <w:szCs w:val="28"/>
        </w:rPr>
      </w:pPr>
      <w:r w:rsidRPr="00607F73">
        <w:rPr>
          <w:b/>
          <w:sz w:val="28"/>
          <w:szCs w:val="28"/>
        </w:rPr>
        <w:t>2.10. Прогноз обстановки на объектах энергетики.</w:t>
      </w:r>
    </w:p>
    <w:p w:rsidR="00626312" w:rsidRDefault="00CE5AAD">
      <w:pPr>
        <w:ind w:firstLine="567"/>
        <w:jc w:val="both"/>
        <w:rPr>
          <w:sz w:val="28"/>
          <w:szCs w:val="28"/>
        </w:rPr>
      </w:pPr>
      <w:r w:rsidRPr="00CE5AAD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E5AAD" w:rsidRPr="00F06BED" w:rsidRDefault="00CE5AAD">
      <w:pPr>
        <w:ind w:firstLine="567"/>
        <w:jc w:val="both"/>
        <w:rPr>
          <w:sz w:val="28"/>
          <w:szCs w:val="28"/>
          <w:highlight w:val="yellow"/>
        </w:rPr>
      </w:pPr>
    </w:p>
    <w:p w:rsidR="00626312" w:rsidRPr="007D7213" w:rsidRDefault="004038F0">
      <w:pPr>
        <w:ind w:firstLine="567"/>
        <w:jc w:val="both"/>
        <w:rPr>
          <w:b/>
          <w:bCs/>
          <w:sz w:val="28"/>
          <w:szCs w:val="28"/>
        </w:rPr>
      </w:pPr>
      <w:r w:rsidRPr="007D7213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626312" w:rsidRDefault="004038F0">
      <w:pPr>
        <w:ind w:firstLine="567"/>
        <w:jc w:val="both"/>
        <w:rPr>
          <w:sz w:val="28"/>
          <w:szCs w:val="28"/>
        </w:rPr>
      </w:pPr>
      <w:bookmarkStart w:id="12" w:name="_Hlk103078903"/>
      <w:r w:rsidRPr="007D7213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607F73" w:rsidRPr="007D7213" w:rsidRDefault="00607F73">
      <w:pPr>
        <w:ind w:firstLine="567"/>
        <w:jc w:val="both"/>
        <w:rPr>
          <w:sz w:val="28"/>
          <w:szCs w:val="28"/>
        </w:rPr>
      </w:pPr>
      <w:r w:rsidRPr="00607F73">
        <w:rPr>
          <w:sz w:val="28"/>
          <w:szCs w:val="28"/>
        </w:rPr>
        <w:t>В связи с прогнозируемыми порывами ветра до 20 м/с, возможно падение деревьев и слабозакрепленных конструкций.</w:t>
      </w:r>
    </w:p>
    <w:p w:rsidR="00626312" w:rsidRPr="007D7213" w:rsidRDefault="004038F0" w:rsidP="001603DF">
      <w:pPr>
        <w:ind w:firstLine="567"/>
        <w:jc w:val="both"/>
        <w:rPr>
          <w:sz w:val="28"/>
          <w:szCs w:val="28"/>
        </w:rPr>
      </w:pPr>
      <w:r w:rsidRPr="007D7213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80177" w:rsidRPr="00F06BED" w:rsidRDefault="00D80177" w:rsidP="001603DF">
      <w:pPr>
        <w:ind w:firstLine="567"/>
        <w:jc w:val="both"/>
        <w:rPr>
          <w:sz w:val="28"/>
          <w:szCs w:val="28"/>
          <w:highlight w:val="yellow"/>
        </w:rPr>
      </w:pPr>
    </w:p>
    <w:p w:rsidR="00626312" w:rsidRPr="007D7213" w:rsidRDefault="004038F0">
      <w:pPr>
        <w:ind w:firstLine="567"/>
        <w:jc w:val="both"/>
      </w:pPr>
      <w:r w:rsidRPr="007D7213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7D7213">
        <w:rPr>
          <w:b/>
          <w:sz w:val="28"/>
          <w:szCs w:val="28"/>
        </w:rPr>
        <w:t>.</w:t>
      </w:r>
    </w:p>
    <w:p w:rsidR="00626312" w:rsidRPr="007D7213" w:rsidRDefault="00151464">
      <w:pPr>
        <w:ind w:firstLine="567"/>
        <w:jc w:val="both"/>
        <w:rPr>
          <w:sz w:val="28"/>
          <w:szCs w:val="28"/>
        </w:rPr>
      </w:pPr>
      <w:r w:rsidRPr="006F346A">
        <w:rPr>
          <w:sz w:val="28"/>
          <w:szCs w:val="28"/>
        </w:rPr>
        <w:t xml:space="preserve">В связи </w:t>
      </w:r>
      <w:r w:rsidRPr="007D7213">
        <w:rPr>
          <w:sz w:val="28"/>
          <w:szCs w:val="28"/>
        </w:rPr>
        <w:t xml:space="preserve">прохождением сезона навигации, периодом </w:t>
      </w:r>
      <w:r w:rsidR="001603DF" w:rsidRPr="007D7213">
        <w:rPr>
          <w:sz w:val="28"/>
          <w:szCs w:val="28"/>
        </w:rPr>
        <w:t xml:space="preserve">летних </w:t>
      </w:r>
      <w:r w:rsidRPr="007D7213">
        <w:rPr>
          <w:sz w:val="28"/>
          <w:szCs w:val="28"/>
        </w:rPr>
        <w:t xml:space="preserve">отпусков и школьных каникул, </w:t>
      </w:r>
      <w:r w:rsidR="001603DF" w:rsidRPr="007D7213">
        <w:rPr>
          <w:sz w:val="28"/>
          <w:szCs w:val="28"/>
        </w:rPr>
        <w:t>сохраняется риск возникновения</w:t>
      </w:r>
      <w:r w:rsidRPr="007D7213">
        <w:rPr>
          <w:sz w:val="28"/>
          <w:szCs w:val="28"/>
        </w:rPr>
        <w:t xml:space="preserve"> </w:t>
      </w:r>
      <w:r w:rsidR="001603DF" w:rsidRPr="007D7213">
        <w:rPr>
          <w:sz w:val="28"/>
          <w:szCs w:val="28"/>
        </w:rPr>
        <w:t xml:space="preserve">несчастных случаев и происшествий </w:t>
      </w:r>
      <w:r w:rsidRPr="007D7213">
        <w:rPr>
          <w:sz w:val="28"/>
          <w:szCs w:val="28"/>
        </w:rPr>
        <w:t>на водоемах области. В первую очередь это связано с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средствами</w:t>
      </w:r>
      <w:r w:rsidR="004038F0" w:rsidRPr="007D7213">
        <w:rPr>
          <w:sz w:val="28"/>
          <w:szCs w:val="28"/>
        </w:rPr>
        <w:t>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626312" w:rsidRDefault="00626312">
      <w:pPr>
        <w:jc w:val="both"/>
        <w:rPr>
          <w:b/>
          <w:sz w:val="28"/>
          <w:szCs w:val="28"/>
          <w:highlight w:val="yellow"/>
        </w:rPr>
      </w:pPr>
    </w:p>
    <w:p w:rsidR="006F346A" w:rsidRDefault="006F346A">
      <w:pPr>
        <w:jc w:val="both"/>
        <w:rPr>
          <w:b/>
          <w:sz w:val="28"/>
          <w:szCs w:val="28"/>
          <w:highlight w:val="yellow"/>
        </w:rPr>
      </w:pPr>
    </w:p>
    <w:p w:rsidR="006F346A" w:rsidRPr="00F06BED" w:rsidRDefault="006F346A">
      <w:pPr>
        <w:jc w:val="both"/>
        <w:rPr>
          <w:b/>
          <w:sz w:val="28"/>
          <w:szCs w:val="28"/>
          <w:highlight w:val="yellow"/>
        </w:rPr>
      </w:pPr>
    </w:p>
    <w:p w:rsidR="00626312" w:rsidRPr="006F346A" w:rsidRDefault="004038F0">
      <w:pPr>
        <w:ind w:firstLine="567"/>
        <w:jc w:val="both"/>
        <w:rPr>
          <w:b/>
          <w:sz w:val="28"/>
          <w:szCs w:val="28"/>
        </w:rPr>
      </w:pPr>
      <w:r w:rsidRPr="006F346A">
        <w:rPr>
          <w:b/>
          <w:sz w:val="28"/>
          <w:szCs w:val="28"/>
        </w:rPr>
        <w:lastRenderedPageBreak/>
        <w:t>2.13. Прогноз обстановки на дорогах.</w:t>
      </w:r>
    </w:p>
    <w:p w:rsidR="00626312" w:rsidRDefault="00D80177">
      <w:pPr>
        <w:ind w:firstLine="567"/>
        <w:jc w:val="both"/>
        <w:rPr>
          <w:sz w:val="28"/>
          <w:szCs w:val="28"/>
        </w:rPr>
      </w:pPr>
      <w:r w:rsidRPr="006F346A">
        <w:rPr>
          <w:sz w:val="28"/>
          <w:szCs w:val="28"/>
        </w:rPr>
        <w:t>Ухудшение видимости в осадках</w:t>
      </w:r>
      <w:r w:rsidR="004038F0" w:rsidRPr="006F346A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626312" w:rsidRDefault="00D801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038F0">
        <w:rPr>
          <w:color w:val="000000"/>
          <w:sz w:val="28"/>
          <w:szCs w:val="28"/>
        </w:rPr>
        <w:t>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626312" w:rsidRDefault="00626312">
      <w:pPr>
        <w:jc w:val="both"/>
        <w:rPr>
          <w:b/>
          <w:bCs/>
          <w:color w:val="000000"/>
          <w:sz w:val="28"/>
          <w:szCs w:val="28"/>
        </w:rPr>
      </w:pPr>
    </w:p>
    <w:p w:rsidR="00626312" w:rsidRDefault="004038F0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26312" w:rsidRDefault="004038F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26312" w:rsidRDefault="004038F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626312" w:rsidRDefault="004038F0">
      <w:pPr>
        <w:spacing w:line="310" w:lineRule="exact"/>
        <w:ind w:firstLine="567"/>
        <w:jc w:val="both"/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>
        <w:rPr>
          <w:color w:val="000000"/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26312" w:rsidRDefault="004038F0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26312" w:rsidRDefault="004038F0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26312" w:rsidRDefault="004038F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626312" w:rsidRDefault="004038F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26312" w:rsidRDefault="004038F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</w:t>
      </w:r>
      <w:r>
        <w:rPr>
          <w:color w:val="000000"/>
          <w:sz w:val="28"/>
          <w:szCs w:val="28"/>
          <w:highlight w:val="white"/>
        </w:rPr>
        <w:lastRenderedPageBreak/>
        <w:t>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</w:t>
      </w:r>
      <w:r>
        <w:rPr>
          <w:color w:val="000000"/>
          <w:sz w:val="28"/>
          <w:szCs w:val="28"/>
          <w:highlight w:val="white"/>
        </w:rPr>
        <w:lastRenderedPageBreak/>
        <w:t>противопожарных минерализованных полос, отделяющих лес, шириной не менее 1,4 метра или иных противопожарных барьеров;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26312" w:rsidRDefault="004038F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</w:t>
      </w:r>
      <w:r>
        <w:rPr>
          <w:color w:val="000000"/>
          <w:sz w:val="28"/>
          <w:szCs w:val="28"/>
        </w:rPr>
        <w:lastRenderedPageBreak/>
        <w:t>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26312" w:rsidRDefault="004038F0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26312" w:rsidRDefault="004038F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626312" w:rsidRDefault="0062631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26312" w:rsidRDefault="0062631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26312" w:rsidRDefault="004038F0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626312" w:rsidRDefault="004038F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26312" w:rsidRDefault="00F06BED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140335</wp:posOffset>
            </wp:positionV>
            <wp:extent cx="1066800" cy="5619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8F0">
        <w:rPr>
          <w:color w:val="000000"/>
          <w:sz w:val="28"/>
          <w:szCs w:val="28"/>
        </w:rPr>
        <w:t>ЦУКС ГУ МЧС России по Новосибирской области</w:t>
      </w:r>
    </w:p>
    <w:p w:rsidR="00626312" w:rsidRDefault="00EE6E31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</w:t>
      </w:r>
      <w:r w:rsidR="004038F0">
        <w:rPr>
          <w:color w:val="000000"/>
          <w:sz w:val="28"/>
          <w:szCs w:val="28"/>
        </w:rPr>
        <w:t xml:space="preserve">полковник вн. службы                         </w:t>
      </w:r>
      <w:r w:rsidR="004A2171">
        <w:rPr>
          <w:color w:val="000000"/>
          <w:sz w:val="28"/>
          <w:szCs w:val="28"/>
        </w:rPr>
        <w:t xml:space="preserve"> </w:t>
      </w:r>
      <w:r w:rsidR="004038F0">
        <w:rPr>
          <w:color w:val="000000"/>
          <w:sz w:val="28"/>
          <w:szCs w:val="28"/>
        </w:rPr>
        <w:t xml:space="preserve">           </w:t>
      </w:r>
      <w:r w:rsidR="004A217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</w:t>
      </w:r>
      <w:r w:rsidR="004038F0">
        <w:rPr>
          <w:color w:val="000000"/>
          <w:sz w:val="28"/>
          <w:szCs w:val="28"/>
        </w:rPr>
        <w:t xml:space="preserve">                    </w:t>
      </w:r>
      <w:r w:rsidR="00F06BED" w:rsidRPr="00F06BED">
        <w:rPr>
          <w:color w:val="000000"/>
          <w:sz w:val="28"/>
          <w:szCs w:val="28"/>
        </w:rPr>
        <w:t>В.А. Руденко</w:t>
      </w:r>
    </w:p>
    <w:p w:rsidR="00626312" w:rsidRDefault="00626312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626312" w:rsidRDefault="00626312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F346A" w:rsidRDefault="006F346A">
      <w:pPr>
        <w:jc w:val="both"/>
        <w:rPr>
          <w:color w:val="000000"/>
          <w:sz w:val="16"/>
          <w:szCs w:val="16"/>
        </w:rPr>
      </w:pPr>
    </w:p>
    <w:p w:rsidR="00626312" w:rsidRDefault="00626312">
      <w:pPr>
        <w:jc w:val="both"/>
        <w:rPr>
          <w:color w:val="000000"/>
          <w:sz w:val="16"/>
          <w:szCs w:val="16"/>
        </w:rPr>
      </w:pPr>
    </w:p>
    <w:p w:rsidR="00626312" w:rsidRDefault="004038F0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F06BED">
        <w:rPr>
          <w:color w:val="000000"/>
          <w:sz w:val="16"/>
          <w:szCs w:val="16"/>
        </w:rPr>
        <w:t>Антонов</w:t>
      </w:r>
      <w:r w:rsidR="00CD0B44">
        <w:rPr>
          <w:color w:val="000000"/>
          <w:sz w:val="16"/>
          <w:szCs w:val="16"/>
        </w:rPr>
        <w:t xml:space="preserve"> </w:t>
      </w:r>
      <w:r w:rsidR="00F06BED">
        <w:rPr>
          <w:color w:val="000000"/>
          <w:sz w:val="16"/>
          <w:szCs w:val="16"/>
        </w:rPr>
        <w:t>Д</w:t>
      </w:r>
      <w:r w:rsidR="00CD0B44">
        <w:rPr>
          <w:color w:val="000000"/>
          <w:sz w:val="16"/>
          <w:szCs w:val="16"/>
        </w:rPr>
        <w:t>.</w:t>
      </w:r>
      <w:r w:rsidR="00F06BED">
        <w:rPr>
          <w:color w:val="000000"/>
          <w:sz w:val="16"/>
          <w:szCs w:val="16"/>
        </w:rPr>
        <w:t xml:space="preserve"> А</w:t>
      </w:r>
      <w:r w:rsidR="00CD0B44">
        <w:rPr>
          <w:color w:val="000000"/>
          <w:sz w:val="16"/>
          <w:szCs w:val="16"/>
        </w:rPr>
        <w:t>.</w:t>
      </w:r>
    </w:p>
    <w:p w:rsidR="00626312" w:rsidRDefault="004038F0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626312" w:rsidRDefault="004038F0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26312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26312" w:rsidRDefault="00EF4144">
            <w:pPr>
              <w:widowControl w:val="0"/>
              <w:jc w:val="both"/>
            </w:pPr>
            <w:hyperlink r:id="rId10" w:tgtFrame="mailto:trepuzov@mail.ru">
              <w:r w:rsidR="004038F0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1" w:tgtFrame="mailto:us@54.mchs.gov.ru">
              <w:r w:rsidR="004038F0">
                <w:rPr>
                  <w:color w:val="000000"/>
                  <w:sz w:val="24"/>
                  <w:szCs w:val="24"/>
                </w:rPr>
                <w:t>u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038F0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2" w:tgtFrame="mailto:yarcevdv@54.mchs.gov.ru">
              <w:r w:rsidR="004038F0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3" w:tgtFrame="mailto:bpsp-mchs@mail.ru">
              <w:r w:rsidR="004038F0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038F0">
                <w:rPr>
                  <w:color w:val="000000"/>
                  <w:sz w:val="24"/>
                  <w:szCs w:val="24"/>
                </w:rPr>
                <w:t>-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4" w:tgtFrame="mailto:centrgimsnso2011@mail.ru">
              <w:r w:rsidR="004038F0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038F0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spacing w:line="480" w:lineRule="auto"/>
              <w:jc w:val="both"/>
            </w:pPr>
            <w:hyperlink r:id="rId15" w:tgtFrame="mailto:sinoptic@meteo-nso.ru">
              <w:r w:rsidR="004038F0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038F0">
                <w:rPr>
                  <w:color w:val="000000"/>
                  <w:sz w:val="24"/>
                  <w:szCs w:val="24"/>
                </w:rPr>
                <w:t>-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26312" w:rsidRDefault="004038F0">
            <w:pPr>
              <w:widowControl w:val="0"/>
              <w:spacing w:line="480" w:lineRule="auto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6" w:tgtFrame="mailto:somc.gohcs@mail.ru">
              <w:r w:rsidR="004038F0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7" w:tgtFrame="mailto:sibcmkodo@ngs.ru">
              <w:r w:rsidR="004038F0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26312" w:rsidRDefault="0062631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8" w:tgtFrame="mailto:pnl@nso.ru">
              <w:r w:rsidR="004038F0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19" w:tgtFrame="mailto:dlh@nso.ru">
              <w:r w:rsidR="004038F0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0" w:tgtFrame="mailto:grma@nso.ru">
              <w:r w:rsidR="004038F0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1" w:tgtFrame="mailto:ksve@nso.ru">
              <w:r w:rsidR="004038F0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>
      <w:pPr>
        <w:jc w:val="both"/>
        <w:rPr>
          <w:color w:val="000000"/>
          <w:sz w:val="24"/>
          <w:szCs w:val="24"/>
        </w:rPr>
      </w:pPr>
    </w:p>
    <w:p w:rsidR="00626312" w:rsidRDefault="004038F0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2" w:tgtFrame="mailto:gitvladimir@yandex.ru">
              <w:r w:rsidR="004038F0">
                <w:rPr>
                  <w:color w:val="000000"/>
                  <w:sz w:val="24"/>
                  <w:szCs w:val="24"/>
                </w:rPr>
                <w:t>gitvladimir@yandex.ru</w:t>
              </w:r>
              <w:r w:rsidR="004038F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038F0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3" w:tgtFrame="mailto:odiar@54.fsin.gov.ru">
              <w:r w:rsidR="004038F0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4" w:tgtFrame="mailto:scgkhl@nso.ru">
              <w:r w:rsidR="004038F0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5" w:tgtFrame="mailto:rsockanc54@rkn.gov.ru">
              <w:r w:rsidR="004038F0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6" w:tgtFrame="mailto:Upravlenie@54.rospotrebnadzor.ru">
              <w:r w:rsidR="004038F0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038F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038F0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7" w:tgtFrame="mailto:nsk@zsib.gosnadzor.ru">
              <w:r w:rsidR="004038F0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038F0">
                <w:rPr>
                  <w:color w:val="000000"/>
                  <w:sz w:val="24"/>
                  <w:szCs w:val="24"/>
                </w:rPr>
                <w:t>@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038F0">
                <w:rPr>
                  <w:color w:val="000000"/>
                  <w:sz w:val="24"/>
                  <w:szCs w:val="24"/>
                </w:rPr>
                <w:t>.</w:t>
              </w:r>
              <w:r w:rsidR="004038F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8" w:tgtFrame="mailto:op_nges@rushydro.ru novges@rushydro.ru">
              <w:r w:rsidR="004038F0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29" w:tgtFrame="mailto:ds_sfo3052@sib.rsnet.ru">
              <w:r w:rsidR="004038F0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26312" w:rsidRDefault="00EF4144">
            <w:pPr>
              <w:widowControl w:val="0"/>
              <w:jc w:val="both"/>
            </w:pPr>
            <w:hyperlink r:id="rId30" w:tgtFrame="mailto:riac@atlas-nsk.ru">
              <w:r w:rsidR="004038F0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EF4144">
            <w:pPr>
              <w:widowControl w:val="0"/>
              <w:jc w:val="both"/>
            </w:pPr>
            <w:hyperlink r:id="rId31" w:tgtFrame="mailto:odp-nvk@rosgranstroy.ru">
              <w:r w:rsidR="004038F0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26312" w:rsidRDefault="0062631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2631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62631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26312" w:rsidRDefault="00626312"/>
    <w:p w:rsidR="00626312" w:rsidRDefault="004038F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26312" w:rsidRDefault="0062631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ДОЛ. им.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"Завьяловский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ЦСПМиЮ им. К.С. Заслонова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км. восточнее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"ОЦРТДиЮ"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"ЦОиО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"ОЦСПСиД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"Сталкер-Ареал" Искитимской районной общественной организации туристов "КАСта"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"ДОЦ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"Дзержинец"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"Бурановская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"ФорУс"; МАУ ДО ГРЦ ОООД "ФорУс" ДОЛКД "Пионер";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ДОЛКД "Созвездие Юниор";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"Турград" МАУ ДО ГРЦ ОООД "ФорУс";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"ФорУс"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"Сибсельмаш"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ДСОЛКД "Юбилейный" ООО </w:t>
            </w:r>
            <w:r>
              <w:rPr>
                <w:color w:val="000000"/>
                <w:sz w:val="24"/>
                <w:szCs w:val="24"/>
              </w:rPr>
              <w:lastRenderedPageBreak/>
              <w:t>"Санаторий Рассвет";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"Сузунская ОШ-И"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"СОЦ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социально -оздоровительное отделение, ДОЛ "Смена" МАУ "СОЦ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"СОЦ "ТЕРРА";</w:t>
            </w:r>
          </w:p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"СОЦ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"МЦРФКиС"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"ОАК"-НАЗ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СОЦ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«Сибберри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военно-спортивный детско-юношеский палаточный лагерь "Спецназ дети.Новосибирск"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312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12" w:rsidRDefault="004038F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12" w:rsidRDefault="0062631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26312" w:rsidRDefault="00626312"/>
    <w:sectPr w:rsidR="00626312">
      <w:headerReference w:type="default" r:id="rId32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2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44" w:rsidRDefault="00EF4144">
      <w:r>
        <w:separator/>
      </w:r>
    </w:p>
  </w:endnote>
  <w:endnote w:type="continuationSeparator" w:id="0">
    <w:p w:rsidR="00EF4144" w:rsidRDefault="00E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44" w:rsidRDefault="00EF4144">
      <w:r>
        <w:separator/>
      </w:r>
    </w:p>
  </w:footnote>
  <w:footnote w:type="continuationSeparator" w:id="0">
    <w:p w:rsidR="00EF4144" w:rsidRDefault="00EF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ED" w:rsidRDefault="00F06BE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F159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4283"/>
    <w:multiLevelType w:val="multilevel"/>
    <w:tmpl w:val="ACDCE4F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CA276E"/>
    <w:multiLevelType w:val="multilevel"/>
    <w:tmpl w:val="BA6675B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41234F"/>
    <w:multiLevelType w:val="multilevel"/>
    <w:tmpl w:val="736A19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85B1B20"/>
    <w:multiLevelType w:val="multilevel"/>
    <w:tmpl w:val="8D6268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2"/>
    <w:rsid w:val="00016488"/>
    <w:rsid w:val="00087C92"/>
    <w:rsid w:val="00144B75"/>
    <w:rsid w:val="00151464"/>
    <w:rsid w:val="001603DF"/>
    <w:rsid w:val="0016160F"/>
    <w:rsid w:val="00164BA9"/>
    <w:rsid w:val="00172304"/>
    <w:rsid w:val="0019167C"/>
    <w:rsid w:val="00234A2E"/>
    <w:rsid w:val="002402F9"/>
    <w:rsid w:val="002E7715"/>
    <w:rsid w:val="002E7A85"/>
    <w:rsid w:val="003427A1"/>
    <w:rsid w:val="00373F85"/>
    <w:rsid w:val="004038F0"/>
    <w:rsid w:val="00412B3A"/>
    <w:rsid w:val="004A2171"/>
    <w:rsid w:val="004A3F15"/>
    <w:rsid w:val="005456EB"/>
    <w:rsid w:val="00567E08"/>
    <w:rsid w:val="005A2998"/>
    <w:rsid w:val="005F1599"/>
    <w:rsid w:val="00607F73"/>
    <w:rsid w:val="00626312"/>
    <w:rsid w:val="006549A3"/>
    <w:rsid w:val="00692661"/>
    <w:rsid w:val="006F346A"/>
    <w:rsid w:val="0073099E"/>
    <w:rsid w:val="0073432A"/>
    <w:rsid w:val="00744D14"/>
    <w:rsid w:val="00784801"/>
    <w:rsid w:val="007D7213"/>
    <w:rsid w:val="008F35E3"/>
    <w:rsid w:val="0094478B"/>
    <w:rsid w:val="009B6AEE"/>
    <w:rsid w:val="00A01BE5"/>
    <w:rsid w:val="00A26420"/>
    <w:rsid w:val="00B12505"/>
    <w:rsid w:val="00B50276"/>
    <w:rsid w:val="00B74A0E"/>
    <w:rsid w:val="00C06D7B"/>
    <w:rsid w:val="00CD0B44"/>
    <w:rsid w:val="00CE5AAD"/>
    <w:rsid w:val="00D57972"/>
    <w:rsid w:val="00D80177"/>
    <w:rsid w:val="00DC280E"/>
    <w:rsid w:val="00DD2CF4"/>
    <w:rsid w:val="00E279FF"/>
    <w:rsid w:val="00E72311"/>
    <w:rsid w:val="00E863AA"/>
    <w:rsid w:val="00EE6E31"/>
    <w:rsid w:val="00EF4144"/>
    <w:rsid w:val="00F06BED"/>
    <w:rsid w:val="00F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8A3C-2C70-47C2-904F-DD8D4F09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psp-mchs@mail.ru" TargetMode="External"/><Relationship Id="rId18" Type="http://schemas.openxmlformats.org/officeDocument/2006/relationships/hyperlink" Target="mailto:pnl@nso.ru" TargetMode="External"/><Relationship Id="rId26" Type="http://schemas.openxmlformats.org/officeDocument/2006/relationships/hyperlink" Target="mailto:Upravlenie@54.rospotrebnadzo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sve@nso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arcevdv@54.mchs.gov.ru" TargetMode="External"/><Relationship Id="rId17" Type="http://schemas.openxmlformats.org/officeDocument/2006/relationships/hyperlink" Target="mailto:sibcmkodo@ngs.ru" TargetMode="External"/><Relationship Id="rId25" Type="http://schemas.openxmlformats.org/officeDocument/2006/relationships/hyperlink" Target="mailto:rsockanc54@rkn.g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omc.gohcs@mail.ru" TargetMode="External"/><Relationship Id="rId20" Type="http://schemas.openxmlformats.org/officeDocument/2006/relationships/hyperlink" Target="mailto:grma@nso.ru" TargetMode="External"/><Relationship Id="rId29" Type="http://schemas.openxmlformats.org/officeDocument/2006/relationships/hyperlink" Target="mailto:ds_sfo3052@sib.rs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@54.mchs.gov.ru" TargetMode="External"/><Relationship Id="rId24" Type="http://schemas.openxmlformats.org/officeDocument/2006/relationships/hyperlink" Target="mailto:scgkhl@ns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inoptic@meteo-nso.ru" TargetMode="External"/><Relationship Id="rId23" Type="http://schemas.openxmlformats.org/officeDocument/2006/relationships/hyperlink" Target="mailto:odiar@54.fsin.gov.ru" TargetMode="External"/><Relationship Id="rId28" Type="http://schemas.openxmlformats.org/officeDocument/2006/relationships/hyperlink" Target="mailto:op_nges@rushydro.ru%20novges@rushydro.ru" TargetMode="External"/><Relationship Id="rId10" Type="http://schemas.openxmlformats.org/officeDocument/2006/relationships/hyperlink" Target="mailto:trepuzov@mail.ru" TargetMode="External"/><Relationship Id="rId19" Type="http://schemas.openxmlformats.org/officeDocument/2006/relationships/hyperlink" Target="mailto:dlh@nso.ru" TargetMode="External"/><Relationship Id="rId31" Type="http://schemas.openxmlformats.org/officeDocument/2006/relationships/hyperlink" Target="mailto:odp-nvk@rosgranstro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ntrgimsnso2011@mail.ru" TargetMode="External"/><Relationship Id="rId22" Type="http://schemas.openxmlformats.org/officeDocument/2006/relationships/hyperlink" Target="mailto:gitvladimir@yandex.ru" TargetMode="External"/><Relationship Id="rId27" Type="http://schemas.openxmlformats.org/officeDocument/2006/relationships/hyperlink" Target="mailto:nsk@zsib.gosnadzor.ru" TargetMode="External"/><Relationship Id="rId30" Type="http://schemas.openxmlformats.org/officeDocument/2006/relationships/hyperlink" Target="mailto:riac@atlas-nsk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1221-B54A-4651-BB1C-5FAF3D43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User</cp:lastModifiedBy>
  <cp:revision>3</cp:revision>
  <dcterms:created xsi:type="dcterms:W3CDTF">2024-06-18T01:55:00Z</dcterms:created>
  <dcterms:modified xsi:type="dcterms:W3CDTF">2024-06-18T01:55:00Z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