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0F" w:rsidRPr="000A6970" w:rsidRDefault="00DC480F" w:rsidP="00DC480F">
      <w:pPr>
        <w:jc w:val="center"/>
        <w:rPr>
          <w:sz w:val="28"/>
          <w:szCs w:val="28"/>
        </w:rPr>
      </w:pPr>
      <w:r w:rsidRPr="000A6970">
        <w:rPr>
          <w:sz w:val="28"/>
          <w:szCs w:val="28"/>
        </w:rPr>
        <w:t xml:space="preserve">АДМИНИСТРАЦИЯ </w:t>
      </w:r>
    </w:p>
    <w:p w:rsidR="00DC480F" w:rsidRPr="000A6970" w:rsidRDefault="00DC480F" w:rsidP="00DC480F">
      <w:pPr>
        <w:jc w:val="center"/>
        <w:rPr>
          <w:sz w:val="28"/>
          <w:szCs w:val="28"/>
        </w:rPr>
      </w:pPr>
      <w:r w:rsidRPr="000A6970">
        <w:rPr>
          <w:sz w:val="28"/>
          <w:szCs w:val="28"/>
        </w:rPr>
        <w:t>ЯРКОВСКОГО СЕЛЬСОВЕТА</w:t>
      </w:r>
    </w:p>
    <w:p w:rsidR="00DC480F" w:rsidRPr="000A6970" w:rsidRDefault="00DC480F" w:rsidP="00DC480F">
      <w:pPr>
        <w:jc w:val="center"/>
        <w:rPr>
          <w:sz w:val="28"/>
          <w:szCs w:val="28"/>
        </w:rPr>
      </w:pPr>
      <w:r w:rsidRPr="000A6970">
        <w:rPr>
          <w:sz w:val="28"/>
          <w:szCs w:val="28"/>
        </w:rPr>
        <w:t>НОВОСИБИРСКОГО РАЙОНА НОВОСИБИРСКОЙ ОБЛАСТИ</w:t>
      </w:r>
    </w:p>
    <w:p w:rsidR="00DC480F" w:rsidRPr="000A6970" w:rsidRDefault="00DC480F" w:rsidP="00DC480F">
      <w:pPr>
        <w:ind w:left="-1620" w:firstLine="709"/>
        <w:jc w:val="center"/>
        <w:rPr>
          <w:b/>
          <w:sz w:val="28"/>
          <w:szCs w:val="28"/>
        </w:rPr>
      </w:pPr>
    </w:p>
    <w:p w:rsidR="00DC480F" w:rsidRPr="000A6970" w:rsidRDefault="00DC480F" w:rsidP="00DC480F">
      <w:pPr>
        <w:ind w:left="-1620" w:firstLine="709"/>
        <w:jc w:val="center"/>
        <w:rPr>
          <w:b/>
          <w:sz w:val="28"/>
          <w:szCs w:val="28"/>
        </w:rPr>
      </w:pPr>
      <w:proofErr w:type="gramStart"/>
      <w:r w:rsidRPr="000A6970">
        <w:rPr>
          <w:b/>
          <w:sz w:val="28"/>
          <w:szCs w:val="28"/>
        </w:rPr>
        <w:t>П</w:t>
      </w:r>
      <w:proofErr w:type="gramEnd"/>
      <w:r w:rsidRPr="000A6970">
        <w:rPr>
          <w:b/>
          <w:sz w:val="28"/>
          <w:szCs w:val="28"/>
        </w:rPr>
        <w:t xml:space="preserve"> О С Т А Н О В Л Е Н И Е</w:t>
      </w:r>
    </w:p>
    <w:p w:rsidR="00DC480F" w:rsidRPr="000A6970" w:rsidRDefault="00DC480F" w:rsidP="00DC480F">
      <w:pPr>
        <w:ind w:firstLine="709"/>
        <w:jc w:val="center"/>
        <w:rPr>
          <w:b/>
          <w:sz w:val="28"/>
          <w:szCs w:val="28"/>
        </w:rPr>
      </w:pPr>
    </w:p>
    <w:p w:rsidR="00DC480F" w:rsidRPr="000A6970" w:rsidRDefault="001A6849" w:rsidP="00DC480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C480F" w:rsidRPr="000A6970">
        <w:rPr>
          <w:sz w:val="28"/>
          <w:szCs w:val="28"/>
        </w:rPr>
        <w:t>.0</w:t>
      </w:r>
      <w:r>
        <w:rPr>
          <w:sz w:val="28"/>
          <w:szCs w:val="28"/>
        </w:rPr>
        <w:t>5.2022</w:t>
      </w:r>
      <w:r w:rsidR="00DC480F" w:rsidRPr="000A6970">
        <w:rPr>
          <w:sz w:val="28"/>
          <w:szCs w:val="28"/>
        </w:rPr>
        <w:t xml:space="preserve"> г                                      с. Ярково                 </w:t>
      </w:r>
      <w:r w:rsidR="00DC480F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9</w:t>
      </w:r>
      <w:r w:rsidR="009128DA">
        <w:rPr>
          <w:sz w:val="28"/>
          <w:szCs w:val="28"/>
        </w:rPr>
        <w:t>7</w:t>
      </w:r>
    </w:p>
    <w:p w:rsidR="00DC480F" w:rsidRPr="000A6970" w:rsidRDefault="00DC480F" w:rsidP="00DC480F">
      <w:pPr>
        <w:ind w:firstLine="709"/>
        <w:rPr>
          <w:sz w:val="28"/>
          <w:szCs w:val="28"/>
        </w:rPr>
      </w:pPr>
    </w:p>
    <w:p w:rsidR="00DC480F" w:rsidRPr="000A6970" w:rsidRDefault="00DC480F" w:rsidP="00DC480F">
      <w:pPr>
        <w:ind w:firstLine="709"/>
        <w:rPr>
          <w:sz w:val="28"/>
          <w:szCs w:val="28"/>
        </w:rPr>
      </w:pPr>
    </w:p>
    <w:p w:rsidR="00D65C85" w:rsidRPr="00D65C85" w:rsidRDefault="00D65C85" w:rsidP="00D65C85">
      <w:pPr>
        <w:jc w:val="center"/>
        <w:rPr>
          <w:b/>
          <w:sz w:val="28"/>
          <w:szCs w:val="28"/>
        </w:rPr>
      </w:pPr>
      <w:r w:rsidRPr="00D65C85">
        <w:rPr>
          <w:b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</w:t>
      </w:r>
    </w:p>
    <w:p w:rsidR="00D65C85" w:rsidRDefault="00D65C85" w:rsidP="00DC480F">
      <w:pPr>
        <w:jc w:val="center"/>
        <w:rPr>
          <w:b/>
          <w:sz w:val="28"/>
          <w:szCs w:val="28"/>
        </w:rPr>
      </w:pPr>
    </w:p>
    <w:p w:rsidR="00DC480F" w:rsidRPr="000A6970" w:rsidRDefault="00DC480F" w:rsidP="00DC480F">
      <w:pPr>
        <w:rPr>
          <w:sz w:val="28"/>
          <w:szCs w:val="28"/>
        </w:rPr>
      </w:pPr>
    </w:p>
    <w:p w:rsidR="00F1277A" w:rsidRPr="00866047" w:rsidRDefault="00F1277A" w:rsidP="00F127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277A">
        <w:rPr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постановлениями Правительства Российской Федерации от 13.08.1997 N 1009 "Об утверждении Правил подготовки нормативных правовых актов федеральных органов исполнительной власти и их государственной регистрации", от 20.07.2021 N 1228 "Об утверждении Правил разработки</w:t>
      </w:r>
      <w:proofErr w:type="gramEnd"/>
      <w:r w:rsidRPr="00F1277A">
        <w:rPr>
          <w:sz w:val="28"/>
          <w:szCs w:val="28"/>
        </w:rPr>
        <w:t xml:space="preserve">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F1277A">
        <w:rPr>
          <w:sz w:val="28"/>
          <w:szCs w:val="28"/>
        </w:rPr>
        <w:t>утратившими</w:t>
      </w:r>
      <w:proofErr w:type="gramEnd"/>
      <w:r w:rsidRPr="00F1277A">
        <w:rPr>
          <w:sz w:val="28"/>
          <w:szCs w:val="28"/>
        </w:rPr>
        <w:t xml:space="preserve"> силу некоторых актов и отдельных положений актов Правительства Российской Федерации", </w:t>
      </w:r>
      <w:r>
        <w:rPr>
          <w:sz w:val="28"/>
          <w:szCs w:val="28"/>
        </w:rPr>
        <w:t>администрация Ярковского сельсовета Новосибирского района</w:t>
      </w:r>
      <w:r>
        <w:rPr>
          <w:sz w:val="28"/>
          <w:szCs w:val="28"/>
        </w:rPr>
        <w:t xml:space="preserve"> Новосибирской области</w:t>
      </w:r>
    </w:p>
    <w:p w:rsidR="00DC480F" w:rsidRPr="000A6970" w:rsidRDefault="00DC480F" w:rsidP="00DC480F">
      <w:pPr>
        <w:ind w:firstLine="709"/>
        <w:rPr>
          <w:sz w:val="28"/>
          <w:szCs w:val="28"/>
        </w:rPr>
      </w:pPr>
      <w:r w:rsidRPr="000A6970">
        <w:rPr>
          <w:sz w:val="28"/>
          <w:szCs w:val="28"/>
        </w:rPr>
        <w:t>ПОСТАНОВЛЯ</w:t>
      </w:r>
      <w:r w:rsidR="00CC5C9E">
        <w:rPr>
          <w:sz w:val="28"/>
          <w:szCs w:val="28"/>
        </w:rPr>
        <w:t>ЕТ</w:t>
      </w:r>
      <w:r w:rsidRPr="000A6970">
        <w:rPr>
          <w:sz w:val="28"/>
          <w:szCs w:val="28"/>
        </w:rPr>
        <w:t>:</w:t>
      </w:r>
    </w:p>
    <w:p w:rsidR="00782C8C" w:rsidRPr="00782C8C" w:rsidRDefault="00782C8C" w:rsidP="00782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C8C">
        <w:rPr>
          <w:sz w:val="28"/>
          <w:szCs w:val="28"/>
        </w:rPr>
        <w:t>1. Утвердить прилагаемые Правила разработки и утверждения административных регламентов предоставления муниципальных услуг.</w:t>
      </w:r>
    </w:p>
    <w:p w:rsidR="00782C8C" w:rsidRPr="00782C8C" w:rsidRDefault="00782C8C" w:rsidP="00782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C8C">
        <w:rPr>
          <w:sz w:val="28"/>
          <w:szCs w:val="28"/>
        </w:rPr>
        <w:t>2. Опубликовать настоящее постановление в газете "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</w:t>
      </w:r>
      <w:r w:rsidRPr="00782C8C">
        <w:rPr>
          <w:sz w:val="28"/>
          <w:szCs w:val="28"/>
        </w:rPr>
        <w:t xml:space="preserve">" и разместить на официальном сайте администрации </w:t>
      </w:r>
      <w:r>
        <w:rPr>
          <w:sz w:val="28"/>
          <w:szCs w:val="28"/>
        </w:rPr>
        <w:t>Ярковского сельсовета Новосибирского</w:t>
      </w:r>
      <w:r w:rsidRPr="00782C8C">
        <w:rPr>
          <w:sz w:val="28"/>
          <w:szCs w:val="28"/>
        </w:rPr>
        <w:t xml:space="preserve"> района Новосибирской области</w:t>
      </w:r>
      <w:r w:rsidR="0057422D">
        <w:rPr>
          <w:sz w:val="28"/>
          <w:szCs w:val="28"/>
        </w:rPr>
        <w:t xml:space="preserve"> </w:t>
      </w:r>
      <w:r w:rsidR="00371E6A" w:rsidRPr="00AD22E3">
        <w:rPr>
          <w:sz w:val="28"/>
          <w:szCs w:val="28"/>
        </w:rPr>
        <w:t>(</w:t>
      </w:r>
      <w:hyperlink r:id="rId5" w:history="1">
        <w:r w:rsidR="00371E6A" w:rsidRPr="00AD22E3">
          <w:rPr>
            <w:rStyle w:val="a3"/>
            <w:color w:val="auto"/>
          </w:rPr>
          <w:t xml:space="preserve"> </w:t>
        </w:r>
        <w:r w:rsidR="00371E6A" w:rsidRPr="00AD22E3">
          <w:rPr>
            <w:rStyle w:val="a3"/>
            <w:color w:val="auto"/>
            <w:sz w:val="28"/>
            <w:szCs w:val="28"/>
            <w:lang w:val="en-US"/>
          </w:rPr>
          <w:t>http</w:t>
        </w:r>
        <w:r w:rsidR="00371E6A" w:rsidRPr="00AD22E3">
          <w:rPr>
            <w:rStyle w:val="a3"/>
            <w:color w:val="auto"/>
            <w:sz w:val="28"/>
            <w:szCs w:val="28"/>
          </w:rPr>
          <w:t>://</w:t>
        </w:r>
        <w:proofErr w:type="spellStart"/>
        <w:r w:rsidR="00371E6A" w:rsidRPr="00AD22E3">
          <w:rPr>
            <w:rStyle w:val="a3"/>
            <w:color w:val="auto"/>
            <w:sz w:val="28"/>
            <w:szCs w:val="28"/>
            <w:lang w:val="en-US"/>
          </w:rPr>
          <w:t>admjarkovo</w:t>
        </w:r>
        <w:proofErr w:type="spellEnd"/>
        <w:r w:rsidR="00371E6A" w:rsidRPr="00AD22E3">
          <w:rPr>
            <w:rStyle w:val="a3"/>
            <w:color w:val="auto"/>
            <w:sz w:val="28"/>
            <w:szCs w:val="28"/>
          </w:rPr>
          <w:t>.</w:t>
        </w:r>
        <w:proofErr w:type="spellStart"/>
        <w:r w:rsidR="00371E6A" w:rsidRPr="00AD22E3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="00371E6A" w:rsidRPr="00AD22E3">
          <w:rPr>
            <w:rStyle w:val="a3"/>
            <w:color w:val="auto"/>
            <w:sz w:val="28"/>
            <w:szCs w:val="28"/>
          </w:rPr>
          <w:t>.</w:t>
        </w:r>
      </w:hyperlink>
      <w:r w:rsidR="00371E6A" w:rsidRPr="00AD22E3">
        <w:rPr>
          <w:sz w:val="28"/>
          <w:szCs w:val="28"/>
        </w:rPr>
        <w:t>).</w:t>
      </w:r>
      <w:r w:rsidRPr="00782C8C">
        <w:rPr>
          <w:sz w:val="28"/>
          <w:szCs w:val="28"/>
        </w:rPr>
        <w:t>.</w:t>
      </w:r>
    </w:p>
    <w:p w:rsidR="00782C8C" w:rsidRDefault="00782C8C" w:rsidP="00782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C8C">
        <w:rPr>
          <w:sz w:val="28"/>
          <w:szCs w:val="28"/>
        </w:rPr>
        <w:t xml:space="preserve">3. </w:t>
      </w:r>
      <w:proofErr w:type="gramStart"/>
      <w:r w:rsidRPr="00782C8C">
        <w:rPr>
          <w:sz w:val="28"/>
          <w:szCs w:val="28"/>
        </w:rPr>
        <w:t>Контроль за</w:t>
      </w:r>
      <w:proofErr w:type="gramEnd"/>
      <w:r w:rsidRPr="00782C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82C8C" w:rsidRDefault="00782C8C" w:rsidP="00DC4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480F" w:rsidRDefault="00DC480F" w:rsidP="00DC480F">
      <w:pPr>
        <w:ind w:firstLine="709"/>
        <w:jc w:val="both"/>
        <w:rPr>
          <w:sz w:val="28"/>
          <w:szCs w:val="28"/>
        </w:rPr>
      </w:pPr>
    </w:p>
    <w:p w:rsidR="007A16D3" w:rsidRDefault="007A16D3" w:rsidP="00DC480F">
      <w:pPr>
        <w:ind w:firstLine="709"/>
        <w:jc w:val="both"/>
        <w:rPr>
          <w:sz w:val="28"/>
          <w:szCs w:val="28"/>
        </w:rPr>
      </w:pPr>
    </w:p>
    <w:p w:rsidR="007A16D3" w:rsidRPr="000A6970" w:rsidRDefault="007A16D3" w:rsidP="00DC480F">
      <w:pPr>
        <w:ind w:firstLine="709"/>
        <w:jc w:val="both"/>
        <w:rPr>
          <w:sz w:val="28"/>
          <w:szCs w:val="28"/>
        </w:rPr>
      </w:pPr>
    </w:p>
    <w:p w:rsidR="00DC480F" w:rsidRPr="000A6970" w:rsidRDefault="00DC480F" w:rsidP="00DC480F">
      <w:pPr>
        <w:jc w:val="both"/>
        <w:rPr>
          <w:sz w:val="28"/>
          <w:szCs w:val="28"/>
        </w:rPr>
      </w:pPr>
      <w:r w:rsidRPr="000A6970">
        <w:rPr>
          <w:sz w:val="28"/>
          <w:szCs w:val="28"/>
        </w:rPr>
        <w:t>Глава Ярковского сельсовета</w:t>
      </w:r>
    </w:p>
    <w:p w:rsidR="007A16D3" w:rsidRDefault="00DC480F" w:rsidP="00DC480F">
      <w:pPr>
        <w:jc w:val="both"/>
        <w:rPr>
          <w:sz w:val="28"/>
          <w:szCs w:val="28"/>
        </w:rPr>
      </w:pPr>
      <w:r w:rsidRPr="000A6970">
        <w:rPr>
          <w:sz w:val="28"/>
          <w:szCs w:val="28"/>
        </w:rPr>
        <w:t>Новосибирского района</w:t>
      </w:r>
    </w:p>
    <w:p w:rsidR="00DC480F" w:rsidRDefault="00DC480F" w:rsidP="00DC480F">
      <w:pPr>
        <w:jc w:val="both"/>
      </w:pPr>
      <w:r w:rsidRPr="000A6970">
        <w:rPr>
          <w:sz w:val="28"/>
          <w:szCs w:val="28"/>
        </w:rPr>
        <w:t xml:space="preserve">Новосибирской области                   </w:t>
      </w:r>
      <w:r w:rsidR="007A16D3">
        <w:rPr>
          <w:sz w:val="28"/>
          <w:szCs w:val="28"/>
        </w:rPr>
        <w:t xml:space="preserve">                               </w:t>
      </w:r>
      <w:r w:rsidRPr="000A6970">
        <w:rPr>
          <w:sz w:val="28"/>
          <w:szCs w:val="28"/>
        </w:rPr>
        <w:t xml:space="preserve">       </w:t>
      </w:r>
      <w:r w:rsidR="007A16D3">
        <w:rPr>
          <w:sz w:val="28"/>
          <w:szCs w:val="28"/>
        </w:rPr>
        <w:t>И.Е. Конах</w:t>
      </w:r>
      <w:r w:rsidRPr="000A6970">
        <w:rPr>
          <w:sz w:val="28"/>
          <w:szCs w:val="28"/>
        </w:rPr>
        <w:t xml:space="preserve"> </w:t>
      </w:r>
    </w:p>
    <w:p w:rsidR="000A7481" w:rsidRDefault="009C67EA">
      <w:pPr>
        <w:rPr>
          <w:sz w:val="16"/>
          <w:szCs w:val="16"/>
        </w:rPr>
      </w:pPr>
    </w:p>
    <w:p w:rsidR="007A16D3" w:rsidRDefault="007A16D3">
      <w:pPr>
        <w:rPr>
          <w:sz w:val="16"/>
          <w:szCs w:val="16"/>
        </w:rPr>
      </w:pPr>
    </w:p>
    <w:p w:rsidR="0099121D" w:rsidRDefault="0099121D">
      <w:pPr>
        <w:rPr>
          <w:sz w:val="16"/>
          <w:szCs w:val="16"/>
        </w:rPr>
      </w:pPr>
    </w:p>
    <w:p w:rsidR="0099121D" w:rsidRDefault="0099121D">
      <w:pPr>
        <w:rPr>
          <w:sz w:val="16"/>
          <w:szCs w:val="16"/>
        </w:rPr>
      </w:pPr>
      <w:r>
        <w:rPr>
          <w:sz w:val="16"/>
          <w:szCs w:val="16"/>
        </w:rPr>
        <w:t>Исп. Е.В. Сундрунова</w:t>
      </w:r>
    </w:p>
    <w:p w:rsidR="0099121D" w:rsidRDefault="0099121D">
      <w:pPr>
        <w:rPr>
          <w:sz w:val="16"/>
          <w:szCs w:val="16"/>
        </w:rPr>
      </w:pPr>
      <w:r>
        <w:rPr>
          <w:sz w:val="16"/>
          <w:szCs w:val="16"/>
        </w:rPr>
        <w:t>2934805</w:t>
      </w:r>
    </w:p>
    <w:p w:rsidR="00044391" w:rsidRDefault="00044391">
      <w:pPr>
        <w:rPr>
          <w:sz w:val="16"/>
          <w:szCs w:val="16"/>
        </w:rPr>
      </w:pPr>
    </w:p>
    <w:p w:rsidR="00044391" w:rsidRDefault="00044391">
      <w:pPr>
        <w:rPr>
          <w:sz w:val="16"/>
          <w:szCs w:val="16"/>
        </w:rPr>
      </w:pPr>
    </w:p>
    <w:p w:rsidR="00044391" w:rsidRDefault="00044391">
      <w:pPr>
        <w:rPr>
          <w:sz w:val="16"/>
          <w:szCs w:val="16"/>
        </w:rPr>
      </w:pPr>
    </w:p>
    <w:p w:rsidR="00044391" w:rsidRDefault="00044391">
      <w:pPr>
        <w:rPr>
          <w:sz w:val="16"/>
          <w:szCs w:val="16"/>
        </w:rPr>
      </w:pPr>
    </w:p>
    <w:p w:rsidR="00044391" w:rsidRDefault="00044391">
      <w:pPr>
        <w:rPr>
          <w:sz w:val="16"/>
          <w:szCs w:val="16"/>
        </w:rPr>
      </w:pPr>
    </w:p>
    <w:p w:rsidR="00044391" w:rsidRDefault="00044391">
      <w:pPr>
        <w:rPr>
          <w:sz w:val="16"/>
          <w:szCs w:val="16"/>
        </w:rPr>
      </w:pPr>
    </w:p>
    <w:p w:rsidR="00044391" w:rsidRDefault="00044391">
      <w:pPr>
        <w:rPr>
          <w:sz w:val="16"/>
          <w:szCs w:val="16"/>
        </w:rPr>
      </w:pPr>
    </w:p>
    <w:p w:rsidR="00044391" w:rsidRDefault="00044391">
      <w:pPr>
        <w:rPr>
          <w:sz w:val="16"/>
          <w:szCs w:val="16"/>
        </w:rPr>
      </w:pPr>
    </w:p>
    <w:p w:rsidR="00044391" w:rsidRDefault="00044391">
      <w:pPr>
        <w:rPr>
          <w:sz w:val="16"/>
          <w:szCs w:val="16"/>
        </w:rPr>
      </w:pPr>
    </w:p>
    <w:p w:rsidR="00044391" w:rsidRDefault="00044391">
      <w:pPr>
        <w:rPr>
          <w:sz w:val="16"/>
          <w:szCs w:val="16"/>
        </w:rPr>
      </w:pPr>
    </w:p>
    <w:p w:rsidR="00044391" w:rsidRDefault="00044391">
      <w:pPr>
        <w:rPr>
          <w:sz w:val="16"/>
          <w:szCs w:val="16"/>
        </w:rPr>
      </w:pPr>
    </w:p>
    <w:p w:rsidR="00044391" w:rsidRDefault="00044391">
      <w:pPr>
        <w:rPr>
          <w:sz w:val="16"/>
          <w:szCs w:val="16"/>
        </w:rPr>
      </w:pPr>
    </w:p>
    <w:p w:rsidR="00044391" w:rsidRPr="00044391" w:rsidRDefault="00044391" w:rsidP="00044391">
      <w:pPr>
        <w:pStyle w:val="ConsPlusNormal"/>
        <w:jc w:val="right"/>
        <w:rPr>
          <w:sz w:val="28"/>
        </w:rPr>
      </w:pPr>
      <w:r w:rsidRPr="00044391">
        <w:rPr>
          <w:sz w:val="28"/>
        </w:rPr>
        <w:t>Утверждены</w:t>
      </w:r>
    </w:p>
    <w:p w:rsidR="00044391" w:rsidRDefault="00044391" w:rsidP="00044391">
      <w:pPr>
        <w:pStyle w:val="ConsPlusNormal"/>
        <w:jc w:val="right"/>
        <w:rPr>
          <w:sz w:val="28"/>
        </w:rPr>
      </w:pPr>
      <w:r w:rsidRPr="00044391">
        <w:rPr>
          <w:sz w:val="28"/>
        </w:rPr>
        <w:t>постановлением администрации</w:t>
      </w:r>
    </w:p>
    <w:p w:rsidR="00044391" w:rsidRPr="00044391" w:rsidRDefault="00044391" w:rsidP="00044391">
      <w:pPr>
        <w:pStyle w:val="ConsPlusNormal"/>
        <w:jc w:val="right"/>
        <w:rPr>
          <w:sz w:val="28"/>
        </w:rPr>
      </w:pPr>
      <w:r>
        <w:rPr>
          <w:sz w:val="28"/>
        </w:rPr>
        <w:t>Ярковского</w:t>
      </w:r>
      <w:r w:rsidRPr="00044391">
        <w:rPr>
          <w:sz w:val="28"/>
        </w:rPr>
        <w:t xml:space="preserve"> сельсовета</w:t>
      </w:r>
    </w:p>
    <w:p w:rsidR="00044391" w:rsidRPr="00044391" w:rsidRDefault="00044391" w:rsidP="00044391">
      <w:pPr>
        <w:pStyle w:val="ConsPlusNormal"/>
        <w:jc w:val="right"/>
        <w:rPr>
          <w:sz w:val="28"/>
        </w:rPr>
      </w:pPr>
      <w:r>
        <w:rPr>
          <w:sz w:val="28"/>
        </w:rPr>
        <w:t xml:space="preserve">Новосибирского </w:t>
      </w:r>
      <w:r w:rsidRPr="00044391">
        <w:rPr>
          <w:sz w:val="28"/>
        </w:rPr>
        <w:t>района</w:t>
      </w:r>
    </w:p>
    <w:p w:rsidR="00044391" w:rsidRPr="00044391" w:rsidRDefault="00044391" w:rsidP="00044391">
      <w:pPr>
        <w:pStyle w:val="ConsPlusNormal"/>
        <w:jc w:val="right"/>
        <w:rPr>
          <w:sz w:val="28"/>
        </w:rPr>
      </w:pPr>
      <w:r w:rsidRPr="00044391">
        <w:rPr>
          <w:sz w:val="28"/>
        </w:rPr>
        <w:t>Новосибирской области</w:t>
      </w:r>
    </w:p>
    <w:p w:rsidR="00044391" w:rsidRDefault="00044391" w:rsidP="00044391">
      <w:pPr>
        <w:pStyle w:val="ConsPlusNormal"/>
        <w:jc w:val="right"/>
        <w:rPr>
          <w:sz w:val="28"/>
        </w:rPr>
      </w:pPr>
      <w:r w:rsidRPr="00044391">
        <w:rPr>
          <w:sz w:val="28"/>
        </w:rPr>
        <w:t>от 18.0</w:t>
      </w:r>
      <w:r>
        <w:rPr>
          <w:sz w:val="28"/>
        </w:rPr>
        <w:t>5</w:t>
      </w:r>
      <w:r w:rsidRPr="00044391">
        <w:rPr>
          <w:sz w:val="28"/>
        </w:rPr>
        <w:t xml:space="preserve">.2022 </w:t>
      </w:r>
      <w:r>
        <w:rPr>
          <w:sz w:val="28"/>
        </w:rPr>
        <w:t>№ 97</w:t>
      </w:r>
    </w:p>
    <w:p w:rsidR="0057422D" w:rsidRDefault="0057422D" w:rsidP="00044391">
      <w:pPr>
        <w:pStyle w:val="ConsPlusNormal"/>
        <w:jc w:val="right"/>
        <w:rPr>
          <w:sz w:val="28"/>
        </w:rPr>
      </w:pPr>
    </w:p>
    <w:p w:rsidR="0057422D" w:rsidRPr="0057422D" w:rsidRDefault="0057422D" w:rsidP="0057422D">
      <w:pPr>
        <w:pStyle w:val="ConsPlusNormal"/>
        <w:jc w:val="center"/>
        <w:rPr>
          <w:sz w:val="28"/>
        </w:rPr>
      </w:pPr>
      <w:r w:rsidRPr="0057422D">
        <w:rPr>
          <w:sz w:val="28"/>
        </w:rPr>
        <w:t>Правила разработки и утверждения административных регламентов предоставления муниципальных услуг</w:t>
      </w:r>
    </w:p>
    <w:p w:rsidR="0057422D" w:rsidRPr="0057422D" w:rsidRDefault="0057422D" w:rsidP="0057422D">
      <w:pPr>
        <w:pStyle w:val="ConsPlusNormal"/>
        <w:ind w:firstLine="540"/>
        <w:jc w:val="both"/>
        <w:rPr>
          <w:sz w:val="28"/>
        </w:rPr>
      </w:pPr>
    </w:p>
    <w:p w:rsidR="0057422D" w:rsidRPr="0057422D" w:rsidRDefault="0057422D" w:rsidP="0057422D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57422D">
        <w:rPr>
          <w:sz w:val="28"/>
          <w:szCs w:val="28"/>
        </w:rPr>
        <w:t>1. Общие положения</w:t>
      </w:r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1.1. Настоящие Правила устанавливают порядок разработки и утверждения административных регламентов предоставления муниципальных услуг администрацией </w:t>
      </w:r>
      <w:r w:rsidRPr="0057422D">
        <w:rPr>
          <w:sz w:val="28"/>
          <w:szCs w:val="28"/>
        </w:rPr>
        <w:t xml:space="preserve">Ярковского сельсовета Новосибирского района Новосибирской области </w:t>
      </w:r>
      <w:r w:rsidRPr="0057422D">
        <w:rPr>
          <w:sz w:val="28"/>
          <w:szCs w:val="28"/>
        </w:rPr>
        <w:t>(далее - администрация</w:t>
      </w:r>
      <w:r w:rsidRPr="0057422D">
        <w:t xml:space="preserve"> </w:t>
      </w:r>
      <w:r w:rsidRPr="0057422D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административный регламент).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1.2. Административные регламенты разрабатываются и утверждаются администрацией </w:t>
      </w:r>
      <w:r w:rsidRPr="0057422D">
        <w:rPr>
          <w:sz w:val="28"/>
          <w:szCs w:val="28"/>
        </w:rPr>
        <w:t>Ярковского</w:t>
      </w:r>
      <w:r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предоставляющей муниципальные услуги.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1.3.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со стандартом, единым стандартом предоставления муниципальной услуги, установленных статьей 14 Федерального закона от 27.07.2010 </w:t>
      </w:r>
      <w:r>
        <w:rPr>
          <w:sz w:val="28"/>
          <w:szCs w:val="28"/>
        </w:rPr>
        <w:t>№</w:t>
      </w:r>
      <w:r w:rsidRPr="0057422D">
        <w:rPr>
          <w:sz w:val="28"/>
          <w:szCs w:val="28"/>
        </w:rPr>
        <w:t xml:space="preserve"> 210-ФЗ "Об организации предоставления государственных и муниципальных услуг" (далее - ФЗ </w:t>
      </w:r>
      <w:r>
        <w:rPr>
          <w:sz w:val="28"/>
          <w:szCs w:val="28"/>
        </w:rPr>
        <w:t>№</w:t>
      </w:r>
      <w:r w:rsidRPr="0057422D">
        <w:rPr>
          <w:sz w:val="28"/>
          <w:szCs w:val="28"/>
        </w:rPr>
        <w:t xml:space="preserve"> 210-ФЗ).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1.4. Разработка, согласование, проведение экспертизы и утверждение проектов административных регламентов осуществляются администрацией </w:t>
      </w:r>
      <w:r w:rsidR="004967B8" w:rsidRPr="004967B8">
        <w:rPr>
          <w:sz w:val="28"/>
          <w:szCs w:val="28"/>
        </w:rPr>
        <w:t xml:space="preserve">Ярковского </w:t>
      </w:r>
      <w:r w:rsidRPr="0057422D">
        <w:rPr>
          <w:sz w:val="28"/>
          <w:szCs w:val="28"/>
        </w:rPr>
        <w:t>сельсовета, предоставляющей муниципальные услуги.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1.5. Разработка административных регламентов включает следующие этапы: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1) внесение в реестр услуг администрацией </w:t>
      </w:r>
      <w:r w:rsidR="004967B8" w:rsidRPr="004967B8">
        <w:rPr>
          <w:sz w:val="28"/>
          <w:szCs w:val="28"/>
        </w:rPr>
        <w:t>Ярковского</w:t>
      </w:r>
      <w:r w:rsidR="004967B8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предоставляющей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частью 3 статьи 12 ФЗ </w:t>
      </w:r>
      <w:r w:rsidR="004967B8">
        <w:rPr>
          <w:sz w:val="28"/>
          <w:szCs w:val="28"/>
        </w:rPr>
        <w:t>№</w:t>
      </w:r>
      <w:r w:rsidRPr="0057422D">
        <w:rPr>
          <w:sz w:val="28"/>
          <w:szCs w:val="28"/>
        </w:rPr>
        <w:t xml:space="preserve"> 210-ФЗ;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1.6. Сведения о муниципальной услуге, указанные в подпункте 1 пункта 1.5 настоящих Правил, должны быть достаточны для описания: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proofErr w:type="gramStart"/>
      <w:r w:rsidRPr="0057422D">
        <w:rPr>
          <w:sz w:val="28"/>
          <w:szCs w:val="28"/>
        </w:rPr>
        <w:lastRenderedPageBreak/>
        <w:t>2) уникальных для каждой категории заявителей, указанной в подпункте 1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</w:t>
      </w:r>
      <w:proofErr w:type="gramEnd"/>
      <w:r w:rsidRPr="0057422D">
        <w:rPr>
          <w:sz w:val="28"/>
          <w:szCs w:val="28"/>
        </w:rPr>
        <w:t xml:space="preserve"> приостановления предоставления муниципальной услуги, </w:t>
      </w:r>
      <w:proofErr w:type="gramStart"/>
      <w:r w:rsidRPr="0057422D">
        <w:rPr>
          <w:sz w:val="28"/>
          <w:szCs w:val="28"/>
        </w:rPr>
        <w:t>критериях</w:t>
      </w:r>
      <w:proofErr w:type="gramEnd"/>
      <w:r w:rsidRPr="0057422D">
        <w:rPr>
          <w:sz w:val="28"/>
          <w:szCs w:val="28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Сведения о муниципальной услуге, преобразованные в машиночитаемый вид в соответствии с подпунктом 2 пункта 1.5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1.7. </w:t>
      </w:r>
      <w:proofErr w:type="gramStart"/>
      <w:r w:rsidRPr="0057422D">
        <w:rPr>
          <w:sz w:val="28"/>
          <w:szCs w:val="28"/>
        </w:rPr>
        <w:t xml:space="preserve">При разработке административных регламентов администрация </w:t>
      </w:r>
      <w:r w:rsidR="00C41A2D" w:rsidRPr="00C41A2D">
        <w:rPr>
          <w:sz w:val="28"/>
          <w:szCs w:val="28"/>
        </w:rPr>
        <w:t>Ярковского</w:t>
      </w:r>
      <w:r w:rsidR="00C41A2D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предоставляющая муниципальные услуги, предусматривает возможности оптимизации (повышения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57422D">
        <w:rPr>
          <w:sz w:val="28"/>
          <w:szCs w:val="28"/>
        </w:rPr>
        <w:t>проактивном</w:t>
      </w:r>
      <w:proofErr w:type="spellEnd"/>
      <w:r w:rsidRPr="0057422D">
        <w:rPr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</w:t>
      </w:r>
      <w:proofErr w:type="gramEnd"/>
      <w:r w:rsidRPr="0057422D">
        <w:rPr>
          <w:sz w:val="28"/>
          <w:szCs w:val="28"/>
        </w:rPr>
        <w:t xml:space="preserve">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ФЗ </w:t>
      </w:r>
      <w:r w:rsidR="00C41A2D">
        <w:rPr>
          <w:sz w:val="28"/>
          <w:szCs w:val="28"/>
        </w:rPr>
        <w:t>№</w:t>
      </w:r>
      <w:r w:rsidRPr="0057422D">
        <w:rPr>
          <w:sz w:val="28"/>
          <w:szCs w:val="28"/>
        </w:rPr>
        <w:t xml:space="preserve"> 210-ФЗ.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1.8. Наименование административных регламентов определяется администрацией </w:t>
      </w:r>
      <w:r w:rsidR="004B3BF7" w:rsidRPr="004B3BF7">
        <w:rPr>
          <w:sz w:val="28"/>
          <w:szCs w:val="28"/>
        </w:rPr>
        <w:t>Ярковского</w:t>
      </w:r>
      <w:r w:rsidR="004B3BF7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предоставляющей муниципальные услуги, с учетом формулировки нормативного правового акта, которым предусмотрена соответствующая муниципальная услуга.</w:t>
      </w:r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7422D" w:rsidRPr="0057422D" w:rsidRDefault="0057422D" w:rsidP="004B3BF7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57422D">
        <w:rPr>
          <w:sz w:val="28"/>
          <w:szCs w:val="28"/>
        </w:rPr>
        <w:t>2. Требования к структуре</w:t>
      </w:r>
    </w:p>
    <w:p w:rsidR="0057422D" w:rsidRPr="0057422D" w:rsidRDefault="0057422D" w:rsidP="004B3BF7">
      <w:pPr>
        <w:pStyle w:val="ConsPlusNormal"/>
        <w:spacing w:before="240"/>
        <w:ind w:firstLine="540"/>
        <w:contextualSpacing/>
        <w:jc w:val="center"/>
        <w:rPr>
          <w:sz w:val="28"/>
          <w:szCs w:val="28"/>
        </w:rPr>
      </w:pPr>
      <w:r w:rsidRPr="0057422D">
        <w:rPr>
          <w:sz w:val="28"/>
          <w:szCs w:val="28"/>
        </w:rPr>
        <w:t>и содержанию административных регламентов</w:t>
      </w:r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2.1. В административный регламент включаются следующие разделы: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общие положения;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2) стандарт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состав, последовательность и сроки выполнения административных процедур;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4) формы </w:t>
      </w:r>
      <w:proofErr w:type="gramStart"/>
      <w:r w:rsidRPr="0057422D">
        <w:rPr>
          <w:sz w:val="28"/>
          <w:szCs w:val="28"/>
        </w:rPr>
        <w:t>контроля за</w:t>
      </w:r>
      <w:proofErr w:type="gramEnd"/>
      <w:r w:rsidRPr="0057422D">
        <w:rPr>
          <w:sz w:val="28"/>
          <w:szCs w:val="28"/>
        </w:rPr>
        <w:t xml:space="preserve"> исполнением административного регламента;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5) досудебный (внесудебный) порядок обжалования решений и действий (бездействия) администрации </w:t>
      </w:r>
      <w:r w:rsidR="004B3BF7" w:rsidRPr="004B3BF7">
        <w:rPr>
          <w:sz w:val="28"/>
          <w:szCs w:val="28"/>
        </w:rPr>
        <w:t>Ярковского</w:t>
      </w:r>
      <w:r w:rsidR="004B3BF7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ее должностных лиц, муниципальных служащих, при предоставлении муниципальных услуг.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2.2. В раздел "Общие положения" включаются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предмет регулирования административного регламента;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2) круг заявителей;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lastRenderedPageBreak/>
        <w:t xml:space="preserve">3)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="00E528CB" w:rsidRPr="00E528CB">
        <w:rPr>
          <w:sz w:val="28"/>
          <w:szCs w:val="28"/>
        </w:rPr>
        <w:t>Ярковского</w:t>
      </w:r>
      <w:r w:rsidR="00E528CB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предоставляющей услугу (далее - профилирование), а также результата, за предоставлением которого обратился заявитель.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2.3. Раздел "Стандарт предоставления муниципальной услуги" состоит из следующих подразделов: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наименование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2) наименование органа, предоставляющего муниципальную услугу;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результат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4) срок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5) правовые основания для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6) исчерпывающий перечень документов, необходимых для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9) размер платы, взимаемой с заявителя при предоставлении муниципальной услуги, и способы ее взимания;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10)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11) срок регистрации запроса заявителя о предоставлении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12) требования к помещениям, в которых предоставляются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13) показатели доступности и качества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14)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2.4. Подраздел "Наименование органа, предоставляющего муниципальную услугу" должен включать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полное наименование органа, предоставляющего муниципальную услугу;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2.5. Подраздел "Результат предоставления муниципальной услуги" должен включать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наименование результата (результатов)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2) наименование и состав реквизитов документа, содержащего решение о предоставлении муниципальной услуги, на основании которого заявителю </w:t>
      </w:r>
      <w:r w:rsidRPr="0057422D">
        <w:rPr>
          <w:sz w:val="28"/>
          <w:szCs w:val="28"/>
        </w:rPr>
        <w:lastRenderedPageBreak/>
        <w:t>предоставляется результат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4) 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5) способ получения результата предоставления муниципальной услуги.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2.6. Положения, указанные в пункте 2.5 настоящих Правил,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2.7. Подраздел "Срок предоставления муниципальной услуги"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1) в администрации </w:t>
      </w:r>
      <w:r w:rsidR="00AB1EA9" w:rsidRPr="00AB1EA9">
        <w:rPr>
          <w:sz w:val="28"/>
          <w:szCs w:val="28"/>
        </w:rPr>
        <w:t>Ярковского</w:t>
      </w:r>
      <w:r w:rsidR="00AB1EA9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 xml:space="preserve"> сельсовета, предоставляющей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 </w:t>
      </w:r>
      <w:r w:rsidR="00AB1EA9" w:rsidRPr="00AB1EA9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предоставляющей муниципальную услугу;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2)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администрации </w:t>
      </w:r>
      <w:r w:rsidR="00AB1EA9" w:rsidRPr="0057422D">
        <w:rPr>
          <w:sz w:val="28"/>
          <w:szCs w:val="28"/>
        </w:rPr>
        <w:t>Ярковского</w:t>
      </w:r>
      <w:r w:rsidR="00AB1EA9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предоставляющей муниципальной услугу;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2.8. </w:t>
      </w:r>
      <w:proofErr w:type="gramStart"/>
      <w:r w:rsidRPr="0057422D">
        <w:rPr>
          <w:sz w:val="28"/>
          <w:szCs w:val="28"/>
        </w:rPr>
        <w:t xml:space="preserve">Подраздел "Правовые основания для предоставления муниципальной услуги" должен включать сведения о размещении на официальном сайте администрации </w:t>
      </w:r>
      <w:r w:rsidR="002D6E02" w:rsidRPr="0057422D">
        <w:rPr>
          <w:sz w:val="28"/>
          <w:szCs w:val="28"/>
        </w:rPr>
        <w:t>Ярковского</w:t>
      </w:r>
      <w:r w:rsidR="002D6E02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 xml:space="preserve">сельсовета, предоставляющей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информацию о порядке досудебного (внесудебного) обжалования решений и действий (бездействия) администрации </w:t>
      </w:r>
      <w:r w:rsidR="002D6E02" w:rsidRPr="0057422D">
        <w:rPr>
          <w:sz w:val="28"/>
          <w:szCs w:val="28"/>
        </w:rPr>
        <w:t>Ярковского</w:t>
      </w:r>
      <w:r w:rsidR="002D6E02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ее должностных лиц, муниципальных служащих, при предоставлении муниципальных услуг.</w:t>
      </w:r>
      <w:proofErr w:type="gramEnd"/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2.9. </w:t>
      </w:r>
      <w:proofErr w:type="gramStart"/>
      <w:r w:rsidRPr="0057422D">
        <w:rPr>
          <w:sz w:val="28"/>
          <w:szCs w:val="28"/>
        </w:rPr>
        <w:t>Подраздел "Исчерпывающий перечень документов, необходимых для предоставления муниципальной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57422D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lastRenderedPageBreak/>
        <w:t>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состав и способы подачи запроса о предоставлении муниципальной услуги, который должен содержать: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полное наименование органа, предоставляющего муниципальную услугу;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перечень прилагаемых к запросу документов и (или) информации;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Исчерпывающий перечень документов, указанных в абзацах восьмом и девятом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2.10. Подраздел "Исчерпывающий перечень оснований для отказа в приеме документов, необходимых для предоставления муниципальной услуги" должен включать информацию об исчерпывающем перечне таких оснований.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прямо указывается в тексте административного регламента на их отсутствие.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2.11. Подраздел "Исчерпывающий перечень оснований для приостановления предоставления муниципальной услуги или отказа в предоставлении муниципальной услуги" должен включать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</w:t>
      </w:r>
      <w:r w:rsidRPr="0057422D">
        <w:rPr>
          <w:sz w:val="28"/>
          <w:szCs w:val="28"/>
        </w:rPr>
        <w:lastRenderedPageBreak/>
        <w:t>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Исчерпывающий перечень оснований, предусмотренных абзацами вторым и третьим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прямо указывается в тексте административного регламента на их отсутствие.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2.12. В подраздел "Размер платы, взимаемой с заявителя при предоставлении муниципальной услуги, и способы ее взимания" включаются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2.13. </w:t>
      </w:r>
      <w:proofErr w:type="gramStart"/>
      <w:r w:rsidRPr="0057422D">
        <w:rPr>
          <w:sz w:val="28"/>
          <w:szCs w:val="28"/>
        </w:rPr>
        <w:t>В подраздел "Требования к помещениям, в которых предоставляются муниципальной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57422D">
        <w:rPr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2.14. </w:t>
      </w:r>
      <w:proofErr w:type="gramStart"/>
      <w:r w:rsidRPr="0057422D">
        <w:rPr>
          <w:sz w:val="28"/>
          <w:szCs w:val="28"/>
        </w:rPr>
        <w:t>В подраздел "Показатели качества и доступности муниципальной услуги"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</w:t>
      </w:r>
      <w:proofErr w:type="gramEnd"/>
      <w:r w:rsidRPr="0057422D">
        <w:rPr>
          <w:sz w:val="28"/>
          <w:szCs w:val="28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2.15. В подраздел "Иные требования к предоставлению муниципальной услуги" включаются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перечень услуг, которые являются необходимыми и обязательными для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2) 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lastRenderedPageBreak/>
        <w:t>3) перечень информационных систем, используемых для предоставления муниципальной услуги.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2.16.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и содержит следующие подразделы: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proofErr w:type="gramStart"/>
      <w:r w:rsidRPr="0057422D">
        <w:rPr>
          <w:sz w:val="28"/>
          <w:szCs w:val="28"/>
        </w:rPr>
        <w:t>1) перечень вариантов предоставления муниципальной услуги, включающий,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</w:t>
      </w:r>
      <w:proofErr w:type="gramEnd"/>
      <w:r w:rsidRPr="0057422D">
        <w:rPr>
          <w:sz w:val="28"/>
          <w:szCs w:val="28"/>
        </w:rPr>
        <w:t xml:space="preserve"> заявителя о предоставлении муниципальной услуги без рассмотрения (при необходимости);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2) описание административной процедуры профилирования заявителя;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подразделы, содержащие описание вариантов предоставления муниципальной услуги.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2.18.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1 пункта 2.16 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2.19.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proofErr w:type="gramStart"/>
      <w:r w:rsidRPr="0057422D">
        <w:rPr>
          <w:sz w:val="28"/>
          <w:szCs w:val="28"/>
        </w:rPr>
        <w:t>1)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  <w:proofErr w:type="gramEnd"/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наличие (отсутствие) возможности подачи запроса представителем заявителя;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lastRenderedPageBreak/>
        <w:t>5)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6) возможность (невозможность) приема администрацией </w:t>
      </w:r>
      <w:r w:rsidR="00275F3A" w:rsidRPr="00275F3A">
        <w:rPr>
          <w:sz w:val="28"/>
          <w:szCs w:val="28"/>
        </w:rPr>
        <w:t>Ярковского</w:t>
      </w:r>
      <w:r w:rsidR="00275F3A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предоставляющей муниципальную услугу,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7) срок регистрации запроса и документов и (или) информации, необходимых для предоставления муницип</w:t>
      </w:r>
      <w:r w:rsidR="00275F3A">
        <w:rPr>
          <w:sz w:val="28"/>
          <w:szCs w:val="28"/>
        </w:rPr>
        <w:t xml:space="preserve">альной услуги, в администрации </w:t>
      </w:r>
      <w:r w:rsidR="00275F3A" w:rsidRPr="00275F3A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предоставляющей муниципальную услугу.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2.20.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направляемые в запросе сведения;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основание для информационного запроса, срок его направления;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срок, в течение которого результат запроса должен поступить в администрацию </w:t>
      </w:r>
      <w:r w:rsidR="00275F3A" w:rsidRPr="00275F3A">
        <w:rPr>
          <w:sz w:val="28"/>
          <w:szCs w:val="28"/>
        </w:rPr>
        <w:t>Ярковского</w:t>
      </w:r>
      <w:r w:rsidR="00275F3A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 xml:space="preserve">сельсовета, </w:t>
      </w:r>
      <w:proofErr w:type="gramStart"/>
      <w:r w:rsidRPr="0057422D">
        <w:rPr>
          <w:sz w:val="28"/>
          <w:szCs w:val="28"/>
        </w:rPr>
        <w:t>предоставляющей</w:t>
      </w:r>
      <w:proofErr w:type="gramEnd"/>
      <w:r w:rsidRPr="0057422D">
        <w:rPr>
          <w:sz w:val="28"/>
          <w:szCs w:val="28"/>
        </w:rPr>
        <w:t xml:space="preserve"> услугу.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Администрация </w:t>
      </w:r>
      <w:r w:rsidR="00275F3A" w:rsidRPr="00275F3A">
        <w:rPr>
          <w:sz w:val="28"/>
          <w:szCs w:val="28"/>
        </w:rPr>
        <w:t xml:space="preserve">Ярковского </w:t>
      </w:r>
      <w:r w:rsidRPr="0057422D">
        <w:rPr>
          <w:sz w:val="28"/>
          <w:szCs w:val="28"/>
        </w:rPr>
        <w:t xml:space="preserve">сельсовета, предоставляющая муниципальную услугу,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распоряжении администрации </w:t>
      </w:r>
      <w:r w:rsidR="009C4CFE" w:rsidRPr="009C4CFE">
        <w:rPr>
          <w:sz w:val="28"/>
          <w:szCs w:val="28"/>
        </w:rPr>
        <w:t xml:space="preserve">Ярковского </w:t>
      </w:r>
      <w:r w:rsidRPr="0057422D">
        <w:rPr>
          <w:sz w:val="28"/>
          <w:szCs w:val="28"/>
        </w:rPr>
        <w:t>сельсовета,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2.21.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2) состав и содержание осуществляемых при приостановлении предоставления муниципальной услуги административных действий;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перечень оснований для возобновления предоставления муниципальной услуги.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2.22.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lastRenderedPageBreak/>
        <w:t>1) критерии принятия решения о предоставлении (об отказе в предоставлении)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2) срок принятия решения о предоставлении (об отказе в предоставлении) муниципальной услуги, исчисляемый </w:t>
      </w:r>
      <w:proofErr w:type="gramStart"/>
      <w:r w:rsidRPr="0057422D">
        <w:rPr>
          <w:sz w:val="28"/>
          <w:szCs w:val="28"/>
        </w:rPr>
        <w:t>с даты получения</w:t>
      </w:r>
      <w:proofErr w:type="gramEnd"/>
      <w:r w:rsidRPr="0057422D">
        <w:rPr>
          <w:sz w:val="28"/>
          <w:szCs w:val="28"/>
        </w:rPr>
        <w:t xml:space="preserve"> администрацией </w:t>
      </w:r>
      <w:r w:rsidR="006708F1" w:rsidRPr="006708F1">
        <w:rPr>
          <w:sz w:val="28"/>
          <w:szCs w:val="28"/>
        </w:rPr>
        <w:t xml:space="preserve">Ярковского </w:t>
      </w:r>
      <w:r w:rsidRPr="0057422D">
        <w:rPr>
          <w:sz w:val="28"/>
          <w:szCs w:val="28"/>
        </w:rPr>
        <w:t>сельсовета, предоставляющей муниципальную услугу, всех сведений, необходимых для принятия решения.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2.23. В описание административной процедуры предоставления результата муниципальной услуги включаются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способы предоставления результата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proofErr w:type="gramStart"/>
      <w:r w:rsidRPr="0057422D">
        <w:rPr>
          <w:sz w:val="28"/>
          <w:szCs w:val="28"/>
        </w:rPr>
        <w:t>2)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  <w:proofErr w:type="gramEnd"/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3) возможность (невозможность) предоставления администрацией </w:t>
      </w:r>
      <w:r w:rsidR="006708F1" w:rsidRPr="006708F1">
        <w:rPr>
          <w:sz w:val="28"/>
          <w:szCs w:val="28"/>
        </w:rPr>
        <w:t xml:space="preserve">Ярковского </w:t>
      </w:r>
      <w:r w:rsidRPr="0057422D">
        <w:rPr>
          <w:sz w:val="28"/>
          <w:szCs w:val="28"/>
        </w:rPr>
        <w:t>сельсовета, предоставляющей муниципальную услугу,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2) срок, необходимый для получения таких документов и (или) информации;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4)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2.25.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57422D">
        <w:rPr>
          <w:sz w:val="28"/>
          <w:szCs w:val="28"/>
        </w:rPr>
        <w:t>проактивном</w:t>
      </w:r>
      <w:proofErr w:type="spellEnd"/>
      <w:r w:rsidRPr="0057422D">
        <w:rPr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57422D">
        <w:rPr>
          <w:sz w:val="28"/>
          <w:szCs w:val="28"/>
        </w:rPr>
        <w:t>проактивном</w:t>
      </w:r>
      <w:proofErr w:type="spellEnd"/>
      <w:r w:rsidRPr="0057422D">
        <w:rPr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администрацией </w:t>
      </w:r>
      <w:r w:rsidR="009C67EA" w:rsidRPr="009C67EA">
        <w:rPr>
          <w:sz w:val="28"/>
          <w:szCs w:val="28"/>
        </w:rPr>
        <w:t>Ярковского</w:t>
      </w:r>
      <w:bookmarkStart w:id="0" w:name="_GoBack"/>
      <w:bookmarkEnd w:id="0"/>
      <w:r w:rsidR="009C67EA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предоставляющим муниципальную услугу, мероприятий в соответствии с пунктом 1 части 1 статьи 7.3 ФЗ N 210-ФЗ;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2) сведения о юридическом факте, поступление которых в информационную систему администрации </w:t>
      </w:r>
      <w:r w:rsidR="006708F1" w:rsidRPr="006708F1">
        <w:rPr>
          <w:sz w:val="28"/>
          <w:szCs w:val="28"/>
        </w:rPr>
        <w:t>Ярковского</w:t>
      </w:r>
      <w:r w:rsidR="006708F1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предоставляющей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57422D">
        <w:rPr>
          <w:sz w:val="28"/>
          <w:szCs w:val="28"/>
        </w:rPr>
        <w:t>проактивном</w:t>
      </w:r>
      <w:proofErr w:type="spellEnd"/>
      <w:r w:rsidRPr="0057422D">
        <w:rPr>
          <w:sz w:val="28"/>
          <w:szCs w:val="28"/>
        </w:rPr>
        <w:t>) режиме;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администрации </w:t>
      </w:r>
      <w:r w:rsidR="006708F1" w:rsidRPr="006708F1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предоставляющей муниципальную услугу, в которую должны поступить данные сведения;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4) состав, последовательность и сроки выполнения административных процедур, осуществляемых администрацией </w:t>
      </w:r>
      <w:r w:rsidR="000F4E6C" w:rsidRPr="000F4E6C">
        <w:rPr>
          <w:sz w:val="28"/>
          <w:szCs w:val="28"/>
        </w:rPr>
        <w:t>Ярковского</w:t>
      </w:r>
      <w:r w:rsidR="000F4E6C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 xml:space="preserve">сельсовета, </w:t>
      </w:r>
      <w:r w:rsidRPr="0057422D">
        <w:rPr>
          <w:sz w:val="28"/>
          <w:szCs w:val="28"/>
        </w:rPr>
        <w:lastRenderedPageBreak/>
        <w:t xml:space="preserve">предоставляющей муниципальную услугу, после поступления в информационную систему администрации </w:t>
      </w:r>
      <w:r w:rsidR="000F4E6C" w:rsidRPr="000F4E6C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 сведений, указанных в подпункте 2 настоящего пункта.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2.26. Раздел "Формы </w:t>
      </w:r>
      <w:proofErr w:type="gramStart"/>
      <w:r w:rsidRPr="0057422D">
        <w:rPr>
          <w:sz w:val="28"/>
          <w:szCs w:val="28"/>
        </w:rPr>
        <w:t>контроля за</w:t>
      </w:r>
      <w:proofErr w:type="gramEnd"/>
      <w:r w:rsidRPr="0057422D">
        <w:rPr>
          <w:sz w:val="28"/>
          <w:szCs w:val="28"/>
        </w:rPr>
        <w:t xml:space="preserve"> исполнением административного регламента" состоит из следующих подразделов: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1) порядок осуществления текущего </w:t>
      </w:r>
      <w:proofErr w:type="gramStart"/>
      <w:r w:rsidRPr="0057422D">
        <w:rPr>
          <w:sz w:val="28"/>
          <w:szCs w:val="28"/>
        </w:rPr>
        <w:t>контроля за</w:t>
      </w:r>
      <w:proofErr w:type="gramEnd"/>
      <w:r w:rsidRPr="0057422D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7422D">
        <w:rPr>
          <w:sz w:val="28"/>
          <w:szCs w:val="28"/>
        </w:rPr>
        <w:t>контроля за</w:t>
      </w:r>
      <w:proofErr w:type="gramEnd"/>
      <w:r w:rsidRPr="0057422D">
        <w:rPr>
          <w:sz w:val="28"/>
          <w:szCs w:val="28"/>
        </w:rPr>
        <w:t xml:space="preserve"> полнотой и качеством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3) ответственность должностных лиц администрации </w:t>
      </w:r>
      <w:r w:rsidR="004C55C6" w:rsidRPr="004C55C6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 w:rsidRPr="0057422D">
        <w:rPr>
          <w:sz w:val="28"/>
          <w:szCs w:val="28"/>
        </w:rPr>
        <w:t>контроля за</w:t>
      </w:r>
      <w:proofErr w:type="gramEnd"/>
      <w:r w:rsidRPr="0057422D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2.27. </w:t>
      </w:r>
      <w:proofErr w:type="gramStart"/>
      <w:r w:rsidRPr="0057422D">
        <w:rPr>
          <w:sz w:val="28"/>
          <w:szCs w:val="28"/>
        </w:rPr>
        <w:t xml:space="preserve">Раздел "Досудебный (внесудебный) порядок обжалования решений и действий (бездействия) администрации </w:t>
      </w:r>
      <w:r w:rsidR="004B7F81" w:rsidRPr="004B7F81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предоставляющей муниципальную услугу, многофункционального центра, организаций, указанных в части 1.1 статьи 16 ФЗ N 210-ФЗ, а также их должностных лиц,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7422D" w:rsidRPr="0057422D" w:rsidRDefault="0057422D" w:rsidP="004B7F81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57422D">
        <w:rPr>
          <w:sz w:val="28"/>
          <w:szCs w:val="28"/>
        </w:rPr>
        <w:t>3. Порядок согласования</w:t>
      </w:r>
    </w:p>
    <w:p w:rsidR="0057422D" w:rsidRPr="0057422D" w:rsidRDefault="0057422D" w:rsidP="004B7F81">
      <w:pPr>
        <w:pStyle w:val="ConsPlusNormal"/>
        <w:spacing w:before="240"/>
        <w:ind w:firstLine="540"/>
        <w:contextualSpacing/>
        <w:jc w:val="center"/>
        <w:rPr>
          <w:sz w:val="28"/>
          <w:szCs w:val="28"/>
        </w:rPr>
      </w:pPr>
      <w:r w:rsidRPr="0057422D">
        <w:rPr>
          <w:sz w:val="28"/>
          <w:szCs w:val="28"/>
        </w:rPr>
        <w:t>и утверждения административных регламентов</w:t>
      </w:r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3.1. </w:t>
      </w:r>
      <w:proofErr w:type="gramStart"/>
      <w:r w:rsidRPr="0057422D">
        <w:rPr>
          <w:sz w:val="28"/>
          <w:szCs w:val="28"/>
        </w:rPr>
        <w:t>При разработке и утверждении проектов административных регламентов применяются Правила подготовки нормативных правовых актов федеральных органов исполнительной власти и их государственной регистрации, утвержденные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 исключением особенностей, установленных настоящими Правилами.</w:t>
      </w:r>
      <w:proofErr w:type="gramEnd"/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3.2. Проект административного регламента формируется администрацией </w:t>
      </w:r>
      <w:r w:rsidR="004B7F81" w:rsidRPr="004B7F81">
        <w:rPr>
          <w:sz w:val="28"/>
          <w:szCs w:val="28"/>
        </w:rPr>
        <w:t>Ярковского</w:t>
      </w:r>
      <w:r w:rsidR="004B7F81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 xml:space="preserve"> сельсовета, предоставляющей муниципальные услуги, в машиночитаемом формате в электронном виде в реестре услуг.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3.3. Администрация </w:t>
      </w:r>
      <w:r w:rsidR="004B7F81" w:rsidRPr="004B7F81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 обеспечивает доступ для участия в разработке, согласовании и утверждении проекта административного регламента и государственной регистрации акта об утверждении административного регламента: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органам, предоставляющим муниципальные услуги;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2) органам и организациям, участвующим в согласовании проекта </w:t>
      </w:r>
      <w:r w:rsidRPr="0057422D">
        <w:rPr>
          <w:sz w:val="28"/>
          <w:szCs w:val="28"/>
        </w:rPr>
        <w:lastRenderedPageBreak/>
        <w:t>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органу, уполномоченному на проведение экспертизы проекта административного регламента;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4) федеральному органу исполнительной власти, уполномоченному на проведение государственной регистрации актов.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3.4. Органы, участвующие в согласовании, а также администрация </w:t>
      </w:r>
      <w:r w:rsidR="00913B7C" w:rsidRPr="00913B7C">
        <w:rPr>
          <w:sz w:val="28"/>
          <w:szCs w:val="28"/>
        </w:rPr>
        <w:t>Ярковского</w:t>
      </w:r>
      <w:r w:rsidR="00913B7C">
        <w:rPr>
          <w:sz w:val="28"/>
          <w:szCs w:val="28"/>
        </w:rPr>
        <w:t xml:space="preserve"> </w:t>
      </w:r>
      <w:proofErr w:type="gramStart"/>
      <w:r w:rsidRPr="0057422D">
        <w:rPr>
          <w:sz w:val="28"/>
          <w:szCs w:val="28"/>
        </w:rPr>
        <w:t>о</w:t>
      </w:r>
      <w:proofErr w:type="gramEnd"/>
      <w:r w:rsidRPr="0057422D">
        <w:rPr>
          <w:sz w:val="28"/>
          <w:szCs w:val="28"/>
        </w:rPr>
        <w:t xml:space="preserve"> </w:t>
      </w:r>
      <w:proofErr w:type="gramStart"/>
      <w:r w:rsidRPr="0057422D">
        <w:rPr>
          <w:sz w:val="28"/>
          <w:szCs w:val="28"/>
        </w:rPr>
        <w:t>сельсовета</w:t>
      </w:r>
      <w:proofErr w:type="gramEnd"/>
      <w:r w:rsidRPr="0057422D">
        <w:rPr>
          <w:sz w:val="28"/>
          <w:szCs w:val="28"/>
        </w:rPr>
        <w:t xml:space="preserve">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3.5.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57422D">
        <w:rPr>
          <w:sz w:val="28"/>
          <w:szCs w:val="28"/>
        </w:rPr>
        <w:t>с даты поступления</w:t>
      </w:r>
      <w:proofErr w:type="gramEnd"/>
      <w:r w:rsidRPr="0057422D">
        <w:rPr>
          <w:sz w:val="28"/>
          <w:szCs w:val="28"/>
        </w:rPr>
        <w:t xml:space="preserve"> его на согласование в реестре услуг.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3.6.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сайте regulation.gov.ru в информационно-телекоммуникационной сети "Интернет" посредством интеграции с реестром услуг.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3.7.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3.8.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администрация </w:t>
      </w:r>
      <w:r w:rsidR="00913B7C" w:rsidRPr="00913B7C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предоставляющая муниципальную услугу, рассматривает поступившие замечания.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</w:t>
      </w:r>
      <w:r w:rsidR="00141E27" w:rsidRPr="00141E27">
        <w:rPr>
          <w:sz w:val="28"/>
          <w:szCs w:val="28"/>
        </w:rPr>
        <w:t xml:space="preserve">Ярковского </w:t>
      </w:r>
      <w:r w:rsidRPr="0057422D">
        <w:rPr>
          <w:sz w:val="28"/>
          <w:szCs w:val="28"/>
        </w:rPr>
        <w:t>сельсовета, предоставляющей муниципальную услугу, в соответствии с Федеральным законом "Об антикоррупционной экспертизе нормативных правовых актов и проектов нормативных правовых актов".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proofErr w:type="gramStart"/>
      <w:r w:rsidRPr="0057422D">
        <w:rPr>
          <w:sz w:val="28"/>
          <w:szCs w:val="28"/>
        </w:rPr>
        <w:t xml:space="preserve">В случае согласия с замечаниями, представленными органами, участвующими в согласовании, администрация </w:t>
      </w:r>
      <w:r w:rsidR="006479C9" w:rsidRPr="006479C9">
        <w:rPr>
          <w:sz w:val="28"/>
          <w:szCs w:val="28"/>
        </w:rPr>
        <w:t xml:space="preserve">Ярковского </w:t>
      </w:r>
      <w:r w:rsidRPr="0057422D">
        <w:rPr>
          <w:sz w:val="28"/>
          <w:szCs w:val="28"/>
        </w:rPr>
        <w:t xml:space="preserve">сельсовета, предоставляющая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подпункте 1 пункта 1.5 настоящих Правил, </w:t>
      </w:r>
      <w:r w:rsidRPr="0057422D">
        <w:rPr>
          <w:sz w:val="28"/>
          <w:szCs w:val="28"/>
        </w:rPr>
        <w:lastRenderedPageBreak/>
        <w:t>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</w:t>
      </w:r>
      <w:proofErr w:type="gramEnd"/>
      <w:r w:rsidRPr="0057422D">
        <w:rPr>
          <w:sz w:val="28"/>
          <w:szCs w:val="28"/>
        </w:rPr>
        <w:t xml:space="preserve"> на повторное согласование органам, участвующим в согласовании.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При наличии возражений к замечаниям администрация</w:t>
      </w:r>
      <w:r w:rsidR="006479C9" w:rsidRPr="006479C9">
        <w:t xml:space="preserve"> </w:t>
      </w:r>
      <w:r w:rsidR="006479C9" w:rsidRPr="006479C9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предоставляющая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3.9. В случае согласия с возражениями, представленными администрацией </w:t>
      </w:r>
      <w:r w:rsidR="006479C9">
        <w:rPr>
          <w:sz w:val="28"/>
          <w:szCs w:val="28"/>
        </w:rPr>
        <w:t xml:space="preserve"> </w:t>
      </w:r>
      <w:r w:rsidR="006479C9" w:rsidRPr="0057422D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предоставляющей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В случае несогласия с возражениями, представленными администрацией </w:t>
      </w:r>
      <w:r w:rsidR="006479C9" w:rsidRPr="006479C9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предоставляющей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3.10. Администрация </w:t>
      </w:r>
      <w:r w:rsidR="008B0EEB" w:rsidRPr="008B0EEB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предоставляющая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3.11. Разногласия по проекту административного регламента разрешаются в порядке, предусмотренном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 "Об утверждении </w:t>
      </w:r>
      <w:proofErr w:type="gramStart"/>
      <w:r w:rsidRPr="0057422D">
        <w:rPr>
          <w:sz w:val="28"/>
          <w:szCs w:val="28"/>
        </w:rPr>
        <w:t>Правил подготовки нормативных правовых актов федеральных органов исполнительной власти</w:t>
      </w:r>
      <w:proofErr w:type="gramEnd"/>
      <w:r w:rsidRPr="0057422D">
        <w:rPr>
          <w:sz w:val="28"/>
          <w:szCs w:val="28"/>
        </w:rPr>
        <w:t xml:space="preserve"> и их государственной регистрации".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3.12.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администрация </w:t>
      </w:r>
      <w:r w:rsidR="00C74FDA" w:rsidRPr="00C74FDA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предоставляющая муниципальную услугу, направляет проект административного регламента на экспертизу в соответствии с разделом 4 настоящих Правил.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3.13.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</w:t>
      </w:r>
      <w:r w:rsidR="00C74FDA" w:rsidRPr="00C74FDA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 </w:t>
      </w:r>
      <w:r w:rsidR="00C74FDA">
        <w:rPr>
          <w:sz w:val="28"/>
          <w:szCs w:val="28"/>
        </w:rPr>
        <w:t>Новосибирского</w:t>
      </w:r>
      <w:r w:rsidRPr="0057422D">
        <w:rPr>
          <w:sz w:val="28"/>
          <w:szCs w:val="28"/>
        </w:rPr>
        <w:t xml:space="preserve"> района Новосибирской области,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</w:t>
      </w:r>
      <w:r w:rsidRPr="0057422D">
        <w:rPr>
          <w:sz w:val="28"/>
          <w:szCs w:val="28"/>
        </w:rPr>
        <w:lastRenderedPageBreak/>
        <w:t>органа власти.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3.14. Утвержденный административный регламент направляется посредством реестра услуг администрацией </w:t>
      </w:r>
      <w:r w:rsidR="00C74FDA" w:rsidRPr="00C74FDA">
        <w:rPr>
          <w:sz w:val="28"/>
          <w:szCs w:val="28"/>
        </w:rPr>
        <w:t xml:space="preserve">Ярковского </w:t>
      </w:r>
      <w:r w:rsidRPr="0057422D">
        <w:rPr>
          <w:sz w:val="28"/>
          <w:szCs w:val="28"/>
        </w:rPr>
        <w:t>сельсовета, предоставляющей муниципальную услугу, с приложением заполненного листа согласования и протоколов разногласий (при наличии) в Министерство юстиции Российской Федерации для государственной регистрации и последующего официального опубликования.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3.15. </w:t>
      </w:r>
      <w:proofErr w:type="gramStart"/>
      <w:r w:rsidRPr="0057422D">
        <w:rPr>
          <w:sz w:val="28"/>
          <w:szCs w:val="28"/>
        </w:rPr>
        <w:t xml:space="preserve">При наличии оснований для внесения изменений в административный регламент, а также при возврате (отказе) в государственной регистрации акта об утверждении административного регламента администрация </w:t>
      </w:r>
      <w:r w:rsidR="00C74FDA" w:rsidRPr="00C74FDA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предоставляющая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</w:t>
      </w:r>
      <w:proofErr w:type="gramEnd"/>
      <w:r w:rsidRPr="0057422D">
        <w:rPr>
          <w:sz w:val="28"/>
          <w:szCs w:val="28"/>
        </w:rPr>
        <w:t xml:space="preserve"> </w:t>
      </w:r>
      <w:proofErr w:type="gramStart"/>
      <w:r w:rsidRPr="0057422D">
        <w:rPr>
          <w:sz w:val="28"/>
          <w:szCs w:val="28"/>
        </w:rPr>
        <w:t>случае</w:t>
      </w:r>
      <w:proofErr w:type="gramEnd"/>
      <w:r w:rsidRPr="0057422D">
        <w:rPr>
          <w:sz w:val="28"/>
          <w:szCs w:val="28"/>
        </w:rPr>
        <w:t xml:space="preserve"> возврата (отказа).</w:t>
      </w:r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7422D" w:rsidRPr="0057422D" w:rsidRDefault="0057422D" w:rsidP="006673DB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57422D">
        <w:rPr>
          <w:sz w:val="28"/>
          <w:szCs w:val="28"/>
        </w:rPr>
        <w:t>4. Проведение экспертизы</w:t>
      </w:r>
    </w:p>
    <w:p w:rsidR="0057422D" w:rsidRPr="0057422D" w:rsidRDefault="0057422D" w:rsidP="006673DB">
      <w:pPr>
        <w:pStyle w:val="ConsPlusNormal"/>
        <w:spacing w:before="240"/>
        <w:ind w:firstLine="540"/>
        <w:contextualSpacing/>
        <w:jc w:val="center"/>
        <w:rPr>
          <w:sz w:val="28"/>
          <w:szCs w:val="28"/>
        </w:rPr>
      </w:pPr>
      <w:r w:rsidRPr="0057422D">
        <w:rPr>
          <w:sz w:val="28"/>
          <w:szCs w:val="28"/>
        </w:rPr>
        <w:t>проектов административных регламентов</w:t>
      </w:r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4.1.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регламентов, согласно действующему законодательству Российской Федерации: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в реестре услуг - Министерством экономического развития Российской Федерации;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2) в администрации </w:t>
      </w:r>
      <w:r w:rsidR="006673DB" w:rsidRPr="006673DB">
        <w:rPr>
          <w:sz w:val="28"/>
          <w:szCs w:val="28"/>
        </w:rPr>
        <w:t>Ярковского</w:t>
      </w:r>
      <w:r w:rsidR="006673DB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 - уполномоченными должностными лицами администрации</w:t>
      </w:r>
      <w:r w:rsidR="006673DB">
        <w:rPr>
          <w:sz w:val="28"/>
          <w:szCs w:val="28"/>
        </w:rPr>
        <w:t xml:space="preserve"> </w:t>
      </w:r>
      <w:r w:rsidR="006673DB" w:rsidRPr="006673DB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4.2. Предметом экспертизы являются: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1) соответствие проектов административных регламентов требованиям пунктам 1.3 и 1.7 настоящих Правил;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2) соответствие критериев принятия решения требованиям, предусмотренным абзацем четвертым пункта 2.11 настоящих Правил;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3)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4.2.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4.3.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4.4.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>4.5. При наличии в заключени</w:t>
      </w:r>
      <w:proofErr w:type="gramStart"/>
      <w:r w:rsidRPr="0057422D">
        <w:rPr>
          <w:sz w:val="28"/>
          <w:szCs w:val="28"/>
        </w:rPr>
        <w:t>и</w:t>
      </w:r>
      <w:proofErr w:type="gramEnd"/>
      <w:r w:rsidRPr="0057422D">
        <w:rPr>
          <w:sz w:val="28"/>
          <w:szCs w:val="28"/>
        </w:rPr>
        <w:t xml:space="preserve"> уполномоченного органа замечаний и </w:t>
      </w:r>
      <w:r w:rsidRPr="0057422D">
        <w:rPr>
          <w:sz w:val="28"/>
          <w:szCs w:val="28"/>
        </w:rPr>
        <w:lastRenderedPageBreak/>
        <w:t xml:space="preserve">предложений к проекту административного регламента администрация </w:t>
      </w:r>
      <w:r w:rsidR="00CE51A4" w:rsidRPr="00CE51A4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предоставляющая муниципальную услугу, обеспечивает учет таких замечаний и предложений.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При наличии разногласий администрация </w:t>
      </w:r>
      <w:r w:rsidR="00CE51A4" w:rsidRPr="00CE51A4">
        <w:rPr>
          <w:sz w:val="28"/>
          <w:szCs w:val="28"/>
        </w:rPr>
        <w:t>Ярковского</w:t>
      </w:r>
      <w:r w:rsidR="00CE51A4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>сельсовета, предоставляющая муниципальную услугу, вносит в протокол разногласий возражения на замечания уполномоченного органа.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Уполномоченный орган рассматривает возражения, представленные администрацией </w:t>
      </w:r>
      <w:r w:rsidR="00CE51A4" w:rsidRPr="00CE51A4">
        <w:rPr>
          <w:sz w:val="28"/>
          <w:szCs w:val="28"/>
        </w:rPr>
        <w:t>Ярковского</w:t>
      </w:r>
      <w:r w:rsidR="00CE51A4">
        <w:rPr>
          <w:sz w:val="28"/>
          <w:szCs w:val="28"/>
        </w:rPr>
        <w:t xml:space="preserve"> </w:t>
      </w:r>
      <w:r w:rsidRPr="0057422D">
        <w:rPr>
          <w:sz w:val="28"/>
          <w:szCs w:val="28"/>
        </w:rPr>
        <w:t xml:space="preserve"> сельсовета, предоставляющей муниципальную услугу, в срок, не превышающий 5 рабочих дней </w:t>
      </w:r>
      <w:proofErr w:type="gramStart"/>
      <w:r w:rsidRPr="0057422D">
        <w:rPr>
          <w:sz w:val="28"/>
          <w:szCs w:val="28"/>
        </w:rPr>
        <w:t>с даты внесения</w:t>
      </w:r>
      <w:proofErr w:type="gramEnd"/>
      <w:r w:rsidRPr="0057422D">
        <w:rPr>
          <w:sz w:val="28"/>
          <w:szCs w:val="28"/>
        </w:rPr>
        <w:t xml:space="preserve"> администрацией </w:t>
      </w:r>
      <w:r w:rsidR="00E062C0" w:rsidRPr="00E062C0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предоставляющей муниципальную услугу, таких возражений в протокол разногласий.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В случае несогласия с возражениями, представленными администрацией </w:t>
      </w:r>
      <w:r w:rsidR="00E062C0">
        <w:rPr>
          <w:sz w:val="28"/>
          <w:szCs w:val="28"/>
        </w:rPr>
        <w:t xml:space="preserve"> </w:t>
      </w:r>
      <w:r w:rsidR="00E062C0" w:rsidRPr="00E062C0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предоставляющей муниципальную услугу, уполномоченный орган проставляет соответствующую отметку в протоколе разногласий.</w:t>
      </w:r>
    </w:p>
    <w:p w:rsidR="0057422D" w:rsidRPr="0057422D" w:rsidRDefault="0057422D" w:rsidP="0057422D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57422D">
        <w:rPr>
          <w:sz w:val="28"/>
          <w:szCs w:val="28"/>
        </w:rPr>
        <w:t xml:space="preserve">4.6. </w:t>
      </w:r>
      <w:proofErr w:type="gramStart"/>
      <w:r w:rsidRPr="0057422D">
        <w:rPr>
          <w:sz w:val="28"/>
          <w:szCs w:val="28"/>
        </w:rPr>
        <w:t xml:space="preserve">Разногласия по проекту административного регламента между администрацией </w:t>
      </w:r>
      <w:r w:rsidR="00E062C0" w:rsidRPr="00E062C0">
        <w:rPr>
          <w:sz w:val="28"/>
          <w:szCs w:val="28"/>
        </w:rPr>
        <w:t>Ярковского</w:t>
      </w:r>
      <w:r w:rsidRPr="0057422D">
        <w:rPr>
          <w:sz w:val="28"/>
          <w:szCs w:val="28"/>
        </w:rPr>
        <w:t xml:space="preserve"> сельсовета, предоставляющей муниципальную услугу, и уполномоченным органом разрешаются в порядке, предусмотренном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</w:t>
      </w:r>
      <w:r w:rsidR="00E062C0">
        <w:rPr>
          <w:sz w:val="28"/>
          <w:szCs w:val="28"/>
        </w:rPr>
        <w:t>№</w:t>
      </w:r>
      <w:r w:rsidRPr="0057422D">
        <w:rPr>
          <w:sz w:val="28"/>
          <w:szCs w:val="28"/>
        </w:rPr>
        <w:t xml:space="preserve"> 1009 "Об утверждении Правил подготовки нормативных правовых актов федеральных органов исполнительной власти и их государственной регистрации".</w:t>
      </w:r>
      <w:proofErr w:type="gramEnd"/>
    </w:p>
    <w:p w:rsidR="0057422D" w:rsidRPr="0057422D" w:rsidRDefault="0057422D" w:rsidP="0057422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7422D" w:rsidRPr="0057422D" w:rsidRDefault="0057422D" w:rsidP="0057422D">
      <w:pPr>
        <w:pStyle w:val="ConsPlusNormal"/>
        <w:contextualSpacing/>
        <w:jc w:val="both"/>
        <w:rPr>
          <w:sz w:val="28"/>
          <w:szCs w:val="28"/>
        </w:rPr>
      </w:pPr>
    </w:p>
    <w:p w:rsidR="00044391" w:rsidRPr="0057422D" w:rsidRDefault="00044391" w:rsidP="0057422D">
      <w:pPr>
        <w:contextualSpacing/>
        <w:rPr>
          <w:sz w:val="28"/>
          <w:szCs w:val="28"/>
        </w:rPr>
      </w:pPr>
    </w:p>
    <w:p w:rsidR="00044391" w:rsidRPr="0057422D" w:rsidRDefault="00044391" w:rsidP="0057422D">
      <w:pPr>
        <w:contextualSpacing/>
        <w:rPr>
          <w:sz w:val="28"/>
          <w:szCs w:val="28"/>
        </w:rPr>
      </w:pPr>
    </w:p>
    <w:sectPr w:rsidR="00044391" w:rsidRPr="0057422D" w:rsidSect="00275F3A">
      <w:pgSz w:w="11906" w:h="16838"/>
      <w:pgMar w:top="53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0F"/>
    <w:rsid w:val="00044391"/>
    <w:rsid w:val="000F4E6C"/>
    <w:rsid w:val="00141E27"/>
    <w:rsid w:val="001A6849"/>
    <w:rsid w:val="00262E05"/>
    <w:rsid w:val="00275F3A"/>
    <w:rsid w:val="002D6E02"/>
    <w:rsid w:val="00371E6A"/>
    <w:rsid w:val="00377267"/>
    <w:rsid w:val="004967B8"/>
    <w:rsid w:val="004B3BF7"/>
    <w:rsid w:val="004B7F81"/>
    <w:rsid w:val="004C55C6"/>
    <w:rsid w:val="0057422D"/>
    <w:rsid w:val="006137E9"/>
    <w:rsid w:val="006479C9"/>
    <w:rsid w:val="006673DB"/>
    <w:rsid w:val="006708F1"/>
    <w:rsid w:val="00782C8C"/>
    <w:rsid w:val="007A16D3"/>
    <w:rsid w:val="008B0EEB"/>
    <w:rsid w:val="009128DA"/>
    <w:rsid w:val="00913B7C"/>
    <w:rsid w:val="00960669"/>
    <w:rsid w:val="0099121D"/>
    <w:rsid w:val="009C4CFE"/>
    <w:rsid w:val="009C67EA"/>
    <w:rsid w:val="00AB1EA9"/>
    <w:rsid w:val="00AD22E3"/>
    <w:rsid w:val="00AD2534"/>
    <w:rsid w:val="00BE12CD"/>
    <w:rsid w:val="00C41A2D"/>
    <w:rsid w:val="00C74FDA"/>
    <w:rsid w:val="00CC5C9E"/>
    <w:rsid w:val="00CE51A4"/>
    <w:rsid w:val="00D65C85"/>
    <w:rsid w:val="00DC480F"/>
    <w:rsid w:val="00E062C0"/>
    <w:rsid w:val="00E528CB"/>
    <w:rsid w:val="00E70F65"/>
    <w:rsid w:val="00EC4B2B"/>
    <w:rsid w:val="00F1277A"/>
    <w:rsid w:val="00F8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80F"/>
    <w:rPr>
      <w:color w:val="0000FF"/>
      <w:u w:val="single"/>
    </w:rPr>
  </w:style>
  <w:style w:type="paragraph" w:customStyle="1" w:styleId="ConsPlusNormal">
    <w:name w:val="ConsPlusNormal"/>
    <w:rsid w:val="00044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80F"/>
    <w:rPr>
      <w:color w:val="0000FF"/>
      <w:u w:val="single"/>
    </w:rPr>
  </w:style>
  <w:style w:type="paragraph" w:customStyle="1" w:styleId="ConsPlusNormal">
    <w:name w:val="ConsPlusNormal"/>
    <w:rsid w:val="00044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://admjarkovo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40</cp:revision>
  <cp:lastPrinted>2022-05-24T04:52:00Z</cp:lastPrinted>
  <dcterms:created xsi:type="dcterms:W3CDTF">2017-07-26T07:17:00Z</dcterms:created>
  <dcterms:modified xsi:type="dcterms:W3CDTF">2022-06-03T05:09:00Z</dcterms:modified>
</cp:coreProperties>
</file>