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firstLine="709"/>
        <w:jc w:val="right"/>
        <w:spacing w:lineRule="auto" w:line="36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Приложение №4</w:t>
      </w:r>
      <w:r>
        <w:rPr>
          <w:rFonts w:eastAsia="Times New Roman"/>
          <w:b/>
          <w:color w:val="000000"/>
          <w:sz w:val="28"/>
          <w:szCs w:val="28"/>
          <w:lang w:eastAsia="ru-RU"/>
        </w:rPr>
      </w:r>
      <w:r/>
    </w:p>
    <w:p>
      <w:pPr>
        <w:pStyle w:val="624"/>
        <w:jc w:val="right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pStyle w:val="624"/>
        <w:jc w:val="center"/>
        <w:spacing w:lineRule="atLeast" w:line="23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Согласие на использование и обработку, </w:t>
      </w:r>
      <w:r/>
    </w:p>
    <w:p>
      <w:pPr>
        <w:pStyle w:val="624"/>
        <w:jc w:val="center"/>
        <w:spacing w:lineRule="atLeast" w:line="23"/>
        <w:rPr>
          <w:rFonts w:eastAsia="Times New Roman"/>
          <w:b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в том числе автоматизированную, персональных данных.</w:t>
      </w:r>
      <w:r/>
    </w:p>
    <w:p>
      <w:pPr>
        <w:pStyle w:val="624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pStyle w:val="624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280"/>
        <w:gridCol w:w="130"/>
        <w:gridCol w:w="871"/>
        <w:gridCol w:w="725"/>
        <w:gridCol w:w="445"/>
        <w:gridCol w:w="798"/>
        <w:gridCol w:w="848"/>
        <w:gridCol w:w="2940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Я,</w:t>
            </w:r>
            <w:r/>
          </w:p>
        </w:tc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639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i/>
                <w:lang w:eastAsia="ru-RU"/>
              </w:rPr>
            </w:pPr>
            <w:r>
              <w:rPr>
                <w:rFonts w:eastAsia="TimesNewRomanPSMT"/>
                <w:i/>
                <w:lang w:eastAsia="ru-RU"/>
              </w:rPr>
            </w:r>
            <w:r/>
          </w:p>
        </w:tc>
      </w:tr>
      <w:tr>
        <w:trPr>
          <w:trHeight w:val="147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</w:r>
            <w:r/>
          </w:p>
        </w:tc>
        <w:tc>
          <w:tcPr>
            <w:gridSpan w:val="8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9639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     (Фамилия, Имя, Отчество полностью, дата рождения)</w:t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943" w:type="dxa"/>
            <w:vAlign w:val="top"/>
            <w:textDirection w:val="lrTb"/>
            <w:noWrap w:val="false"/>
          </w:tcPr>
          <w:p>
            <w:pPr>
              <w:pStyle w:val="624"/>
              <w:jc w:val="center"/>
              <w:spacing w:lineRule="atLeast" w:line="23"/>
              <w:rPr>
                <w:rFonts w:eastAsia="TimesNewRomanPSMT"/>
                <w:i/>
                <w:lang w:eastAsia="ru-RU"/>
              </w:rPr>
            </w:pPr>
            <w:r>
              <w:rPr>
                <w:rFonts w:eastAsia="TimesNewRomanPSMT"/>
                <w:i/>
                <w:lang w:eastAsia="ru-RU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034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серия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802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i/>
                <w:lang w:eastAsia="ru-RU"/>
              </w:rPr>
            </w:pPr>
            <w:r>
              <w:rPr>
                <w:rFonts w:eastAsia="TimesNewRomanPSMT"/>
                <w:i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№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i/>
                <w:lang w:eastAsia="ru-RU"/>
              </w:rPr>
            </w:pPr>
            <w:r>
              <w:rPr>
                <w:rFonts w:eastAsia="TimesNewRomanPSMT"/>
                <w:i/>
                <w:lang w:eastAsia="ru-RU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выдан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3248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i/>
                <w:lang w:eastAsia="ru-RU"/>
              </w:rPr>
            </w:pPr>
            <w:r>
              <w:rPr>
                <w:rFonts w:eastAsia="TimesNewRomanPSMT"/>
                <w:i/>
                <w:lang w:eastAsia="ru-RU"/>
              </w:rPr>
            </w:r>
            <w:r/>
          </w:p>
        </w:tc>
      </w:tr>
      <w:tr>
        <w:trPr/>
        <w:tc>
          <w:tcPr>
            <w:gridSpan w:val="8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6925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(вид документа, удостоверяющего личность)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248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(кем и когда выдан)</w:t>
            </w:r>
            <w:r/>
          </w:p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</w:r>
            <w:r/>
          </w:p>
        </w:tc>
      </w:tr>
      <w:tr>
        <w:trPr/>
        <w:tc>
          <w:tcPr>
            <w:gridSpan w:val="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i/>
                <w:lang w:eastAsia="ru-RU"/>
              </w:rPr>
            </w:pPr>
            <w:r>
              <w:rPr>
                <w:rFonts w:eastAsia="TimesNewRomanPSMT"/>
                <w:i/>
                <w:lang w:eastAsia="ru-RU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3073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проживающий(ая) по а</w:t>
            </w:r>
            <w:r>
              <w:rPr>
                <w:rFonts w:eastAsia="TimesNewRomanPSMT"/>
                <w:lang w:eastAsia="ru-RU"/>
              </w:rPr>
              <w:t xml:space="preserve">д</w:t>
            </w:r>
            <w:r>
              <w:rPr>
                <w:rFonts w:eastAsia="TimesNewRomanPSMT"/>
                <w:lang w:eastAsia="ru-RU"/>
              </w:rPr>
              <w:t xml:space="preserve">ресу</w:t>
            </w:r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7100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gridSpan w:val="9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4"/>
              <w:jc w:val="both"/>
              <w:spacing w:lineRule="atLeast" w:line="23"/>
              <w:rPr>
                <w:rFonts w:eastAsia="TimesNewRomanPSMT"/>
                <w:lang w:eastAsia="ru-RU"/>
              </w:rPr>
            </w:pPr>
            <w:r>
              <w:rPr>
                <w:rFonts w:eastAsia="TimesNewRomanPSMT"/>
                <w:lang w:eastAsia="ru-RU"/>
              </w:rPr>
            </w:r>
            <w:r/>
          </w:p>
        </w:tc>
      </w:tr>
    </w:tbl>
    <w:p>
      <w:pPr>
        <w:pStyle w:val="624"/>
        <w:ind w:firstLine="708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pStyle w:val="624"/>
        <w:ind w:firstLine="708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подписанием настоящего согласия даю разрешение на использование и обр</w:t>
      </w:r>
      <w:r>
        <w:rPr>
          <w:rFonts w:eastAsia="Times New Roman"/>
          <w:lang w:eastAsia="ru-RU"/>
        </w:rPr>
        <w:t xml:space="preserve">а</w:t>
      </w:r>
      <w:r>
        <w:rPr>
          <w:rFonts w:eastAsia="Times New Roman"/>
          <w:lang w:eastAsia="ru-RU"/>
        </w:rPr>
        <w:t xml:space="preserve">ботку, в том числе автоматизированную, персональных данных в соответствии с Ф</w:t>
      </w:r>
      <w:r>
        <w:rPr>
          <w:rFonts w:eastAsia="Times New Roman"/>
          <w:lang w:eastAsia="ru-RU"/>
        </w:rPr>
        <w:t xml:space="preserve">е</w:t>
      </w:r>
      <w:r>
        <w:rPr>
          <w:rFonts w:eastAsia="Times New Roman"/>
          <w:lang w:eastAsia="ru-RU"/>
        </w:rPr>
        <w:t xml:space="preserve">деральным законом от 27.07.2006 № 152-ФЗ «О персональных данных».</w:t>
      </w:r>
      <w:r/>
    </w:p>
    <w:p>
      <w:pPr>
        <w:pStyle w:val="624"/>
        <w:ind w:firstLine="708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включая, без ограничения: сбор, систематиз</w:t>
      </w:r>
      <w:r>
        <w:rPr>
          <w:rFonts w:eastAsia="Times New Roman"/>
          <w:lang w:eastAsia="ru-RU"/>
        </w:rPr>
        <w:t xml:space="preserve">а</w:t>
      </w:r>
      <w:r>
        <w:rPr>
          <w:rFonts w:eastAsia="Times New Roman"/>
          <w:lang w:eastAsia="ru-RU"/>
        </w:rPr>
        <w:t xml:space="preserve">цию, накопление, хранение, уточнение (обновление, изменение), использование, распространение</w:t>
      </w:r>
      <w:r>
        <w:rPr>
          <w:rFonts w:eastAsia="Times New Roman"/>
          <w:lang w:eastAsia="ru-RU"/>
        </w:rPr>
        <w:t xml:space="preserve"> (в том числе передача), обезличивание, блокирование, уничтож</w:t>
      </w:r>
      <w:r>
        <w:rPr>
          <w:rFonts w:eastAsia="Times New Roman"/>
          <w:lang w:eastAsia="ru-RU"/>
        </w:rPr>
        <w:t xml:space="preserve">е</w:t>
      </w:r>
      <w:r>
        <w:rPr>
          <w:rFonts w:eastAsia="Times New Roman"/>
          <w:lang w:eastAsia="ru-RU"/>
        </w:rPr>
        <w:t xml:space="preserve">ние, трансграничную передачу Персональных данных, а также осуществление л</w:t>
      </w:r>
      <w:r>
        <w:rPr>
          <w:rFonts w:eastAsia="Times New Roman"/>
          <w:lang w:eastAsia="ru-RU"/>
        </w:rPr>
        <w:t xml:space="preserve">ю</w:t>
      </w:r>
      <w:r>
        <w:rPr>
          <w:rFonts w:eastAsia="Times New Roman"/>
          <w:lang w:eastAsia="ru-RU"/>
        </w:rPr>
        <w:t xml:space="preserve">бых иных действий с моими персональными данными с учетом действующего зак</w:t>
      </w:r>
      <w:r>
        <w:rPr>
          <w:rFonts w:eastAsia="Times New Roman"/>
          <w:lang w:eastAsia="ru-RU"/>
        </w:rPr>
        <w:t xml:space="preserve">о</w:t>
      </w:r>
      <w:r>
        <w:rPr>
          <w:rFonts w:eastAsia="Times New Roman"/>
          <w:lang w:eastAsia="ru-RU"/>
        </w:rPr>
        <w:t xml:space="preserve">нодательства.</w:t>
      </w:r>
      <w:r/>
    </w:p>
    <w:p>
      <w:pPr>
        <w:pStyle w:val="624"/>
        <w:ind w:firstLine="708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Указанные персональные данные предоставляются в целях осуществления деятельности государственного бюджетного учреждения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Новосибирской области «Агентство поддержки молодежных инициатив» </w:t>
      </w:r>
      <w:r>
        <w:rPr>
          <w:rFonts w:eastAsia="Times New Roman"/>
          <w:lang w:eastAsia="ru-RU"/>
        </w:rPr>
        <w:t xml:space="preserve">в рамках проведения</w:t>
      </w:r>
      <w:r>
        <w:t xml:space="preserve"> </w:t>
      </w:r>
      <w:r>
        <w:rPr>
          <w:rFonts w:eastAsia="Times New Roman"/>
          <w:lang w:eastAsia="ru-RU"/>
        </w:rPr>
        <w:t xml:space="preserve">конкурса на лучшую организацию работы с молодежью на предприятиях и организациях Новосибирской области</w:t>
      </w:r>
      <w:r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</w:t>
      </w:r>
      <w:r>
        <w:rPr>
          <w:rFonts w:eastAsia="Times New Roman"/>
          <w:lang w:eastAsia="ru-RU"/>
        </w:rPr>
        <w:t xml:space="preserve">а</w:t>
      </w:r>
      <w:r>
        <w:rPr>
          <w:rFonts w:eastAsia="Times New Roman"/>
          <w:lang w:eastAsia="ru-RU"/>
        </w:rPr>
        <w:t xml:space="preserve">цию, определяемых в соответствии с законодательством Российской Федерации. О</w:t>
      </w:r>
      <w:r>
        <w:rPr>
          <w:rFonts w:eastAsia="Times New Roman"/>
          <w:lang w:eastAsia="ru-RU"/>
        </w:rPr>
        <w:t xml:space="preserve">т</w:t>
      </w:r>
      <w:r>
        <w:rPr>
          <w:rFonts w:eastAsia="Times New Roman"/>
          <w:lang w:eastAsia="ru-RU"/>
        </w:rPr>
        <w:t xml:space="preserve">зыв настоящего согласия может быть произведен в письменной форме путем направления мною соответствующего письменного уведомления государственному бюджетному учреждению Новосибирской области «Агентство поддержки молоде</w:t>
      </w:r>
      <w:r>
        <w:rPr>
          <w:rFonts w:eastAsia="Times New Roman"/>
          <w:lang w:eastAsia="ru-RU"/>
        </w:rPr>
        <w:t xml:space="preserve">ж</w:t>
      </w:r>
      <w:r>
        <w:rPr>
          <w:rFonts w:eastAsia="Times New Roman"/>
          <w:lang w:eastAsia="ru-RU"/>
        </w:rPr>
        <w:t xml:space="preserve">ных инициатив» не менее чем за 3 (три) месяца до момента отзыва согласия. </w:t>
      </w:r>
      <w:r/>
    </w:p>
    <w:p>
      <w:pPr>
        <w:pStyle w:val="624"/>
        <w:ind w:firstLine="708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последствиях моего отказа дать письменное согласие на обработку пре</w:t>
      </w:r>
      <w:r>
        <w:rPr>
          <w:rFonts w:eastAsia="Times New Roman"/>
          <w:lang w:eastAsia="ru-RU"/>
        </w:rPr>
        <w:t xml:space="preserve">д</w:t>
      </w:r>
      <w:r>
        <w:rPr>
          <w:rFonts w:eastAsia="Times New Roman"/>
          <w:lang w:eastAsia="ru-RU"/>
        </w:rPr>
        <w:t xml:space="preserve">ставленных персональных данных или </w:t>
      </w:r>
      <w:r>
        <w:rPr>
          <w:rFonts w:eastAsia="Times New Roman"/>
          <w:lang w:eastAsia="ru-RU"/>
        </w:rPr>
        <w:t xml:space="preserve">отзыва согласия я предупрежден.</w:t>
      </w:r>
      <w:r/>
    </w:p>
    <w:p>
      <w:pPr>
        <w:pStyle w:val="624"/>
        <w:ind w:firstLine="708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pStyle w:val="624"/>
        <w:ind w:firstLine="708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pStyle w:val="624"/>
        <w:ind w:firstLine="708"/>
        <w:jc w:val="both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/>
    </w:p>
    <w:p>
      <w:pPr>
        <w:pStyle w:val="624"/>
        <w:spacing w:lineRule="atLeast" w:line="2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«___» ______________ 20____</w:t>
      </w:r>
      <w:r>
        <w:rPr>
          <w:rFonts w:eastAsia="Times New Roman"/>
          <w:lang w:eastAsia="ru-RU"/>
        </w:rPr>
        <w:t xml:space="preserve"> года    _____________________ </w:t>
      </w:r>
      <w:r>
        <w:rPr>
          <w:rFonts w:eastAsia="Times New Roman"/>
          <w:lang w:eastAsia="ru-RU"/>
        </w:rPr>
        <w:t xml:space="preserve">(_________________)</w:t>
      </w:r>
      <w:r/>
    </w:p>
    <w:p>
      <w:pPr>
        <w:pStyle w:val="624"/>
        <w:rPr>
          <w:color w:val="000000"/>
          <w:spacing w:val="3"/>
        </w:rPr>
      </w:pPr>
      <w:r>
        <w:rPr>
          <w:rFonts w:eastAsia="Times New Roman"/>
          <w:lang w:eastAsia="ru-RU"/>
        </w:rPr>
        <w:t xml:space="preserve">                                                                        </w:t>
      </w:r>
      <w:r>
        <w:rPr>
          <w:rFonts w:eastAsia="Times New Roman"/>
          <w:lang w:eastAsia="ru-RU"/>
        </w:rPr>
        <w:t xml:space="preserve">п</w:t>
      </w:r>
      <w:r>
        <w:rPr>
          <w:rFonts w:eastAsia="Times New Roman"/>
          <w:lang w:eastAsia="ru-RU"/>
        </w:rPr>
        <w:t xml:space="preserve">од</w:t>
      </w:r>
      <w:r>
        <w:rPr>
          <w:rFonts w:eastAsia="Times New Roman"/>
          <w:lang w:eastAsia="ru-RU"/>
        </w:rPr>
        <w:t xml:space="preserve">пись                     </w:t>
      </w:r>
      <w:r>
        <w:rPr>
          <w:rFonts w:eastAsia="Times New Roman"/>
          <w:lang w:eastAsia="ru-RU"/>
        </w:rPr>
        <w:t xml:space="preserve">расшифровка подписи</w:t>
      </w:r>
      <w:r>
        <w:rPr>
          <w:color w:val="000000"/>
          <w:spacing w:val="3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Calibri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uiPriority w:val="39"/>
    <w:unhideWhenUsed/>
    <w:pPr>
      <w:ind w:left="0" w:right="0" w:firstLine="0"/>
      <w:spacing w:after="57"/>
    </w:pPr>
  </w:style>
  <w:style w:type="paragraph" w:styleId="615">
    <w:name w:val="toc 2"/>
    <w:uiPriority w:val="39"/>
    <w:unhideWhenUsed/>
    <w:pPr>
      <w:ind w:left="283" w:right="0" w:firstLine="0"/>
      <w:spacing w:after="57"/>
    </w:pPr>
  </w:style>
  <w:style w:type="paragraph" w:styleId="616">
    <w:name w:val="toc 3"/>
    <w:uiPriority w:val="39"/>
    <w:unhideWhenUsed/>
    <w:pPr>
      <w:ind w:left="567" w:right="0" w:firstLine="0"/>
      <w:spacing w:after="57"/>
    </w:pPr>
  </w:style>
  <w:style w:type="paragraph" w:styleId="617">
    <w:name w:val="toc 4"/>
    <w:uiPriority w:val="39"/>
    <w:unhideWhenUsed/>
    <w:pPr>
      <w:ind w:left="850" w:right="0" w:firstLine="0"/>
      <w:spacing w:after="57"/>
    </w:pPr>
  </w:style>
  <w:style w:type="paragraph" w:styleId="618">
    <w:name w:val="toc 5"/>
    <w:uiPriority w:val="39"/>
    <w:unhideWhenUsed/>
    <w:pPr>
      <w:ind w:left="1134" w:right="0" w:firstLine="0"/>
      <w:spacing w:after="57"/>
    </w:pPr>
  </w:style>
  <w:style w:type="paragraph" w:styleId="619">
    <w:name w:val="toc 6"/>
    <w:uiPriority w:val="39"/>
    <w:unhideWhenUsed/>
    <w:pPr>
      <w:ind w:left="1417" w:right="0" w:firstLine="0"/>
      <w:spacing w:after="57"/>
    </w:pPr>
  </w:style>
  <w:style w:type="paragraph" w:styleId="620">
    <w:name w:val="toc 7"/>
    <w:uiPriority w:val="39"/>
    <w:unhideWhenUsed/>
    <w:pPr>
      <w:ind w:left="1701" w:right="0" w:firstLine="0"/>
      <w:spacing w:after="57"/>
    </w:pPr>
  </w:style>
  <w:style w:type="paragraph" w:styleId="621">
    <w:name w:val="toc 8"/>
    <w:uiPriority w:val="39"/>
    <w:unhideWhenUsed/>
    <w:pPr>
      <w:ind w:left="1984" w:right="0" w:firstLine="0"/>
      <w:spacing w:after="57"/>
    </w:pPr>
  </w:style>
  <w:style w:type="paragraph" w:styleId="622">
    <w:name w:val="toc 9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paragraph" w:styleId="624">
    <w:name w:val="Обычный"/>
    <w:next w:val="624"/>
    <w:link w:val="624"/>
    <w:rPr>
      <w:sz w:val="24"/>
      <w:szCs w:val="24"/>
      <w:lang w:val="ru-RU" w:bidi="ar-SA" w:eastAsia="en-US"/>
    </w:rPr>
  </w:style>
  <w:style w:type="character" w:styleId="625">
    <w:name w:val="Основной шрифт абзаца"/>
    <w:next w:val="625"/>
    <w:link w:val="624"/>
    <w:semiHidden/>
  </w:style>
  <w:style w:type="table" w:styleId="626">
    <w:name w:val="Обычная таблица"/>
    <w:next w:val="626"/>
    <w:link w:val="624"/>
    <w:semiHidden/>
    <w:tblPr/>
  </w:style>
  <w:style w:type="numbering" w:styleId="627">
    <w:name w:val="Нет списка"/>
    <w:next w:val="627"/>
    <w:link w:val="624"/>
    <w:semiHidden/>
  </w:style>
  <w:style w:type="character" w:styleId="628" w:default="1">
    <w:name w:val="Default Paragraph Font"/>
    <w:uiPriority w:val="1"/>
    <w:semiHidden/>
    <w:unhideWhenUsed/>
  </w:style>
  <w:style w:type="numbering" w:styleId="629" w:default="1">
    <w:name w:val="No List"/>
    <w:uiPriority w:val="99"/>
    <w:semiHidden/>
    <w:unhideWhenUsed/>
  </w:style>
  <w:style w:type="paragraph" w:styleId="630" w:default="1">
    <w:name w:val="Normal"/>
    <w:qFormat/>
  </w:style>
  <w:style w:type="table" w:styleId="6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2022-03-05T03:44:45Z</dcterms:modified>
</cp:coreProperties>
</file>